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tabs>
          <w:tab w:val="left" w:pos="540"/>
        </w:tabs>
        <w:spacing w:before="312" w:beforeLines="100" w:after="156" w:afterLines="50" w:line="400" w:lineRule="exact"/>
        <w:outlineLvl w:val="1"/>
        <w:rPr>
          <w:rFonts w:eastAsia="等线"/>
          <w:bCs/>
          <w:color w:val="auto"/>
          <w:kern w:val="44"/>
          <w:sz w:val="44"/>
          <w:szCs w:val="44"/>
          <w:highlight w:val="none"/>
        </w:rPr>
      </w:pPr>
      <w:bookmarkStart w:id="0" w:name="_Hlk37837555"/>
      <w:bookmarkEnd w:id="0"/>
      <w:bookmarkStart w:id="1" w:name="_Toc361670618"/>
      <w:bookmarkStart w:id="2" w:name="_Toc424801700"/>
      <w:bookmarkStart w:id="3" w:name="_Toc362263593"/>
      <w:bookmarkStart w:id="4" w:name="_Toc361670760"/>
      <w:bookmarkStart w:id="5" w:name="_Toc424801618"/>
      <w:bookmarkStart w:id="6" w:name="_Toc361670217"/>
      <w:bookmarkStart w:id="7" w:name="_Toc362265218"/>
      <w:bookmarkStart w:id="8" w:name="_Toc424754687"/>
      <w:bookmarkStart w:id="9" w:name="_Toc424801515"/>
      <w:bookmarkStart w:id="10" w:name="_Toc361643744"/>
    </w:p>
    <w:p>
      <w:pPr>
        <w:jc w:val="center"/>
        <w:rPr>
          <w:rFonts w:eastAsia="黑体"/>
          <w:color w:val="auto"/>
          <w:sz w:val="44"/>
          <w:szCs w:val="44"/>
          <w:highlight w:val="none"/>
        </w:rPr>
      </w:pPr>
      <w:bookmarkStart w:id="219" w:name="_GoBack"/>
      <w:bookmarkEnd w:id="219"/>
    </w:p>
    <w:p>
      <w:pPr>
        <w:jc w:val="center"/>
        <w:rPr>
          <w:rFonts w:eastAsia="黑体"/>
          <w:color w:val="auto"/>
          <w:sz w:val="44"/>
          <w:szCs w:val="44"/>
          <w:highlight w:val="none"/>
        </w:rPr>
      </w:pPr>
    </w:p>
    <w:p>
      <w:pPr>
        <w:jc w:val="center"/>
        <w:rPr>
          <w:rFonts w:eastAsia="黑体"/>
          <w:color w:val="auto"/>
          <w:sz w:val="44"/>
          <w:szCs w:val="44"/>
          <w:highlight w:val="none"/>
        </w:rPr>
      </w:pPr>
      <w:r>
        <w:rPr>
          <w:rFonts w:eastAsia="黑体"/>
          <w:color w:val="auto"/>
          <w:sz w:val="44"/>
          <w:szCs w:val="44"/>
          <w:highlight w:val="none"/>
        </w:rPr>
        <w:t>住宅舒适系统应用技术导则</w:t>
      </w:r>
    </w:p>
    <w:p>
      <w:pPr>
        <w:spacing w:before="312" w:beforeLines="100" w:after="312" w:afterLines="100" w:line="520" w:lineRule="exact"/>
        <w:jc w:val="center"/>
        <w:rPr>
          <w:rFonts w:eastAsia="黑体"/>
          <w:bCs/>
          <w:color w:val="auto"/>
          <w:sz w:val="28"/>
          <w:szCs w:val="28"/>
          <w:highlight w:val="none"/>
        </w:rPr>
      </w:pPr>
    </w:p>
    <w:bookmarkEnd w:id="1"/>
    <w:bookmarkEnd w:id="2"/>
    <w:bookmarkEnd w:id="3"/>
    <w:bookmarkEnd w:id="4"/>
    <w:bookmarkEnd w:id="5"/>
    <w:bookmarkEnd w:id="6"/>
    <w:bookmarkEnd w:id="7"/>
    <w:bookmarkEnd w:id="8"/>
    <w:bookmarkEnd w:id="9"/>
    <w:bookmarkEnd w:id="10"/>
    <w:p>
      <w:pPr>
        <w:spacing w:line="520" w:lineRule="exact"/>
        <w:rPr>
          <w:color w:val="auto"/>
          <w:szCs w:val="20"/>
          <w:highlight w:val="none"/>
        </w:rPr>
      </w:pPr>
    </w:p>
    <w:p>
      <w:pPr>
        <w:pageBreakBefore/>
        <w:spacing w:before="312" w:beforeLines="100" w:after="312" w:afterLines="100" w:line="400" w:lineRule="exact"/>
        <w:jc w:val="center"/>
        <w:rPr>
          <w:rFonts w:eastAsia="黑体"/>
          <w:bCs/>
          <w:color w:val="auto"/>
          <w:sz w:val="36"/>
          <w:szCs w:val="36"/>
          <w:highlight w:val="none"/>
        </w:rPr>
      </w:pPr>
      <w:r>
        <w:rPr>
          <w:rFonts w:eastAsia="黑体"/>
          <w:bCs/>
          <w:color w:val="auto"/>
          <w:sz w:val="36"/>
          <w:szCs w:val="36"/>
          <w:highlight w:val="none"/>
        </w:rPr>
        <w:t>前  言</w:t>
      </w:r>
    </w:p>
    <w:p>
      <w:pPr>
        <w:shd w:val="clear" w:color="auto" w:fill="FFFFFF"/>
        <w:spacing w:line="400" w:lineRule="exact"/>
        <w:ind w:firstLine="480" w:firstLineChars="200"/>
        <w:rPr>
          <w:rFonts w:hint="eastAsia" w:eastAsia="新宋体"/>
          <w:color w:val="auto"/>
          <w:sz w:val="24"/>
          <w:szCs w:val="20"/>
          <w:highlight w:val="none"/>
        </w:rPr>
      </w:pPr>
      <w:r>
        <w:rPr>
          <w:rFonts w:hint="eastAsia" w:eastAsia="新宋体"/>
          <w:color w:val="auto"/>
          <w:sz w:val="24"/>
          <w:szCs w:val="20"/>
          <w:highlight w:val="none"/>
        </w:rPr>
        <w:t>工程建设标准是建设领域实行科学管理、强化政府宏观调控的基础和手段，对规范建筑市场行为、确保工程安全质量、促进工程技术进步、提高建设工程经济效益和社会效益等具有重要的作用。</w:t>
      </w:r>
    </w:p>
    <w:p>
      <w:pPr>
        <w:shd w:val="clear" w:color="auto" w:fill="FFFFFF"/>
        <w:spacing w:line="400" w:lineRule="exact"/>
        <w:ind w:firstLine="480" w:firstLineChars="200"/>
        <w:rPr>
          <w:rFonts w:hint="eastAsia" w:eastAsia="新宋体"/>
          <w:color w:val="auto"/>
          <w:sz w:val="24"/>
          <w:szCs w:val="20"/>
          <w:highlight w:val="none"/>
        </w:rPr>
      </w:pPr>
      <w:r>
        <w:rPr>
          <w:rFonts w:hint="eastAsia" w:eastAsia="新宋体"/>
          <w:color w:val="auto"/>
          <w:sz w:val="24"/>
          <w:szCs w:val="20"/>
          <w:highlight w:val="none"/>
        </w:rPr>
        <w:t>近年来，随着我国经济社会发展，作为工程建设标准化的直接成果，已发布数千项工程建设标准，基本覆盖了工程建设的各个领域、各个环节，规范并指导着建设活动中各方的技术行为和管理行为。但同时，由于建设领域科学技术迅速发展、建设活动的复杂性以及标准制定条件的限制，现行标准还不能及时并全面为广大工程技术人员与管理人员提供指导。</w:t>
      </w:r>
    </w:p>
    <w:p>
      <w:pPr>
        <w:shd w:val="clear" w:color="auto" w:fill="FFFFFF"/>
        <w:spacing w:line="400" w:lineRule="exact"/>
        <w:ind w:firstLine="480" w:firstLineChars="200"/>
        <w:rPr>
          <w:rFonts w:hint="eastAsia" w:eastAsia="新宋体"/>
          <w:color w:val="auto"/>
          <w:sz w:val="24"/>
          <w:szCs w:val="20"/>
          <w:highlight w:val="none"/>
          <w:lang w:val="en-US" w:eastAsia="zh-CN"/>
        </w:rPr>
      </w:pPr>
      <w:r>
        <w:rPr>
          <w:rFonts w:eastAsia="新宋体"/>
          <w:color w:val="auto"/>
          <w:sz w:val="24"/>
          <w:szCs w:val="20"/>
          <w:highlight w:val="none"/>
        </w:rPr>
        <w:t>住房和城乡建设部标准定额研究所作为住房和城乡建设部工程建设标准化研究与组织机构，在长期标准化研究与管理经验的基础上，结合工程建设标准化改革实践，组织国内外相关领域的权威机构和人员，通过严谨的研究与编制程序，为推动建设科技新成果的实践应用，组织编制了各专业领域的系列《技术导则》，</w:t>
      </w:r>
      <w:r>
        <w:rPr>
          <w:rFonts w:hint="eastAsia" w:eastAsia="新宋体"/>
          <w:color w:val="auto"/>
          <w:sz w:val="24"/>
          <w:szCs w:val="20"/>
          <w:highlight w:val="none"/>
          <w:lang w:val="en-US" w:eastAsia="zh-CN"/>
        </w:rPr>
        <w:t>作为广大工程技术与管理人员建设实践活动的技术依据，同时，也作为制定国家标准的技术储备。</w:t>
      </w:r>
    </w:p>
    <w:p>
      <w:pPr>
        <w:pStyle w:val="130"/>
        <w:shd w:val="clear" w:color="auto" w:fill="FFFFFF"/>
        <w:spacing w:line="400" w:lineRule="exact"/>
        <w:ind w:firstLine="480" w:firstLineChars="200"/>
        <w:rPr>
          <w:rFonts w:eastAsia="新宋体"/>
          <w:color w:val="auto"/>
          <w:sz w:val="24"/>
          <w:szCs w:val="20"/>
          <w:highlight w:val="none"/>
        </w:rPr>
      </w:pPr>
      <w:r>
        <w:rPr>
          <w:rFonts w:hint="eastAsia" w:eastAsia="新宋体"/>
          <w:color w:val="auto"/>
          <w:sz w:val="24"/>
          <w:szCs w:val="20"/>
          <w:highlight w:val="none"/>
        </w:rPr>
        <w:t>《住宅舒适系统应用技术导则》是该系列《技术导则》之一，编号RISN-TGxx-2023.住宅舒适系统是以建筑室内环境参数和能效指标为性能目标，包含建筑供冷、供暖、新风、净化、调湿、净水、热水及其控制装置的系统，可根据区域特点，实施能源多元化优势相互补充（如：热泵+燃气壁挂炉等），有节能以及改善室内环境舒适度的特点。本导则总结了住宅舒适系统的工程设计经验和相关应用研究成果，通过广泛调查研究，在征求了研究、设计、施工、运行管理、性能测试与评价等单位意见的基础上，认真总结工程实践经验，参考有关国际标准，与国内相关标准协调，并在广泛征求意见的基础上（正征求意见），编制本导则。</w:t>
      </w:r>
    </w:p>
    <w:p>
      <w:pPr>
        <w:shd w:val="clear" w:color="auto" w:fill="FFFFFF"/>
        <w:spacing w:line="400" w:lineRule="exact"/>
        <w:ind w:firstLine="480" w:firstLineChars="200"/>
        <w:rPr>
          <w:rFonts w:eastAsia="新宋体"/>
          <w:color w:val="auto"/>
          <w:sz w:val="24"/>
          <w:szCs w:val="20"/>
          <w:highlight w:val="none"/>
        </w:rPr>
      </w:pPr>
      <w:r>
        <w:rPr>
          <w:rFonts w:eastAsia="新宋体"/>
          <w:color w:val="auto"/>
          <w:sz w:val="24"/>
          <w:szCs w:val="20"/>
          <w:highlight w:val="none"/>
        </w:rPr>
        <w:t>本导则共分10章和3个附录，主要技术内容是：总则、规范性应用文件、术语和符号、基本规定、供暖、空调及新风系统设计、净水与生活热水系统、电气系统与集成控制、施工安装、调试及验收、运行与维护、性能测试与评价。</w:t>
      </w:r>
    </w:p>
    <w:p>
      <w:pPr>
        <w:spacing w:line="400" w:lineRule="exact"/>
        <w:ind w:firstLine="480" w:firstLineChars="200"/>
        <w:rPr>
          <w:rFonts w:eastAsia="新宋体"/>
          <w:color w:val="auto"/>
          <w:sz w:val="24"/>
          <w:szCs w:val="20"/>
          <w:highlight w:val="none"/>
        </w:rPr>
      </w:pPr>
      <w:r>
        <w:rPr>
          <w:rFonts w:eastAsia="新宋体"/>
          <w:color w:val="auto"/>
          <w:sz w:val="24"/>
          <w:szCs w:val="20"/>
          <w:highlight w:val="none"/>
        </w:rPr>
        <w:t>本导则编制过程中，重庆大学、西安建筑科技大学、天津大学、中国建筑科学研究院有限公司</w:t>
      </w:r>
      <w:r>
        <w:rPr>
          <w:rFonts w:hint="eastAsia" w:eastAsia="新宋体"/>
          <w:color w:val="auto"/>
          <w:sz w:val="24"/>
          <w:szCs w:val="20"/>
          <w:highlight w:val="none"/>
        </w:rPr>
        <w:t>等</w:t>
      </w:r>
      <w:r>
        <w:rPr>
          <w:rFonts w:eastAsia="新宋体"/>
          <w:color w:val="auto"/>
          <w:sz w:val="24"/>
          <w:szCs w:val="20"/>
          <w:highlight w:val="none"/>
        </w:rPr>
        <w:t>协助进行了大量的调研分析和测试验证，为部分关键指标的确定，提供了科学的技术支撑。</w:t>
      </w:r>
    </w:p>
    <w:p>
      <w:pPr>
        <w:spacing w:line="400" w:lineRule="exact"/>
        <w:ind w:firstLine="480" w:firstLineChars="200"/>
        <w:rPr>
          <w:rFonts w:eastAsia="新宋体"/>
          <w:color w:val="auto"/>
          <w:sz w:val="24"/>
          <w:szCs w:val="20"/>
          <w:highlight w:val="none"/>
        </w:rPr>
      </w:pPr>
      <w:r>
        <w:rPr>
          <w:rFonts w:eastAsia="新宋体"/>
          <w:color w:val="auto"/>
          <w:sz w:val="24"/>
          <w:szCs w:val="20"/>
          <w:highlight w:val="none"/>
        </w:rPr>
        <w:t>本导则的某些内容可能直接或间接涉及专利，本导则的发布机构不承担识别这些专利的责任。</w:t>
      </w:r>
    </w:p>
    <w:p>
      <w:pPr>
        <w:spacing w:line="400" w:lineRule="exact"/>
        <w:ind w:firstLine="480" w:firstLineChars="200"/>
        <w:rPr>
          <w:rFonts w:eastAsia="新宋体"/>
          <w:color w:val="auto"/>
          <w:sz w:val="24"/>
          <w:szCs w:val="20"/>
          <w:highlight w:val="none"/>
        </w:rPr>
      </w:pPr>
      <w:r>
        <w:rPr>
          <w:rFonts w:eastAsia="新宋体"/>
          <w:color w:val="auto"/>
          <w:sz w:val="24"/>
          <w:szCs w:val="20"/>
          <w:highlight w:val="none"/>
        </w:rPr>
        <w:t>本导则由   管理，由  负责具体技术内容的解释。在执行过程中如有意见和建议，请寄送解释单位（地址：  ）。</w:t>
      </w:r>
    </w:p>
    <w:p>
      <w:pPr>
        <w:spacing w:line="400" w:lineRule="exact"/>
        <w:ind w:firstLine="3360" w:firstLineChars="1400"/>
        <w:rPr>
          <w:rFonts w:eastAsia="新宋体"/>
          <w:color w:val="auto"/>
          <w:sz w:val="24"/>
          <w:szCs w:val="20"/>
          <w:highlight w:val="none"/>
        </w:rPr>
      </w:pPr>
      <w:r>
        <w:rPr>
          <w:rFonts w:eastAsia="新宋体"/>
          <w:color w:val="auto"/>
          <w:sz w:val="24"/>
          <w:szCs w:val="20"/>
          <w:highlight w:val="none"/>
        </w:rPr>
        <w:t>本 导 则 主 编 单 位：</w:t>
      </w:r>
      <w:r>
        <w:rPr>
          <w:rFonts w:eastAsia="新宋体"/>
          <w:color w:val="auto"/>
          <w:sz w:val="24"/>
          <w:szCs w:val="20"/>
          <w:highlight w:val="none"/>
        </w:rPr>
        <w:tab/>
      </w:r>
    </w:p>
    <w:p>
      <w:pPr>
        <w:spacing w:line="400" w:lineRule="exact"/>
        <w:ind w:left="2880" w:firstLine="480" w:firstLineChars="200"/>
        <w:rPr>
          <w:rFonts w:eastAsia="新宋体"/>
          <w:color w:val="auto"/>
          <w:sz w:val="24"/>
          <w:szCs w:val="20"/>
          <w:highlight w:val="none"/>
        </w:rPr>
      </w:pPr>
      <w:r>
        <w:rPr>
          <w:rFonts w:eastAsia="新宋体"/>
          <w:color w:val="auto"/>
          <w:sz w:val="24"/>
          <w:szCs w:val="20"/>
          <w:highlight w:val="none"/>
        </w:rPr>
        <w:t>本 导 则 参 编 单 位：</w:t>
      </w:r>
      <w:r>
        <w:rPr>
          <w:rFonts w:eastAsia="新宋体"/>
          <w:color w:val="auto"/>
          <w:sz w:val="24"/>
          <w:szCs w:val="20"/>
          <w:highlight w:val="none"/>
        </w:rPr>
        <w:tab/>
      </w:r>
    </w:p>
    <w:p>
      <w:pPr>
        <w:spacing w:line="400" w:lineRule="exact"/>
        <w:ind w:left="2880" w:firstLine="480" w:firstLineChars="200"/>
        <w:rPr>
          <w:rFonts w:eastAsia="新宋体"/>
          <w:color w:val="auto"/>
          <w:sz w:val="24"/>
          <w:szCs w:val="20"/>
          <w:highlight w:val="none"/>
        </w:rPr>
      </w:pPr>
    </w:p>
    <w:p>
      <w:pPr>
        <w:spacing w:line="400" w:lineRule="exact"/>
        <w:ind w:firstLine="480" w:firstLineChars="200"/>
        <w:rPr>
          <w:rFonts w:eastAsia="新宋体"/>
          <w:color w:val="auto"/>
          <w:sz w:val="24"/>
          <w:szCs w:val="20"/>
          <w:highlight w:val="none"/>
        </w:rPr>
      </w:pPr>
      <w:r>
        <w:rPr>
          <w:rFonts w:eastAsia="新宋体"/>
          <w:color w:val="auto"/>
          <w:sz w:val="24"/>
          <w:szCs w:val="20"/>
          <w:highlight w:val="none"/>
        </w:rPr>
        <w:t xml:space="preserve">本导则主要起草人员：  </w:t>
      </w:r>
      <w:r>
        <w:rPr>
          <w:rFonts w:eastAsia="新宋体"/>
          <w:color w:val="auto"/>
          <w:sz w:val="24"/>
          <w:szCs w:val="20"/>
          <w:highlight w:val="none"/>
        </w:rPr>
        <w:tab/>
      </w:r>
    </w:p>
    <w:p>
      <w:pPr>
        <w:spacing w:line="400" w:lineRule="exact"/>
        <w:ind w:firstLine="480" w:firstLineChars="200"/>
        <w:rPr>
          <w:color w:val="auto"/>
          <w:szCs w:val="20"/>
          <w:highlight w:val="none"/>
        </w:rPr>
      </w:pPr>
      <w:r>
        <w:rPr>
          <w:rFonts w:eastAsia="新宋体"/>
          <w:color w:val="auto"/>
          <w:sz w:val="24"/>
          <w:szCs w:val="20"/>
          <w:highlight w:val="none"/>
        </w:rPr>
        <w:t>本导则主要审查人员：</w:t>
      </w:r>
    </w:p>
    <w:p>
      <w:pPr>
        <w:spacing w:line="520" w:lineRule="exact"/>
        <w:rPr>
          <w:color w:val="auto"/>
          <w:szCs w:val="20"/>
          <w:highlight w:val="none"/>
        </w:rPr>
        <w:sectPr>
          <w:headerReference r:id="rId5" w:type="default"/>
          <w:footerReference r:id="rId7" w:type="default"/>
          <w:headerReference r:id="rId6" w:type="even"/>
          <w:pgSz w:w="11906" w:h="16838"/>
          <w:pgMar w:top="1440" w:right="1800" w:bottom="1440" w:left="1800" w:header="851" w:footer="992" w:gutter="0"/>
          <w:pgNumType w:start="1"/>
          <w:cols w:space="425" w:num="1"/>
          <w:docGrid w:type="lines" w:linePitch="312" w:charSpace="0"/>
        </w:sectPr>
      </w:pPr>
    </w:p>
    <w:p>
      <w:pPr>
        <w:pStyle w:val="22"/>
        <w:rPr>
          <w:rFonts w:eastAsia="黑体" w:cs="Times New Roman"/>
          <w:color w:val="auto"/>
          <w:sz w:val="36"/>
          <w:szCs w:val="36"/>
          <w:highlight w:val="none"/>
        </w:rPr>
      </w:pPr>
      <w:r>
        <w:rPr>
          <w:rFonts w:eastAsia="黑体" w:cs="Times New Roman"/>
          <w:color w:val="auto"/>
          <w:sz w:val="36"/>
          <w:szCs w:val="36"/>
          <w:highlight w:val="none"/>
        </w:rPr>
        <w:t>目</w:t>
      </w:r>
      <w:r>
        <w:rPr>
          <w:rFonts w:eastAsia="黑体" w:cs="Times New Roman"/>
          <w:color w:val="auto"/>
          <w:highlight w:val="none"/>
        </w:rPr>
        <w:t xml:space="preserve">    </w:t>
      </w:r>
      <w:r>
        <w:rPr>
          <w:rFonts w:eastAsia="黑体" w:cs="Times New Roman"/>
          <w:color w:val="auto"/>
          <w:sz w:val="36"/>
          <w:szCs w:val="36"/>
          <w:highlight w:val="none"/>
        </w:rPr>
        <w:t>录</w:t>
      </w:r>
    </w:p>
    <w:p>
      <w:pPr>
        <w:pStyle w:val="22"/>
        <w:tabs>
          <w:tab w:val="right" w:leader="dot" w:pos="8306"/>
          <w:tab w:val="clear" w:pos="8296"/>
        </w:tabs>
        <w:rPr>
          <w:b/>
          <w:bCs/>
          <w:color w:val="auto"/>
          <w:sz w:val="28"/>
          <w:szCs w:val="28"/>
          <w:highlight w:val="none"/>
        </w:rPr>
      </w:pPr>
      <w:r>
        <w:rPr>
          <w:rFonts w:eastAsia="宋体" w:cs="Times New Roman"/>
          <w:b/>
          <w:bCs/>
          <w:color w:val="auto"/>
          <w:kern w:val="2"/>
          <w:sz w:val="28"/>
          <w:szCs w:val="28"/>
          <w:highlight w:val="none"/>
        </w:rPr>
        <w:fldChar w:fldCharType="begin"/>
      </w:r>
      <w:r>
        <w:rPr>
          <w:rFonts w:eastAsia="宋体" w:cs="Times New Roman"/>
          <w:b/>
          <w:bCs/>
          <w:color w:val="auto"/>
          <w:sz w:val="28"/>
          <w:szCs w:val="28"/>
          <w:highlight w:val="none"/>
        </w:rPr>
        <w:instrText xml:space="preserve"> TOC \o "1-3" \h \z \u </w:instrText>
      </w:r>
      <w:r>
        <w:rPr>
          <w:rFonts w:eastAsia="宋体" w:cs="Times New Roman"/>
          <w:b/>
          <w:bCs/>
          <w:color w:val="auto"/>
          <w:kern w:val="2"/>
          <w:sz w:val="28"/>
          <w:szCs w:val="28"/>
          <w:highlight w:val="none"/>
        </w:rPr>
        <w:fldChar w:fldCharType="separate"/>
      </w:r>
      <w:r>
        <w:rPr>
          <w:b/>
          <w:bCs/>
          <w:color w:val="auto"/>
          <w:kern w:val="0"/>
          <w:sz w:val="28"/>
          <w:szCs w:val="28"/>
          <w:highlight w:val="none"/>
        </w:rPr>
        <w:fldChar w:fldCharType="begin"/>
      </w:r>
      <w:r>
        <w:rPr>
          <w:b/>
          <w:bCs/>
          <w:color w:val="auto"/>
          <w:kern w:val="0"/>
          <w:sz w:val="28"/>
          <w:szCs w:val="28"/>
          <w:highlight w:val="none"/>
        </w:rPr>
        <w:instrText xml:space="preserve"> HYPERLINK \l _Toc2480 </w:instrText>
      </w:r>
      <w:r>
        <w:rPr>
          <w:b/>
          <w:bCs/>
          <w:color w:val="auto"/>
          <w:kern w:val="0"/>
          <w:sz w:val="28"/>
          <w:szCs w:val="28"/>
          <w:highlight w:val="none"/>
        </w:rPr>
        <w:fldChar w:fldCharType="separate"/>
      </w:r>
      <w:r>
        <w:rPr>
          <w:rFonts w:ascii="Times New Roman" w:hAnsi="Times New Roman"/>
          <w:b/>
          <w:bCs/>
          <w:color w:val="auto"/>
          <w:sz w:val="28"/>
          <w:szCs w:val="28"/>
          <w:highlight w:val="none"/>
        </w:rPr>
        <w:t>1  总则</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_Toc2480 \h </w:instrText>
      </w:r>
      <w:r>
        <w:rPr>
          <w:b/>
          <w:bCs/>
          <w:color w:val="auto"/>
          <w:sz w:val="28"/>
          <w:szCs w:val="28"/>
          <w:highlight w:val="none"/>
        </w:rPr>
        <w:fldChar w:fldCharType="separate"/>
      </w:r>
      <w:r>
        <w:rPr>
          <w:b/>
          <w:bCs/>
          <w:color w:val="auto"/>
          <w:sz w:val="28"/>
          <w:szCs w:val="28"/>
          <w:highlight w:val="none"/>
        </w:rPr>
        <w:t>5</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_Toc7490 </w:instrText>
      </w:r>
      <w:r>
        <w:rPr>
          <w:b/>
          <w:bCs/>
          <w:color w:val="auto"/>
          <w:kern w:val="0"/>
          <w:sz w:val="28"/>
          <w:szCs w:val="28"/>
          <w:highlight w:val="none"/>
        </w:rPr>
        <w:fldChar w:fldCharType="separate"/>
      </w:r>
      <w:r>
        <w:rPr>
          <w:rFonts w:ascii="Times New Roman" w:hAnsi="Times New Roman"/>
          <w:b/>
          <w:bCs/>
          <w:color w:val="auto"/>
          <w:sz w:val="28"/>
          <w:szCs w:val="28"/>
          <w:highlight w:val="none"/>
        </w:rPr>
        <w:t>2  规范性引用文件</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_Toc7490 \h </w:instrText>
      </w:r>
      <w:r>
        <w:rPr>
          <w:b/>
          <w:bCs/>
          <w:color w:val="auto"/>
          <w:sz w:val="28"/>
          <w:szCs w:val="28"/>
          <w:highlight w:val="none"/>
        </w:rPr>
        <w:fldChar w:fldCharType="separate"/>
      </w:r>
      <w:r>
        <w:rPr>
          <w:b/>
          <w:bCs/>
          <w:color w:val="auto"/>
          <w:sz w:val="28"/>
          <w:szCs w:val="28"/>
          <w:highlight w:val="none"/>
        </w:rPr>
        <w:t>6</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_Toc6519 </w:instrText>
      </w:r>
      <w:r>
        <w:rPr>
          <w:b/>
          <w:bCs/>
          <w:color w:val="auto"/>
          <w:kern w:val="0"/>
          <w:sz w:val="28"/>
          <w:szCs w:val="28"/>
          <w:highlight w:val="none"/>
        </w:rPr>
        <w:fldChar w:fldCharType="separate"/>
      </w:r>
      <w:r>
        <w:rPr>
          <w:rFonts w:ascii="Times New Roman" w:hAnsi="Times New Roman"/>
          <w:b/>
          <w:bCs/>
          <w:color w:val="auto"/>
          <w:sz w:val="28"/>
          <w:szCs w:val="28"/>
          <w:highlight w:val="none"/>
        </w:rPr>
        <w:t>3  术语和符号</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_Toc6519 \h </w:instrText>
      </w:r>
      <w:r>
        <w:rPr>
          <w:b/>
          <w:bCs/>
          <w:color w:val="auto"/>
          <w:sz w:val="28"/>
          <w:szCs w:val="28"/>
          <w:highlight w:val="none"/>
        </w:rPr>
        <w:fldChar w:fldCharType="separate"/>
      </w:r>
      <w:r>
        <w:rPr>
          <w:b/>
          <w:bCs/>
          <w:color w:val="auto"/>
          <w:sz w:val="28"/>
          <w:szCs w:val="28"/>
          <w:highlight w:val="none"/>
        </w:rPr>
        <w:t>8</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_Toc9610 </w:instrText>
      </w:r>
      <w:r>
        <w:rPr>
          <w:b/>
          <w:bCs/>
          <w:color w:val="auto"/>
          <w:kern w:val="0"/>
          <w:sz w:val="28"/>
          <w:szCs w:val="28"/>
          <w:highlight w:val="none"/>
        </w:rPr>
        <w:fldChar w:fldCharType="separate"/>
      </w:r>
      <w:r>
        <w:rPr>
          <w:b/>
          <w:bCs/>
          <w:color w:val="auto"/>
          <w:sz w:val="28"/>
          <w:szCs w:val="28"/>
          <w:highlight w:val="none"/>
        </w:rPr>
        <w:t xml:space="preserve">3.1  </w:t>
      </w:r>
      <w:r>
        <w:rPr>
          <w:rFonts w:eastAsia="黑体"/>
          <w:b/>
          <w:bCs/>
          <w:color w:val="auto"/>
          <w:sz w:val="28"/>
          <w:szCs w:val="28"/>
          <w:highlight w:val="none"/>
        </w:rPr>
        <w:t>术语</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_Toc9610 \h </w:instrText>
      </w:r>
      <w:r>
        <w:rPr>
          <w:b/>
          <w:bCs/>
          <w:color w:val="auto"/>
          <w:sz w:val="28"/>
          <w:szCs w:val="28"/>
          <w:highlight w:val="none"/>
        </w:rPr>
        <w:fldChar w:fldCharType="separate"/>
      </w:r>
      <w:r>
        <w:rPr>
          <w:b/>
          <w:bCs/>
          <w:color w:val="auto"/>
          <w:sz w:val="28"/>
          <w:szCs w:val="28"/>
          <w:highlight w:val="none"/>
        </w:rPr>
        <w:t>8</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_Toc20207 </w:instrText>
      </w:r>
      <w:r>
        <w:rPr>
          <w:b/>
          <w:bCs/>
          <w:color w:val="auto"/>
          <w:kern w:val="0"/>
          <w:sz w:val="28"/>
          <w:szCs w:val="28"/>
          <w:highlight w:val="none"/>
        </w:rPr>
        <w:fldChar w:fldCharType="separate"/>
      </w:r>
      <w:r>
        <w:rPr>
          <w:b/>
          <w:bCs/>
          <w:color w:val="auto"/>
          <w:sz w:val="28"/>
          <w:szCs w:val="28"/>
          <w:highlight w:val="none"/>
        </w:rPr>
        <w:t xml:space="preserve">3.2  </w:t>
      </w:r>
      <w:r>
        <w:rPr>
          <w:rFonts w:eastAsia="黑体"/>
          <w:b/>
          <w:bCs/>
          <w:color w:val="auto"/>
          <w:sz w:val="28"/>
          <w:szCs w:val="28"/>
          <w:highlight w:val="none"/>
        </w:rPr>
        <w:t>符号和缩略语</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_Toc20207 \h </w:instrText>
      </w:r>
      <w:r>
        <w:rPr>
          <w:b/>
          <w:bCs/>
          <w:color w:val="auto"/>
          <w:sz w:val="28"/>
          <w:szCs w:val="28"/>
          <w:highlight w:val="none"/>
        </w:rPr>
        <w:fldChar w:fldCharType="separate"/>
      </w:r>
      <w:r>
        <w:rPr>
          <w:b/>
          <w:bCs/>
          <w:color w:val="auto"/>
          <w:sz w:val="28"/>
          <w:szCs w:val="28"/>
          <w:highlight w:val="none"/>
        </w:rPr>
        <w:t>9</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_Toc15058 </w:instrText>
      </w:r>
      <w:r>
        <w:rPr>
          <w:b/>
          <w:bCs/>
          <w:color w:val="auto"/>
          <w:kern w:val="0"/>
          <w:sz w:val="28"/>
          <w:szCs w:val="28"/>
          <w:highlight w:val="none"/>
        </w:rPr>
        <w:fldChar w:fldCharType="separate"/>
      </w:r>
      <w:r>
        <w:rPr>
          <w:rFonts w:ascii="Times New Roman" w:hAnsi="Times New Roman"/>
          <w:b/>
          <w:bCs/>
          <w:color w:val="auto"/>
          <w:sz w:val="28"/>
          <w:szCs w:val="28"/>
          <w:highlight w:val="none"/>
        </w:rPr>
        <w:t>4  基本规定</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_Toc15058 \h </w:instrText>
      </w:r>
      <w:r>
        <w:rPr>
          <w:b/>
          <w:bCs/>
          <w:color w:val="auto"/>
          <w:sz w:val="28"/>
          <w:szCs w:val="28"/>
          <w:highlight w:val="none"/>
        </w:rPr>
        <w:fldChar w:fldCharType="separate"/>
      </w:r>
      <w:r>
        <w:rPr>
          <w:b/>
          <w:bCs/>
          <w:color w:val="auto"/>
          <w:sz w:val="28"/>
          <w:szCs w:val="28"/>
          <w:highlight w:val="none"/>
        </w:rPr>
        <w:t>12</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_Toc3109 </w:instrText>
      </w:r>
      <w:r>
        <w:rPr>
          <w:b/>
          <w:bCs/>
          <w:color w:val="auto"/>
          <w:kern w:val="0"/>
          <w:sz w:val="28"/>
          <w:szCs w:val="28"/>
          <w:highlight w:val="none"/>
        </w:rPr>
        <w:fldChar w:fldCharType="separate"/>
      </w:r>
      <w:r>
        <w:rPr>
          <w:b/>
          <w:bCs/>
          <w:color w:val="auto"/>
          <w:sz w:val="28"/>
          <w:szCs w:val="28"/>
          <w:highlight w:val="none"/>
        </w:rPr>
        <w:t xml:space="preserve">4.1  </w:t>
      </w:r>
      <w:r>
        <w:rPr>
          <w:rFonts w:eastAsia="黑体"/>
          <w:b/>
          <w:bCs/>
          <w:color w:val="auto"/>
          <w:sz w:val="28"/>
          <w:szCs w:val="28"/>
          <w:highlight w:val="none"/>
        </w:rPr>
        <w:t>舒适系统的整体性能要求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_Toc3109 \h </w:instrText>
      </w:r>
      <w:r>
        <w:rPr>
          <w:b/>
          <w:bCs/>
          <w:color w:val="auto"/>
          <w:sz w:val="28"/>
          <w:szCs w:val="28"/>
          <w:highlight w:val="none"/>
        </w:rPr>
        <w:fldChar w:fldCharType="separate"/>
      </w:r>
      <w:r>
        <w:rPr>
          <w:b/>
          <w:bCs/>
          <w:color w:val="auto"/>
          <w:sz w:val="28"/>
          <w:szCs w:val="28"/>
          <w:highlight w:val="none"/>
        </w:rPr>
        <w:t>12</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_Toc12715 </w:instrText>
      </w:r>
      <w:r>
        <w:rPr>
          <w:b/>
          <w:bCs/>
          <w:color w:val="auto"/>
          <w:kern w:val="0"/>
          <w:sz w:val="28"/>
          <w:szCs w:val="28"/>
          <w:highlight w:val="none"/>
        </w:rPr>
        <w:fldChar w:fldCharType="separate"/>
      </w:r>
      <w:r>
        <w:rPr>
          <w:b/>
          <w:bCs/>
          <w:color w:val="auto"/>
          <w:sz w:val="28"/>
          <w:szCs w:val="28"/>
          <w:highlight w:val="none"/>
        </w:rPr>
        <w:t xml:space="preserve">4.2  </w:t>
      </w:r>
      <w:r>
        <w:rPr>
          <w:rFonts w:eastAsia="黑体"/>
          <w:b/>
          <w:bCs/>
          <w:color w:val="auto"/>
          <w:sz w:val="28"/>
          <w:szCs w:val="28"/>
          <w:highlight w:val="none"/>
        </w:rPr>
        <w:t>舒适系统的相关参数及指标要求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_Toc12715 \h </w:instrText>
      </w:r>
      <w:r>
        <w:rPr>
          <w:b/>
          <w:bCs/>
          <w:color w:val="auto"/>
          <w:sz w:val="28"/>
          <w:szCs w:val="28"/>
          <w:highlight w:val="none"/>
        </w:rPr>
        <w:fldChar w:fldCharType="separate"/>
      </w:r>
      <w:r>
        <w:rPr>
          <w:b/>
          <w:bCs/>
          <w:color w:val="auto"/>
          <w:sz w:val="28"/>
          <w:szCs w:val="28"/>
          <w:highlight w:val="none"/>
        </w:rPr>
        <w:t>12</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_Toc11086 </w:instrText>
      </w:r>
      <w:r>
        <w:rPr>
          <w:b/>
          <w:bCs/>
          <w:color w:val="auto"/>
          <w:kern w:val="0"/>
          <w:sz w:val="28"/>
          <w:szCs w:val="28"/>
          <w:highlight w:val="none"/>
        </w:rPr>
        <w:fldChar w:fldCharType="separate"/>
      </w:r>
      <w:r>
        <w:rPr>
          <w:rFonts w:ascii="Times New Roman" w:hAnsi="Times New Roman"/>
          <w:b/>
          <w:bCs/>
          <w:color w:val="auto"/>
          <w:sz w:val="28"/>
          <w:szCs w:val="28"/>
          <w:highlight w:val="none"/>
        </w:rPr>
        <w:t>5  供暖、空调</w:t>
      </w:r>
      <w:r>
        <w:rPr>
          <w:rFonts w:hint="eastAsia" w:ascii="Times New Roman" w:hAnsi="Times New Roman"/>
          <w:b/>
          <w:bCs/>
          <w:color w:val="auto"/>
          <w:sz w:val="28"/>
          <w:szCs w:val="28"/>
          <w:highlight w:val="none"/>
          <w:lang w:val="en-US" w:eastAsia="zh-CN"/>
        </w:rPr>
        <w:t>及</w:t>
      </w:r>
      <w:r>
        <w:rPr>
          <w:rFonts w:ascii="Times New Roman" w:hAnsi="Times New Roman"/>
          <w:b/>
          <w:bCs/>
          <w:color w:val="auto"/>
          <w:sz w:val="28"/>
          <w:szCs w:val="28"/>
          <w:highlight w:val="none"/>
        </w:rPr>
        <w:t>新风</w:t>
      </w:r>
      <w:r>
        <w:rPr>
          <w:rFonts w:hint="eastAsia" w:ascii="Times New Roman" w:hAnsi="Times New Roman"/>
          <w:b/>
          <w:bCs/>
          <w:color w:val="auto"/>
          <w:sz w:val="28"/>
          <w:szCs w:val="28"/>
          <w:highlight w:val="none"/>
          <w:lang w:val="en-US" w:eastAsia="zh-CN"/>
        </w:rPr>
        <w:t>系统</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_Toc11086 \h </w:instrText>
      </w:r>
      <w:r>
        <w:rPr>
          <w:b/>
          <w:bCs/>
          <w:color w:val="auto"/>
          <w:sz w:val="28"/>
          <w:szCs w:val="28"/>
          <w:highlight w:val="none"/>
        </w:rPr>
        <w:fldChar w:fldCharType="separate"/>
      </w:r>
      <w:r>
        <w:rPr>
          <w:b/>
          <w:bCs/>
          <w:color w:val="auto"/>
          <w:sz w:val="28"/>
          <w:szCs w:val="28"/>
          <w:highlight w:val="none"/>
        </w:rPr>
        <w:t>14</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_Toc7089 </w:instrText>
      </w:r>
      <w:r>
        <w:rPr>
          <w:b/>
          <w:bCs/>
          <w:color w:val="auto"/>
          <w:kern w:val="0"/>
          <w:sz w:val="28"/>
          <w:szCs w:val="28"/>
          <w:highlight w:val="none"/>
        </w:rPr>
        <w:fldChar w:fldCharType="separate"/>
      </w:r>
      <w:r>
        <w:rPr>
          <w:b/>
          <w:bCs/>
          <w:color w:val="auto"/>
          <w:sz w:val="28"/>
          <w:szCs w:val="28"/>
          <w:highlight w:val="none"/>
        </w:rPr>
        <w:t xml:space="preserve">5.1  </w:t>
      </w:r>
      <w:r>
        <w:rPr>
          <w:rFonts w:eastAsia="黑体"/>
          <w:b/>
          <w:bCs/>
          <w:color w:val="auto"/>
          <w:sz w:val="28"/>
          <w:szCs w:val="28"/>
          <w:highlight w:val="none"/>
        </w:rPr>
        <w:t>一般规定</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_Toc7089 \h </w:instrText>
      </w:r>
      <w:r>
        <w:rPr>
          <w:b/>
          <w:bCs/>
          <w:color w:val="auto"/>
          <w:sz w:val="28"/>
          <w:szCs w:val="28"/>
          <w:highlight w:val="none"/>
        </w:rPr>
        <w:fldChar w:fldCharType="separate"/>
      </w:r>
      <w:r>
        <w:rPr>
          <w:b/>
          <w:bCs/>
          <w:color w:val="auto"/>
          <w:sz w:val="28"/>
          <w:szCs w:val="28"/>
          <w:highlight w:val="none"/>
        </w:rPr>
        <w:t>14</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_Toc7889 </w:instrText>
      </w:r>
      <w:r>
        <w:rPr>
          <w:b/>
          <w:bCs/>
          <w:color w:val="auto"/>
          <w:kern w:val="0"/>
          <w:sz w:val="28"/>
          <w:szCs w:val="28"/>
          <w:highlight w:val="none"/>
        </w:rPr>
        <w:fldChar w:fldCharType="separate"/>
      </w:r>
      <w:r>
        <w:rPr>
          <w:b/>
          <w:bCs/>
          <w:color w:val="auto"/>
          <w:sz w:val="28"/>
          <w:szCs w:val="28"/>
          <w:highlight w:val="none"/>
        </w:rPr>
        <w:t>5.2  负荷计算</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_Toc7889 \h </w:instrText>
      </w:r>
      <w:r>
        <w:rPr>
          <w:b/>
          <w:bCs/>
          <w:color w:val="auto"/>
          <w:sz w:val="28"/>
          <w:szCs w:val="28"/>
          <w:highlight w:val="none"/>
        </w:rPr>
        <w:fldChar w:fldCharType="separate"/>
      </w:r>
      <w:r>
        <w:rPr>
          <w:b/>
          <w:bCs/>
          <w:color w:val="auto"/>
          <w:sz w:val="28"/>
          <w:szCs w:val="28"/>
          <w:highlight w:val="none"/>
        </w:rPr>
        <w:t>14</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_Toc5130 </w:instrText>
      </w:r>
      <w:r>
        <w:rPr>
          <w:b/>
          <w:bCs/>
          <w:color w:val="auto"/>
          <w:kern w:val="0"/>
          <w:sz w:val="28"/>
          <w:szCs w:val="28"/>
          <w:highlight w:val="none"/>
        </w:rPr>
        <w:fldChar w:fldCharType="separate"/>
      </w:r>
      <w:r>
        <w:rPr>
          <w:b/>
          <w:bCs/>
          <w:color w:val="auto"/>
          <w:sz w:val="28"/>
          <w:szCs w:val="28"/>
          <w:highlight w:val="none"/>
        </w:rPr>
        <w:t xml:space="preserve">5.3  </w:t>
      </w:r>
      <w:r>
        <w:rPr>
          <w:rFonts w:eastAsia="黑体"/>
          <w:b/>
          <w:bCs/>
          <w:color w:val="auto"/>
          <w:sz w:val="28"/>
          <w:szCs w:val="28"/>
          <w:highlight w:val="none"/>
        </w:rPr>
        <w:t>冷热源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_Toc5130 \h </w:instrText>
      </w:r>
      <w:r>
        <w:rPr>
          <w:b/>
          <w:bCs/>
          <w:color w:val="auto"/>
          <w:sz w:val="28"/>
          <w:szCs w:val="28"/>
          <w:highlight w:val="none"/>
        </w:rPr>
        <w:fldChar w:fldCharType="separate"/>
      </w:r>
      <w:r>
        <w:rPr>
          <w:b/>
          <w:bCs/>
          <w:color w:val="auto"/>
          <w:sz w:val="28"/>
          <w:szCs w:val="28"/>
          <w:highlight w:val="none"/>
        </w:rPr>
        <w:t>17</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_Toc1608 </w:instrText>
      </w:r>
      <w:r>
        <w:rPr>
          <w:b/>
          <w:bCs/>
          <w:color w:val="auto"/>
          <w:kern w:val="0"/>
          <w:sz w:val="28"/>
          <w:szCs w:val="28"/>
          <w:highlight w:val="none"/>
        </w:rPr>
        <w:fldChar w:fldCharType="separate"/>
      </w:r>
      <w:r>
        <w:rPr>
          <w:b/>
          <w:bCs/>
          <w:color w:val="auto"/>
          <w:sz w:val="28"/>
          <w:szCs w:val="28"/>
          <w:highlight w:val="none"/>
        </w:rPr>
        <w:t xml:space="preserve">5.4  </w:t>
      </w:r>
      <w:r>
        <w:rPr>
          <w:rFonts w:eastAsia="黑体"/>
          <w:b/>
          <w:bCs/>
          <w:color w:val="auto"/>
          <w:sz w:val="28"/>
          <w:szCs w:val="28"/>
          <w:highlight w:val="none"/>
        </w:rPr>
        <w:t>新风系统</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_Toc1608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_Toc4291 </w:instrText>
      </w:r>
      <w:r>
        <w:rPr>
          <w:b/>
          <w:bCs/>
          <w:color w:val="auto"/>
          <w:kern w:val="0"/>
          <w:sz w:val="28"/>
          <w:szCs w:val="28"/>
          <w:highlight w:val="none"/>
        </w:rPr>
        <w:fldChar w:fldCharType="separate"/>
      </w:r>
      <w:r>
        <w:rPr>
          <w:b/>
          <w:bCs/>
          <w:color w:val="auto"/>
          <w:sz w:val="28"/>
          <w:szCs w:val="28"/>
          <w:highlight w:val="none"/>
        </w:rPr>
        <w:t xml:space="preserve">5.5  </w:t>
      </w:r>
      <w:r>
        <w:rPr>
          <w:rFonts w:eastAsia="黑体"/>
          <w:b/>
          <w:bCs/>
          <w:color w:val="auto"/>
          <w:sz w:val="28"/>
          <w:szCs w:val="28"/>
          <w:highlight w:val="none"/>
        </w:rPr>
        <w:t>调湿</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_Toc4291 \h </w:instrText>
      </w:r>
      <w:r>
        <w:rPr>
          <w:b/>
          <w:bCs/>
          <w:color w:val="auto"/>
          <w:sz w:val="28"/>
          <w:szCs w:val="28"/>
          <w:highlight w:val="none"/>
        </w:rPr>
        <w:fldChar w:fldCharType="separate"/>
      </w:r>
      <w:r>
        <w:rPr>
          <w:b/>
          <w:bCs/>
          <w:color w:val="auto"/>
          <w:sz w:val="28"/>
          <w:szCs w:val="28"/>
          <w:highlight w:val="none"/>
        </w:rPr>
        <w:t>21</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_Toc2273 </w:instrText>
      </w:r>
      <w:r>
        <w:rPr>
          <w:b/>
          <w:bCs/>
          <w:color w:val="auto"/>
          <w:kern w:val="0"/>
          <w:sz w:val="28"/>
          <w:szCs w:val="28"/>
          <w:highlight w:val="none"/>
        </w:rPr>
        <w:fldChar w:fldCharType="separate"/>
      </w:r>
      <w:r>
        <w:rPr>
          <w:b/>
          <w:bCs/>
          <w:color w:val="auto"/>
          <w:sz w:val="28"/>
          <w:szCs w:val="28"/>
          <w:highlight w:val="none"/>
        </w:rPr>
        <w:t xml:space="preserve">5.6  </w:t>
      </w:r>
      <w:r>
        <w:rPr>
          <w:rFonts w:eastAsia="黑体"/>
          <w:b/>
          <w:bCs/>
          <w:color w:val="auto"/>
          <w:sz w:val="28"/>
          <w:szCs w:val="28"/>
          <w:highlight w:val="none"/>
        </w:rPr>
        <w:t>末端</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_Toc2273 \h </w:instrText>
      </w:r>
      <w:r>
        <w:rPr>
          <w:b/>
          <w:bCs/>
          <w:color w:val="auto"/>
          <w:sz w:val="28"/>
          <w:szCs w:val="28"/>
          <w:highlight w:val="none"/>
        </w:rPr>
        <w:fldChar w:fldCharType="separate"/>
      </w:r>
      <w:r>
        <w:rPr>
          <w:b/>
          <w:bCs/>
          <w:color w:val="auto"/>
          <w:sz w:val="28"/>
          <w:szCs w:val="28"/>
          <w:highlight w:val="none"/>
        </w:rPr>
        <w:t>23</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_Toc26692 </w:instrText>
      </w:r>
      <w:r>
        <w:rPr>
          <w:b/>
          <w:bCs/>
          <w:color w:val="auto"/>
          <w:kern w:val="0"/>
          <w:sz w:val="28"/>
          <w:szCs w:val="28"/>
          <w:highlight w:val="none"/>
        </w:rPr>
        <w:fldChar w:fldCharType="separate"/>
      </w:r>
      <w:r>
        <w:rPr>
          <w:b/>
          <w:bCs/>
          <w:color w:val="auto"/>
          <w:sz w:val="28"/>
          <w:szCs w:val="28"/>
          <w:highlight w:val="none"/>
        </w:rPr>
        <w:t xml:space="preserve">5.7  </w:t>
      </w:r>
      <w:r>
        <w:rPr>
          <w:rFonts w:eastAsia="黑体"/>
          <w:b/>
          <w:bCs/>
          <w:color w:val="auto"/>
          <w:sz w:val="28"/>
          <w:szCs w:val="28"/>
          <w:highlight w:val="none"/>
        </w:rPr>
        <w:t>输配系统</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_Toc26692 \h </w:instrText>
      </w:r>
      <w:r>
        <w:rPr>
          <w:b/>
          <w:bCs/>
          <w:color w:val="auto"/>
          <w:sz w:val="28"/>
          <w:szCs w:val="28"/>
          <w:highlight w:val="none"/>
        </w:rPr>
        <w:fldChar w:fldCharType="separate"/>
      </w:r>
      <w:r>
        <w:rPr>
          <w:b/>
          <w:bCs/>
          <w:color w:val="auto"/>
          <w:sz w:val="28"/>
          <w:szCs w:val="28"/>
          <w:highlight w:val="none"/>
        </w:rPr>
        <w:t>27</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rFonts w:hint="eastAsia"/>
          <w:b/>
          <w:bCs/>
          <w:color w:val="auto"/>
          <w:kern w:val="0"/>
          <w:sz w:val="28"/>
          <w:szCs w:val="28"/>
          <w:highlight w:val="none"/>
          <w:lang w:val="en-US" w:eastAsia="zh-CN"/>
        </w:rPr>
        <w:t xml:space="preserve">     </w:t>
      </w:r>
      <w:r>
        <w:rPr>
          <w:b/>
          <w:bCs/>
          <w:color w:val="auto"/>
          <w:kern w:val="0"/>
          <w:sz w:val="28"/>
          <w:szCs w:val="28"/>
          <w:highlight w:val="none"/>
        </w:rPr>
        <w:fldChar w:fldCharType="begin"/>
      </w:r>
      <w:r>
        <w:rPr>
          <w:b/>
          <w:bCs/>
          <w:color w:val="auto"/>
          <w:kern w:val="0"/>
          <w:sz w:val="28"/>
          <w:szCs w:val="28"/>
          <w:highlight w:val="none"/>
        </w:rPr>
        <w:instrText xml:space="preserve"> HYPERLINK \l _Toc1939 </w:instrText>
      </w:r>
      <w:r>
        <w:rPr>
          <w:b/>
          <w:bCs/>
          <w:color w:val="auto"/>
          <w:kern w:val="0"/>
          <w:sz w:val="28"/>
          <w:szCs w:val="28"/>
          <w:highlight w:val="none"/>
        </w:rPr>
        <w:fldChar w:fldCharType="separate"/>
      </w:r>
      <w:r>
        <w:rPr>
          <w:rFonts w:hint="eastAsia"/>
          <w:b/>
          <w:bCs/>
          <w:color w:val="auto"/>
          <w:kern w:val="0"/>
          <w:sz w:val="28"/>
          <w:szCs w:val="28"/>
          <w:highlight w:val="none"/>
          <w:lang w:val="en-US" w:eastAsia="zh-CN"/>
        </w:rPr>
        <w:t>5.8 空气净化</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_Toc1939 \h </w:instrText>
      </w:r>
      <w:r>
        <w:rPr>
          <w:b/>
          <w:bCs/>
          <w:color w:val="auto"/>
          <w:sz w:val="28"/>
          <w:szCs w:val="28"/>
          <w:highlight w:val="none"/>
        </w:rPr>
        <w:fldChar w:fldCharType="separate"/>
      </w:r>
      <w:r>
        <w:rPr>
          <w:b/>
          <w:bCs/>
          <w:color w:val="auto"/>
          <w:sz w:val="28"/>
          <w:szCs w:val="28"/>
          <w:highlight w:val="none"/>
        </w:rPr>
        <w:t>32</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_Toc29488 </w:instrText>
      </w:r>
      <w:r>
        <w:rPr>
          <w:b/>
          <w:bCs/>
          <w:color w:val="auto"/>
          <w:kern w:val="0"/>
          <w:sz w:val="28"/>
          <w:szCs w:val="28"/>
          <w:highlight w:val="none"/>
        </w:rPr>
        <w:fldChar w:fldCharType="separate"/>
      </w:r>
      <w:r>
        <w:rPr>
          <w:rFonts w:ascii="Times New Roman" w:hAnsi="Times New Roman"/>
          <w:b/>
          <w:bCs/>
          <w:color w:val="auto"/>
          <w:sz w:val="28"/>
          <w:szCs w:val="28"/>
          <w:highlight w:val="none"/>
        </w:rPr>
        <w:t>6  净水与生活热水系统</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_Toc29488 \h </w:instrText>
      </w:r>
      <w:r>
        <w:rPr>
          <w:b/>
          <w:bCs/>
          <w:color w:val="auto"/>
          <w:sz w:val="28"/>
          <w:szCs w:val="28"/>
          <w:highlight w:val="none"/>
        </w:rPr>
        <w:fldChar w:fldCharType="separate"/>
      </w:r>
      <w:r>
        <w:rPr>
          <w:b/>
          <w:bCs/>
          <w:color w:val="auto"/>
          <w:sz w:val="28"/>
          <w:szCs w:val="28"/>
          <w:highlight w:val="none"/>
        </w:rPr>
        <w:t>33</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_Toc3565 </w:instrText>
      </w:r>
      <w:r>
        <w:rPr>
          <w:b/>
          <w:bCs/>
          <w:color w:val="auto"/>
          <w:kern w:val="0"/>
          <w:sz w:val="28"/>
          <w:szCs w:val="28"/>
          <w:highlight w:val="none"/>
        </w:rPr>
        <w:fldChar w:fldCharType="separate"/>
      </w:r>
      <w:r>
        <w:rPr>
          <w:b/>
          <w:bCs/>
          <w:color w:val="auto"/>
          <w:sz w:val="28"/>
          <w:szCs w:val="28"/>
          <w:highlight w:val="none"/>
        </w:rPr>
        <w:t xml:space="preserve">6.1  </w:t>
      </w:r>
      <w:r>
        <w:rPr>
          <w:rFonts w:eastAsia="黑体"/>
          <w:b/>
          <w:bCs/>
          <w:color w:val="auto"/>
          <w:sz w:val="28"/>
          <w:szCs w:val="28"/>
          <w:highlight w:val="none"/>
        </w:rPr>
        <w:t>一般规定</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_Toc3565 \h </w:instrText>
      </w:r>
      <w:r>
        <w:rPr>
          <w:b/>
          <w:bCs/>
          <w:color w:val="auto"/>
          <w:sz w:val="28"/>
          <w:szCs w:val="28"/>
          <w:highlight w:val="none"/>
        </w:rPr>
        <w:fldChar w:fldCharType="separate"/>
      </w:r>
      <w:r>
        <w:rPr>
          <w:b/>
          <w:bCs/>
          <w:color w:val="auto"/>
          <w:sz w:val="28"/>
          <w:szCs w:val="28"/>
          <w:highlight w:val="none"/>
        </w:rPr>
        <w:t>33</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_Toc13927 </w:instrText>
      </w:r>
      <w:r>
        <w:rPr>
          <w:b/>
          <w:bCs/>
          <w:color w:val="auto"/>
          <w:kern w:val="0"/>
          <w:sz w:val="28"/>
          <w:szCs w:val="28"/>
          <w:highlight w:val="none"/>
        </w:rPr>
        <w:fldChar w:fldCharType="separate"/>
      </w:r>
      <w:r>
        <w:rPr>
          <w:b/>
          <w:bCs/>
          <w:color w:val="auto"/>
          <w:sz w:val="28"/>
          <w:szCs w:val="28"/>
          <w:highlight w:val="none"/>
        </w:rPr>
        <w:t xml:space="preserve">6.2  </w:t>
      </w:r>
      <w:r>
        <w:rPr>
          <w:rFonts w:eastAsia="黑体"/>
          <w:b/>
          <w:bCs/>
          <w:color w:val="auto"/>
          <w:sz w:val="28"/>
          <w:szCs w:val="28"/>
          <w:highlight w:val="none"/>
        </w:rPr>
        <w:t>净水系统设计</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_Toc13927 \h </w:instrText>
      </w:r>
      <w:r>
        <w:rPr>
          <w:b/>
          <w:bCs/>
          <w:color w:val="auto"/>
          <w:sz w:val="28"/>
          <w:szCs w:val="28"/>
          <w:highlight w:val="none"/>
        </w:rPr>
        <w:fldChar w:fldCharType="separate"/>
      </w:r>
      <w:r>
        <w:rPr>
          <w:b/>
          <w:bCs/>
          <w:color w:val="auto"/>
          <w:sz w:val="28"/>
          <w:szCs w:val="28"/>
          <w:highlight w:val="none"/>
        </w:rPr>
        <w:t>33</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_Toc24218 </w:instrText>
      </w:r>
      <w:r>
        <w:rPr>
          <w:b/>
          <w:bCs/>
          <w:color w:val="auto"/>
          <w:kern w:val="0"/>
          <w:sz w:val="28"/>
          <w:szCs w:val="28"/>
          <w:highlight w:val="none"/>
        </w:rPr>
        <w:fldChar w:fldCharType="separate"/>
      </w:r>
      <w:r>
        <w:rPr>
          <w:b/>
          <w:bCs/>
          <w:color w:val="auto"/>
          <w:sz w:val="28"/>
          <w:szCs w:val="28"/>
          <w:highlight w:val="none"/>
        </w:rPr>
        <w:t xml:space="preserve">6.3  </w:t>
      </w:r>
      <w:r>
        <w:rPr>
          <w:rFonts w:eastAsia="黑体"/>
          <w:b/>
          <w:bCs/>
          <w:color w:val="auto"/>
          <w:sz w:val="28"/>
          <w:szCs w:val="28"/>
          <w:highlight w:val="none"/>
        </w:rPr>
        <w:t>生活热水系统设计</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_Toc24218 \h </w:instrText>
      </w:r>
      <w:r>
        <w:rPr>
          <w:b/>
          <w:bCs/>
          <w:color w:val="auto"/>
          <w:sz w:val="28"/>
          <w:szCs w:val="28"/>
          <w:highlight w:val="none"/>
        </w:rPr>
        <w:fldChar w:fldCharType="separate"/>
      </w:r>
      <w:r>
        <w:rPr>
          <w:b/>
          <w:bCs/>
          <w:color w:val="auto"/>
          <w:sz w:val="28"/>
          <w:szCs w:val="28"/>
          <w:highlight w:val="none"/>
        </w:rPr>
        <w:t>35</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_Toc7691 </w:instrText>
      </w:r>
      <w:r>
        <w:rPr>
          <w:b/>
          <w:bCs/>
          <w:color w:val="auto"/>
          <w:kern w:val="0"/>
          <w:sz w:val="28"/>
          <w:szCs w:val="28"/>
          <w:highlight w:val="none"/>
        </w:rPr>
        <w:fldChar w:fldCharType="separate"/>
      </w:r>
      <w:r>
        <w:rPr>
          <w:rFonts w:ascii="Times New Roman" w:hAnsi="Times New Roman"/>
          <w:b/>
          <w:bCs/>
          <w:color w:val="auto"/>
          <w:sz w:val="28"/>
          <w:szCs w:val="28"/>
          <w:highlight w:val="none"/>
        </w:rPr>
        <w:t>7  电气系统与集成控制</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_Toc7691 \h </w:instrText>
      </w:r>
      <w:r>
        <w:rPr>
          <w:b/>
          <w:bCs/>
          <w:color w:val="auto"/>
          <w:sz w:val="28"/>
          <w:szCs w:val="28"/>
          <w:highlight w:val="none"/>
        </w:rPr>
        <w:fldChar w:fldCharType="separate"/>
      </w:r>
      <w:r>
        <w:rPr>
          <w:b/>
          <w:bCs/>
          <w:color w:val="auto"/>
          <w:sz w:val="28"/>
          <w:szCs w:val="28"/>
          <w:highlight w:val="none"/>
        </w:rPr>
        <w:t>38</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_Toc8398 </w:instrText>
      </w:r>
      <w:r>
        <w:rPr>
          <w:b/>
          <w:bCs/>
          <w:color w:val="auto"/>
          <w:kern w:val="0"/>
          <w:sz w:val="28"/>
          <w:szCs w:val="28"/>
          <w:highlight w:val="none"/>
        </w:rPr>
        <w:fldChar w:fldCharType="separate"/>
      </w:r>
      <w:r>
        <w:rPr>
          <w:b/>
          <w:bCs/>
          <w:color w:val="auto"/>
          <w:sz w:val="28"/>
          <w:szCs w:val="28"/>
          <w:highlight w:val="none"/>
        </w:rPr>
        <w:t xml:space="preserve">7.1  </w:t>
      </w:r>
      <w:r>
        <w:rPr>
          <w:rFonts w:eastAsia="黑体"/>
          <w:b/>
          <w:bCs/>
          <w:color w:val="auto"/>
          <w:sz w:val="28"/>
          <w:szCs w:val="28"/>
          <w:highlight w:val="none"/>
        </w:rPr>
        <w:t>一般规定</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_Toc8398 \h </w:instrText>
      </w:r>
      <w:r>
        <w:rPr>
          <w:b/>
          <w:bCs/>
          <w:color w:val="auto"/>
          <w:sz w:val="28"/>
          <w:szCs w:val="28"/>
          <w:highlight w:val="none"/>
        </w:rPr>
        <w:fldChar w:fldCharType="separate"/>
      </w:r>
      <w:r>
        <w:rPr>
          <w:b/>
          <w:bCs/>
          <w:color w:val="auto"/>
          <w:sz w:val="28"/>
          <w:szCs w:val="28"/>
          <w:highlight w:val="none"/>
        </w:rPr>
        <w:t>38</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_Toc22963 </w:instrText>
      </w:r>
      <w:r>
        <w:rPr>
          <w:b/>
          <w:bCs/>
          <w:color w:val="auto"/>
          <w:kern w:val="0"/>
          <w:sz w:val="28"/>
          <w:szCs w:val="28"/>
          <w:highlight w:val="none"/>
        </w:rPr>
        <w:fldChar w:fldCharType="separate"/>
      </w:r>
      <w:r>
        <w:rPr>
          <w:b/>
          <w:bCs/>
          <w:color w:val="auto"/>
          <w:sz w:val="28"/>
          <w:szCs w:val="28"/>
          <w:highlight w:val="none"/>
        </w:rPr>
        <w:t xml:space="preserve">7.2  </w:t>
      </w:r>
      <w:r>
        <w:rPr>
          <w:rFonts w:eastAsia="黑体"/>
          <w:b/>
          <w:bCs/>
          <w:color w:val="auto"/>
          <w:sz w:val="28"/>
          <w:szCs w:val="28"/>
          <w:highlight w:val="none"/>
        </w:rPr>
        <w:t>系统集成控制器</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_Toc22963 \h </w:instrText>
      </w:r>
      <w:r>
        <w:rPr>
          <w:b/>
          <w:bCs/>
          <w:color w:val="auto"/>
          <w:sz w:val="28"/>
          <w:szCs w:val="28"/>
          <w:highlight w:val="none"/>
        </w:rPr>
        <w:fldChar w:fldCharType="separate"/>
      </w:r>
      <w:r>
        <w:rPr>
          <w:b/>
          <w:bCs/>
          <w:color w:val="auto"/>
          <w:sz w:val="28"/>
          <w:szCs w:val="28"/>
          <w:highlight w:val="none"/>
        </w:rPr>
        <w:t>38</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_Toc7725 </w:instrText>
      </w:r>
      <w:r>
        <w:rPr>
          <w:b/>
          <w:bCs/>
          <w:color w:val="auto"/>
          <w:kern w:val="0"/>
          <w:sz w:val="28"/>
          <w:szCs w:val="28"/>
          <w:highlight w:val="none"/>
        </w:rPr>
        <w:fldChar w:fldCharType="separate"/>
      </w:r>
      <w:r>
        <w:rPr>
          <w:b/>
          <w:bCs/>
          <w:color w:val="auto"/>
          <w:sz w:val="28"/>
          <w:szCs w:val="28"/>
          <w:highlight w:val="none"/>
        </w:rPr>
        <w:t xml:space="preserve">7.3  </w:t>
      </w:r>
      <w:r>
        <w:rPr>
          <w:rFonts w:eastAsia="黑体"/>
          <w:b/>
          <w:bCs/>
          <w:color w:val="auto"/>
          <w:sz w:val="28"/>
          <w:szCs w:val="28"/>
          <w:highlight w:val="none"/>
        </w:rPr>
        <w:t>房间控制器</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_Toc7725 \h </w:instrText>
      </w:r>
      <w:r>
        <w:rPr>
          <w:b/>
          <w:bCs/>
          <w:color w:val="auto"/>
          <w:sz w:val="28"/>
          <w:szCs w:val="28"/>
          <w:highlight w:val="none"/>
        </w:rPr>
        <w:fldChar w:fldCharType="separate"/>
      </w:r>
      <w:r>
        <w:rPr>
          <w:b/>
          <w:bCs/>
          <w:color w:val="auto"/>
          <w:sz w:val="28"/>
          <w:szCs w:val="28"/>
          <w:highlight w:val="none"/>
        </w:rPr>
        <w:t>39</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_Toc11058 </w:instrText>
      </w:r>
      <w:r>
        <w:rPr>
          <w:b/>
          <w:bCs/>
          <w:color w:val="auto"/>
          <w:kern w:val="0"/>
          <w:sz w:val="28"/>
          <w:szCs w:val="28"/>
          <w:highlight w:val="none"/>
        </w:rPr>
        <w:fldChar w:fldCharType="separate"/>
      </w:r>
      <w:r>
        <w:rPr>
          <w:b/>
          <w:bCs/>
          <w:color w:val="auto"/>
          <w:sz w:val="28"/>
          <w:szCs w:val="28"/>
          <w:highlight w:val="none"/>
        </w:rPr>
        <w:t xml:space="preserve">7.4  </w:t>
      </w:r>
      <w:r>
        <w:rPr>
          <w:rFonts w:eastAsia="黑体"/>
          <w:b/>
          <w:bCs/>
          <w:color w:val="auto"/>
          <w:sz w:val="28"/>
          <w:szCs w:val="28"/>
          <w:highlight w:val="none"/>
        </w:rPr>
        <w:t>配电系统</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_Toc11058 \h </w:instrText>
      </w:r>
      <w:r>
        <w:rPr>
          <w:b/>
          <w:bCs/>
          <w:color w:val="auto"/>
          <w:sz w:val="28"/>
          <w:szCs w:val="28"/>
          <w:highlight w:val="none"/>
        </w:rPr>
        <w:fldChar w:fldCharType="separate"/>
      </w:r>
      <w:r>
        <w:rPr>
          <w:b/>
          <w:bCs/>
          <w:color w:val="auto"/>
          <w:sz w:val="28"/>
          <w:szCs w:val="28"/>
          <w:highlight w:val="none"/>
        </w:rPr>
        <w:t>39</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_Toc15607 </w:instrText>
      </w:r>
      <w:r>
        <w:rPr>
          <w:b/>
          <w:bCs/>
          <w:color w:val="auto"/>
          <w:kern w:val="0"/>
          <w:sz w:val="28"/>
          <w:szCs w:val="28"/>
          <w:highlight w:val="none"/>
        </w:rPr>
        <w:fldChar w:fldCharType="separate"/>
      </w:r>
      <w:r>
        <w:rPr>
          <w:b/>
          <w:bCs/>
          <w:color w:val="auto"/>
          <w:sz w:val="28"/>
          <w:szCs w:val="28"/>
          <w:highlight w:val="none"/>
        </w:rPr>
        <w:t xml:space="preserve">7.5  </w:t>
      </w:r>
      <w:r>
        <w:rPr>
          <w:rFonts w:eastAsia="黑体"/>
          <w:b/>
          <w:bCs/>
          <w:color w:val="auto"/>
          <w:sz w:val="28"/>
          <w:szCs w:val="28"/>
          <w:highlight w:val="none"/>
        </w:rPr>
        <w:t>控制与监测</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_Toc15607 \h </w:instrText>
      </w:r>
      <w:r>
        <w:rPr>
          <w:b/>
          <w:bCs/>
          <w:color w:val="auto"/>
          <w:sz w:val="28"/>
          <w:szCs w:val="28"/>
          <w:highlight w:val="none"/>
        </w:rPr>
        <w:fldChar w:fldCharType="separate"/>
      </w:r>
      <w:r>
        <w:rPr>
          <w:b/>
          <w:bCs/>
          <w:color w:val="auto"/>
          <w:sz w:val="28"/>
          <w:szCs w:val="28"/>
          <w:highlight w:val="none"/>
        </w:rPr>
        <w:t>40</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_Toc17565 </w:instrText>
      </w:r>
      <w:r>
        <w:rPr>
          <w:b/>
          <w:bCs/>
          <w:color w:val="auto"/>
          <w:kern w:val="0"/>
          <w:sz w:val="28"/>
          <w:szCs w:val="28"/>
          <w:highlight w:val="none"/>
        </w:rPr>
        <w:fldChar w:fldCharType="separate"/>
      </w:r>
      <w:r>
        <w:rPr>
          <w:b/>
          <w:bCs/>
          <w:color w:val="auto"/>
          <w:sz w:val="28"/>
          <w:szCs w:val="28"/>
          <w:highlight w:val="none"/>
        </w:rPr>
        <w:t xml:space="preserve">7.6  </w:t>
      </w:r>
      <w:r>
        <w:rPr>
          <w:rFonts w:eastAsia="黑体"/>
          <w:b/>
          <w:bCs/>
          <w:color w:val="auto"/>
          <w:sz w:val="28"/>
          <w:szCs w:val="28"/>
          <w:highlight w:val="none"/>
        </w:rPr>
        <w:t>安全防护</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_Toc17565 \h </w:instrText>
      </w:r>
      <w:r>
        <w:rPr>
          <w:b/>
          <w:bCs/>
          <w:color w:val="auto"/>
          <w:sz w:val="28"/>
          <w:szCs w:val="28"/>
          <w:highlight w:val="none"/>
        </w:rPr>
        <w:fldChar w:fldCharType="separate"/>
      </w:r>
      <w:r>
        <w:rPr>
          <w:b/>
          <w:bCs/>
          <w:color w:val="auto"/>
          <w:sz w:val="28"/>
          <w:szCs w:val="28"/>
          <w:highlight w:val="none"/>
        </w:rPr>
        <w:t>43</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_Toc119 </w:instrText>
      </w:r>
      <w:r>
        <w:rPr>
          <w:b/>
          <w:bCs/>
          <w:color w:val="auto"/>
          <w:kern w:val="0"/>
          <w:sz w:val="28"/>
          <w:szCs w:val="28"/>
          <w:highlight w:val="none"/>
        </w:rPr>
        <w:fldChar w:fldCharType="separate"/>
      </w:r>
      <w:r>
        <w:rPr>
          <w:rFonts w:ascii="Times New Roman" w:hAnsi="Times New Roman"/>
          <w:b/>
          <w:bCs/>
          <w:color w:val="auto"/>
          <w:sz w:val="28"/>
          <w:szCs w:val="28"/>
          <w:highlight w:val="none"/>
        </w:rPr>
        <w:t>8  施工安装、调试及验收</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_Toc119 \h </w:instrText>
      </w:r>
      <w:r>
        <w:rPr>
          <w:b/>
          <w:bCs/>
          <w:color w:val="auto"/>
          <w:sz w:val="28"/>
          <w:szCs w:val="28"/>
          <w:highlight w:val="none"/>
        </w:rPr>
        <w:fldChar w:fldCharType="separate"/>
      </w:r>
      <w:r>
        <w:rPr>
          <w:b/>
          <w:bCs/>
          <w:color w:val="auto"/>
          <w:sz w:val="28"/>
          <w:szCs w:val="28"/>
          <w:highlight w:val="none"/>
        </w:rPr>
        <w:t>45</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_Toc30581 </w:instrText>
      </w:r>
      <w:r>
        <w:rPr>
          <w:b/>
          <w:bCs/>
          <w:color w:val="auto"/>
          <w:kern w:val="0"/>
          <w:sz w:val="28"/>
          <w:szCs w:val="28"/>
          <w:highlight w:val="none"/>
        </w:rPr>
        <w:fldChar w:fldCharType="separate"/>
      </w:r>
      <w:r>
        <w:rPr>
          <w:b/>
          <w:bCs/>
          <w:color w:val="auto"/>
          <w:sz w:val="28"/>
          <w:szCs w:val="28"/>
          <w:highlight w:val="none"/>
        </w:rPr>
        <w:t xml:space="preserve">8.1 </w:t>
      </w:r>
      <w:r>
        <w:rPr>
          <w:rFonts w:eastAsia="黑体"/>
          <w:b/>
          <w:bCs/>
          <w:color w:val="auto"/>
          <w:sz w:val="28"/>
          <w:szCs w:val="28"/>
          <w:highlight w:val="none"/>
        </w:rPr>
        <w:t xml:space="preserve"> 一般规定</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_Toc30581 \h </w:instrText>
      </w:r>
      <w:r>
        <w:rPr>
          <w:b/>
          <w:bCs/>
          <w:color w:val="auto"/>
          <w:sz w:val="28"/>
          <w:szCs w:val="28"/>
          <w:highlight w:val="none"/>
        </w:rPr>
        <w:fldChar w:fldCharType="separate"/>
      </w:r>
      <w:r>
        <w:rPr>
          <w:b/>
          <w:bCs/>
          <w:color w:val="auto"/>
          <w:sz w:val="28"/>
          <w:szCs w:val="28"/>
          <w:highlight w:val="none"/>
        </w:rPr>
        <w:t>45</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_Toc27145 </w:instrText>
      </w:r>
      <w:r>
        <w:rPr>
          <w:b/>
          <w:bCs/>
          <w:color w:val="auto"/>
          <w:kern w:val="0"/>
          <w:sz w:val="28"/>
          <w:szCs w:val="28"/>
          <w:highlight w:val="none"/>
        </w:rPr>
        <w:fldChar w:fldCharType="separate"/>
      </w:r>
      <w:r>
        <w:rPr>
          <w:b/>
          <w:bCs/>
          <w:color w:val="auto"/>
          <w:sz w:val="28"/>
          <w:szCs w:val="28"/>
          <w:highlight w:val="none"/>
        </w:rPr>
        <w:t xml:space="preserve">8.2  </w:t>
      </w:r>
      <w:r>
        <w:rPr>
          <w:rFonts w:eastAsia="黑体"/>
          <w:b/>
          <w:bCs/>
          <w:color w:val="auto"/>
          <w:sz w:val="28"/>
          <w:szCs w:val="28"/>
          <w:highlight w:val="none"/>
        </w:rPr>
        <w:t>主机的安装</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_Toc27145 \h </w:instrText>
      </w:r>
      <w:r>
        <w:rPr>
          <w:b/>
          <w:bCs/>
          <w:color w:val="auto"/>
          <w:sz w:val="28"/>
          <w:szCs w:val="28"/>
          <w:highlight w:val="none"/>
        </w:rPr>
        <w:fldChar w:fldCharType="separate"/>
      </w:r>
      <w:r>
        <w:rPr>
          <w:b/>
          <w:bCs/>
          <w:color w:val="auto"/>
          <w:sz w:val="28"/>
          <w:szCs w:val="28"/>
          <w:highlight w:val="none"/>
        </w:rPr>
        <w:t>46</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_Toc17946 </w:instrText>
      </w:r>
      <w:r>
        <w:rPr>
          <w:b/>
          <w:bCs/>
          <w:color w:val="auto"/>
          <w:kern w:val="0"/>
          <w:sz w:val="28"/>
          <w:szCs w:val="28"/>
          <w:highlight w:val="none"/>
        </w:rPr>
        <w:fldChar w:fldCharType="separate"/>
      </w:r>
      <w:r>
        <w:rPr>
          <w:rFonts w:eastAsia="黑体"/>
          <w:b/>
          <w:bCs/>
          <w:color w:val="auto"/>
          <w:sz w:val="28"/>
          <w:szCs w:val="28"/>
          <w:highlight w:val="none"/>
        </w:rPr>
        <w:t>8.3  室内末端设备的安装</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_Toc17946 \h </w:instrText>
      </w:r>
      <w:r>
        <w:rPr>
          <w:b/>
          <w:bCs/>
          <w:color w:val="auto"/>
          <w:sz w:val="28"/>
          <w:szCs w:val="28"/>
          <w:highlight w:val="none"/>
        </w:rPr>
        <w:fldChar w:fldCharType="separate"/>
      </w:r>
      <w:r>
        <w:rPr>
          <w:b/>
          <w:bCs/>
          <w:color w:val="auto"/>
          <w:sz w:val="28"/>
          <w:szCs w:val="28"/>
          <w:highlight w:val="none"/>
        </w:rPr>
        <w:t>49</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_Toc10033 </w:instrText>
      </w:r>
      <w:r>
        <w:rPr>
          <w:b/>
          <w:bCs/>
          <w:color w:val="auto"/>
          <w:kern w:val="0"/>
          <w:sz w:val="28"/>
          <w:szCs w:val="28"/>
          <w:highlight w:val="none"/>
        </w:rPr>
        <w:fldChar w:fldCharType="separate"/>
      </w:r>
      <w:r>
        <w:rPr>
          <w:b/>
          <w:bCs/>
          <w:color w:val="auto"/>
          <w:sz w:val="28"/>
          <w:szCs w:val="28"/>
          <w:highlight w:val="none"/>
        </w:rPr>
        <w:t xml:space="preserve">8.4  </w:t>
      </w:r>
      <w:r>
        <w:rPr>
          <w:rFonts w:eastAsia="黑体"/>
          <w:b/>
          <w:bCs/>
          <w:color w:val="auto"/>
          <w:sz w:val="28"/>
          <w:szCs w:val="28"/>
          <w:highlight w:val="none"/>
        </w:rPr>
        <w:t>系统附件及设备</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_Toc10033 \h </w:instrText>
      </w:r>
      <w:r>
        <w:rPr>
          <w:b/>
          <w:bCs/>
          <w:color w:val="auto"/>
          <w:sz w:val="28"/>
          <w:szCs w:val="28"/>
          <w:highlight w:val="none"/>
        </w:rPr>
        <w:fldChar w:fldCharType="separate"/>
      </w:r>
      <w:r>
        <w:rPr>
          <w:b/>
          <w:bCs/>
          <w:color w:val="auto"/>
          <w:sz w:val="28"/>
          <w:szCs w:val="28"/>
          <w:highlight w:val="none"/>
        </w:rPr>
        <w:t>54</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_Toc7585 </w:instrText>
      </w:r>
      <w:r>
        <w:rPr>
          <w:b/>
          <w:bCs/>
          <w:color w:val="auto"/>
          <w:kern w:val="0"/>
          <w:sz w:val="28"/>
          <w:szCs w:val="28"/>
          <w:highlight w:val="none"/>
        </w:rPr>
        <w:fldChar w:fldCharType="separate"/>
      </w:r>
      <w:r>
        <w:rPr>
          <w:b/>
          <w:bCs/>
          <w:color w:val="auto"/>
          <w:sz w:val="28"/>
          <w:szCs w:val="28"/>
          <w:highlight w:val="none"/>
        </w:rPr>
        <w:t xml:space="preserve">8.5  </w:t>
      </w:r>
      <w:r>
        <w:rPr>
          <w:rFonts w:eastAsia="黑体"/>
          <w:b/>
          <w:bCs/>
          <w:color w:val="auto"/>
          <w:sz w:val="28"/>
          <w:szCs w:val="28"/>
          <w:highlight w:val="none"/>
        </w:rPr>
        <w:t>系统输配管路</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_Toc7585 \h </w:instrText>
      </w:r>
      <w:r>
        <w:rPr>
          <w:b/>
          <w:bCs/>
          <w:color w:val="auto"/>
          <w:sz w:val="28"/>
          <w:szCs w:val="28"/>
          <w:highlight w:val="none"/>
        </w:rPr>
        <w:fldChar w:fldCharType="separate"/>
      </w:r>
      <w:r>
        <w:rPr>
          <w:b/>
          <w:bCs/>
          <w:color w:val="auto"/>
          <w:sz w:val="28"/>
          <w:szCs w:val="28"/>
          <w:highlight w:val="none"/>
        </w:rPr>
        <w:t>55</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_Toc13337 </w:instrText>
      </w:r>
      <w:r>
        <w:rPr>
          <w:b/>
          <w:bCs/>
          <w:color w:val="auto"/>
          <w:kern w:val="0"/>
          <w:sz w:val="28"/>
          <w:szCs w:val="28"/>
          <w:highlight w:val="none"/>
        </w:rPr>
        <w:fldChar w:fldCharType="separate"/>
      </w:r>
      <w:r>
        <w:rPr>
          <w:b/>
          <w:bCs/>
          <w:color w:val="auto"/>
          <w:sz w:val="28"/>
          <w:szCs w:val="28"/>
          <w:highlight w:val="none"/>
        </w:rPr>
        <w:t xml:space="preserve">8.6  </w:t>
      </w:r>
      <w:r>
        <w:rPr>
          <w:rFonts w:eastAsia="黑体"/>
          <w:b/>
          <w:bCs/>
          <w:color w:val="auto"/>
          <w:sz w:val="28"/>
          <w:szCs w:val="28"/>
          <w:highlight w:val="none"/>
        </w:rPr>
        <w:t>电气系统施工及安装</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_Toc13337 \h </w:instrText>
      </w:r>
      <w:r>
        <w:rPr>
          <w:b/>
          <w:bCs/>
          <w:color w:val="auto"/>
          <w:sz w:val="28"/>
          <w:szCs w:val="28"/>
          <w:highlight w:val="none"/>
        </w:rPr>
        <w:fldChar w:fldCharType="separate"/>
      </w:r>
      <w:r>
        <w:rPr>
          <w:b/>
          <w:bCs/>
          <w:color w:val="auto"/>
          <w:sz w:val="28"/>
          <w:szCs w:val="28"/>
          <w:highlight w:val="none"/>
        </w:rPr>
        <w:t>58</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_Toc11286 </w:instrText>
      </w:r>
      <w:r>
        <w:rPr>
          <w:b/>
          <w:bCs/>
          <w:color w:val="auto"/>
          <w:kern w:val="0"/>
          <w:sz w:val="28"/>
          <w:szCs w:val="28"/>
          <w:highlight w:val="none"/>
        </w:rPr>
        <w:fldChar w:fldCharType="separate"/>
      </w:r>
      <w:r>
        <w:rPr>
          <w:b/>
          <w:bCs/>
          <w:color w:val="auto"/>
          <w:sz w:val="28"/>
          <w:szCs w:val="28"/>
          <w:highlight w:val="none"/>
        </w:rPr>
        <w:t xml:space="preserve">8.7  </w:t>
      </w:r>
      <w:r>
        <w:rPr>
          <w:rFonts w:eastAsia="黑体"/>
          <w:b/>
          <w:bCs/>
          <w:color w:val="auto"/>
          <w:sz w:val="28"/>
          <w:szCs w:val="28"/>
          <w:highlight w:val="none"/>
        </w:rPr>
        <w:t>试运行和调试</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_Toc11286 \h </w:instrText>
      </w:r>
      <w:r>
        <w:rPr>
          <w:b/>
          <w:bCs/>
          <w:color w:val="auto"/>
          <w:sz w:val="28"/>
          <w:szCs w:val="28"/>
          <w:highlight w:val="none"/>
        </w:rPr>
        <w:fldChar w:fldCharType="separate"/>
      </w:r>
      <w:r>
        <w:rPr>
          <w:b/>
          <w:bCs/>
          <w:color w:val="auto"/>
          <w:sz w:val="28"/>
          <w:szCs w:val="28"/>
          <w:highlight w:val="none"/>
        </w:rPr>
        <w:t>59</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_Toc31455 </w:instrText>
      </w:r>
      <w:r>
        <w:rPr>
          <w:b/>
          <w:bCs/>
          <w:color w:val="auto"/>
          <w:kern w:val="0"/>
          <w:sz w:val="28"/>
          <w:szCs w:val="28"/>
          <w:highlight w:val="none"/>
        </w:rPr>
        <w:fldChar w:fldCharType="separate"/>
      </w:r>
      <w:r>
        <w:rPr>
          <w:b/>
          <w:bCs/>
          <w:color w:val="auto"/>
          <w:sz w:val="28"/>
          <w:szCs w:val="28"/>
          <w:highlight w:val="none"/>
        </w:rPr>
        <w:t xml:space="preserve">8.8  </w:t>
      </w:r>
      <w:r>
        <w:rPr>
          <w:rFonts w:eastAsia="黑体"/>
          <w:b/>
          <w:bCs/>
          <w:color w:val="auto"/>
          <w:sz w:val="28"/>
          <w:szCs w:val="28"/>
          <w:highlight w:val="none"/>
        </w:rPr>
        <w:t>验收与交付</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_Toc31455 \h </w:instrText>
      </w:r>
      <w:r>
        <w:rPr>
          <w:b/>
          <w:bCs/>
          <w:color w:val="auto"/>
          <w:sz w:val="28"/>
          <w:szCs w:val="28"/>
          <w:highlight w:val="none"/>
        </w:rPr>
        <w:fldChar w:fldCharType="separate"/>
      </w:r>
      <w:r>
        <w:rPr>
          <w:b/>
          <w:bCs/>
          <w:color w:val="auto"/>
          <w:sz w:val="28"/>
          <w:szCs w:val="28"/>
          <w:highlight w:val="none"/>
        </w:rPr>
        <w:t>61</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_Toc28532 </w:instrText>
      </w:r>
      <w:r>
        <w:rPr>
          <w:b/>
          <w:bCs/>
          <w:color w:val="auto"/>
          <w:kern w:val="0"/>
          <w:sz w:val="28"/>
          <w:szCs w:val="28"/>
          <w:highlight w:val="none"/>
        </w:rPr>
        <w:fldChar w:fldCharType="separate"/>
      </w:r>
      <w:r>
        <w:rPr>
          <w:rFonts w:ascii="Times New Roman" w:hAnsi="Times New Roman"/>
          <w:b/>
          <w:bCs/>
          <w:color w:val="auto"/>
          <w:sz w:val="28"/>
          <w:szCs w:val="28"/>
          <w:highlight w:val="none"/>
        </w:rPr>
        <w:t>9  运行与维护</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_Toc28532 \h </w:instrText>
      </w:r>
      <w:r>
        <w:rPr>
          <w:b/>
          <w:bCs/>
          <w:color w:val="auto"/>
          <w:sz w:val="28"/>
          <w:szCs w:val="28"/>
          <w:highlight w:val="none"/>
        </w:rPr>
        <w:fldChar w:fldCharType="separate"/>
      </w:r>
      <w:r>
        <w:rPr>
          <w:b/>
          <w:bCs/>
          <w:color w:val="auto"/>
          <w:sz w:val="28"/>
          <w:szCs w:val="28"/>
          <w:highlight w:val="none"/>
        </w:rPr>
        <w:t>63</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_Toc8017 </w:instrText>
      </w:r>
      <w:r>
        <w:rPr>
          <w:b/>
          <w:bCs/>
          <w:color w:val="auto"/>
          <w:kern w:val="0"/>
          <w:sz w:val="28"/>
          <w:szCs w:val="28"/>
          <w:highlight w:val="none"/>
        </w:rPr>
        <w:fldChar w:fldCharType="separate"/>
      </w:r>
      <w:r>
        <w:rPr>
          <w:b/>
          <w:bCs/>
          <w:color w:val="auto"/>
          <w:sz w:val="28"/>
          <w:szCs w:val="28"/>
          <w:highlight w:val="none"/>
        </w:rPr>
        <w:t xml:space="preserve">9.1  </w:t>
      </w:r>
      <w:r>
        <w:rPr>
          <w:rFonts w:eastAsia="黑体"/>
          <w:b/>
          <w:bCs/>
          <w:color w:val="auto"/>
          <w:sz w:val="28"/>
          <w:szCs w:val="28"/>
          <w:highlight w:val="none"/>
        </w:rPr>
        <w:t>一般规定</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_Toc8017 \h </w:instrText>
      </w:r>
      <w:r>
        <w:rPr>
          <w:b/>
          <w:bCs/>
          <w:color w:val="auto"/>
          <w:sz w:val="28"/>
          <w:szCs w:val="28"/>
          <w:highlight w:val="none"/>
        </w:rPr>
        <w:fldChar w:fldCharType="separate"/>
      </w:r>
      <w:r>
        <w:rPr>
          <w:b/>
          <w:bCs/>
          <w:color w:val="auto"/>
          <w:sz w:val="28"/>
          <w:szCs w:val="28"/>
          <w:highlight w:val="none"/>
        </w:rPr>
        <w:t>63</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_Toc5527 </w:instrText>
      </w:r>
      <w:r>
        <w:rPr>
          <w:b/>
          <w:bCs/>
          <w:color w:val="auto"/>
          <w:kern w:val="0"/>
          <w:sz w:val="28"/>
          <w:szCs w:val="28"/>
          <w:highlight w:val="none"/>
        </w:rPr>
        <w:fldChar w:fldCharType="separate"/>
      </w:r>
      <w:r>
        <w:rPr>
          <w:b/>
          <w:bCs/>
          <w:color w:val="auto"/>
          <w:sz w:val="28"/>
          <w:szCs w:val="28"/>
          <w:highlight w:val="none"/>
        </w:rPr>
        <w:t xml:space="preserve">9.2  </w:t>
      </w:r>
      <w:r>
        <w:rPr>
          <w:rFonts w:eastAsia="黑体"/>
          <w:b/>
          <w:bCs/>
          <w:color w:val="auto"/>
          <w:sz w:val="28"/>
          <w:szCs w:val="28"/>
          <w:highlight w:val="none"/>
        </w:rPr>
        <w:t>系统运行</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_Toc5527 \h </w:instrText>
      </w:r>
      <w:r>
        <w:rPr>
          <w:b/>
          <w:bCs/>
          <w:color w:val="auto"/>
          <w:sz w:val="28"/>
          <w:szCs w:val="28"/>
          <w:highlight w:val="none"/>
        </w:rPr>
        <w:fldChar w:fldCharType="separate"/>
      </w:r>
      <w:r>
        <w:rPr>
          <w:b/>
          <w:bCs/>
          <w:color w:val="auto"/>
          <w:sz w:val="28"/>
          <w:szCs w:val="28"/>
          <w:highlight w:val="none"/>
        </w:rPr>
        <w:t>63</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_Toc21794 </w:instrText>
      </w:r>
      <w:r>
        <w:rPr>
          <w:b/>
          <w:bCs/>
          <w:color w:val="auto"/>
          <w:kern w:val="0"/>
          <w:sz w:val="28"/>
          <w:szCs w:val="28"/>
          <w:highlight w:val="none"/>
        </w:rPr>
        <w:fldChar w:fldCharType="separate"/>
      </w:r>
      <w:r>
        <w:rPr>
          <w:b/>
          <w:bCs/>
          <w:color w:val="auto"/>
          <w:sz w:val="28"/>
          <w:szCs w:val="28"/>
          <w:highlight w:val="none"/>
        </w:rPr>
        <w:t xml:space="preserve">9.3  </w:t>
      </w:r>
      <w:r>
        <w:rPr>
          <w:rFonts w:eastAsia="黑体"/>
          <w:b/>
          <w:bCs/>
          <w:color w:val="auto"/>
          <w:sz w:val="28"/>
          <w:szCs w:val="28"/>
          <w:highlight w:val="none"/>
        </w:rPr>
        <w:t>系统维护</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_Toc21794 \h </w:instrText>
      </w:r>
      <w:r>
        <w:rPr>
          <w:b/>
          <w:bCs/>
          <w:color w:val="auto"/>
          <w:sz w:val="28"/>
          <w:szCs w:val="28"/>
          <w:highlight w:val="none"/>
        </w:rPr>
        <w:fldChar w:fldCharType="separate"/>
      </w:r>
      <w:r>
        <w:rPr>
          <w:b/>
          <w:bCs/>
          <w:color w:val="auto"/>
          <w:sz w:val="28"/>
          <w:szCs w:val="28"/>
          <w:highlight w:val="none"/>
        </w:rPr>
        <w:t>64</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_Toc21407 </w:instrText>
      </w:r>
      <w:r>
        <w:rPr>
          <w:b/>
          <w:bCs/>
          <w:color w:val="auto"/>
          <w:kern w:val="0"/>
          <w:sz w:val="28"/>
          <w:szCs w:val="28"/>
          <w:highlight w:val="none"/>
        </w:rPr>
        <w:fldChar w:fldCharType="separate"/>
      </w:r>
      <w:r>
        <w:rPr>
          <w:rFonts w:ascii="Times New Roman" w:hAnsi="Times New Roman"/>
          <w:b/>
          <w:bCs/>
          <w:color w:val="auto"/>
          <w:sz w:val="28"/>
          <w:szCs w:val="28"/>
          <w:highlight w:val="none"/>
        </w:rPr>
        <w:t>10  性能测试与评价</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_Toc21407 \h </w:instrText>
      </w:r>
      <w:r>
        <w:rPr>
          <w:b/>
          <w:bCs/>
          <w:color w:val="auto"/>
          <w:sz w:val="28"/>
          <w:szCs w:val="28"/>
          <w:highlight w:val="none"/>
        </w:rPr>
        <w:fldChar w:fldCharType="separate"/>
      </w:r>
      <w:r>
        <w:rPr>
          <w:b/>
          <w:bCs/>
          <w:color w:val="auto"/>
          <w:sz w:val="28"/>
          <w:szCs w:val="28"/>
          <w:highlight w:val="none"/>
        </w:rPr>
        <w:t>66</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_Toc29758 </w:instrText>
      </w:r>
      <w:r>
        <w:rPr>
          <w:b/>
          <w:bCs/>
          <w:color w:val="auto"/>
          <w:kern w:val="0"/>
          <w:sz w:val="28"/>
          <w:szCs w:val="28"/>
          <w:highlight w:val="none"/>
        </w:rPr>
        <w:fldChar w:fldCharType="separate"/>
      </w:r>
      <w:r>
        <w:rPr>
          <w:b/>
          <w:bCs/>
          <w:color w:val="auto"/>
          <w:sz w:val="28"/>
          <w:szCs w:val="28"/>
          <w:highlight w:val="none"/>
        </w:rPr>
        <w:t xml:space="preserve">10.2  </w:t>
      </w:r>
      <w:r>
        <w:rPr>
          <w:rFonts w:eastAsia="黑体"/>
          <w:b/>
          <w:bCs/>
          <w:color w:val="auto"/>
          <w:sz w:val="28"/>
          <w:szCs w:val="28"/>
          <w:highlight w:val="none"/>
        </w:rPr>
        <w:t>性能</w:t>
      </w:r>
      <w:r>
        <w:rPr>
          <w:rFonts w:hint="eastAsia" w:eastAsia="黑体"/>
          <w:b/>
          <w:bCs/>
          <w:color w:val="auto"/>
          <w:sz w:val="28"/>
          <w:szCs w:val="28"/>
          <w:highlight w:val="none"/>
          <w:lang w:val="en-US" w:eastAsia="zh-CN"/>
        </w:rPr>
        <w:t>检测</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_Toc29758 \h </w:instrText>
      </w:r>
      <w:r>
        <w:rPr>
          <w:b/>
          <w:bCs/>
          <w:color w:val="auto"/>
          <w:sz w:val="28"/>
          <w:szCs w:val="28"/>
          <w:highlight w:val="none"/>
        </w:rPr>
        <w:fldChar w:fldCharType="separate"/>
      </w:r>
      <w:r>
        <w:rPr>
          <w:b/>
          <w:bCs/>
          <w:color w:val="auto"/>
          <w:sz w:val="28"/>
          <w:szCs w:val="28"/>
          <w:highlight w:val="none"/>
        </w:rPr>
        <w:t>66</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_Toc975 </w:instrText>
      </w:r>
      <w:r>
        <w:rPr>
          <w:b/>
          <w:bCs/>
          <w:color w:val="auto"/>
          <w:kern w:val="0"/>
          <w:sz w:val="28"/>
          <w:szCs w:val="28"/>
          <w:highlight w:val="none"/>
        </w:rPr>
        <w:fldChar w:fldCharType="separate"/>
      </w:r>
      <w:r>
        <w:rPr>
          <w:b/>
          <w:bCs/>
          <w:color w:val="auto"/>
          <w:sz w:val="28"/>
          <w:szCs w:val="28"/>
          <w:highlight w:val="none"/>
        </w:rPr>
        <w:t xml:space="preserve">10.3  </w:t>
      </w:r>
      <w:r>
        <w:rPr>
          <w:rFonts w:eastAsia="黑体"/>
          <w:b/>
          <w:bCs/>
          <w:color w:val="auto"/>
          <w:sz w:val="28"/>
          <w:szCs w:val="28"/>
          <w:highlight w:val="none"/>
        </w:rPr>
        <w:t>综合评价</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_Toc975 \h </w:instrText>
      </w:r>
      <w:r>
        <w:rPr>
          <w:b/>
          <w:bCs/>
          <w:color w:val="auto"/>
          <w:sz w:val="28"/>
          <w:szCs w:val="28"/>
          <w:highlight w:val="none"/>
        </w:rPr>
        <w:fldChar w:fldCharType="separate"/>
      </w:r>
      <w:r>
        <w:rPr>
          <w:b/>
          <w:bCs/>
          <w:color w:val="auto"/>
          <w:sz w:val="28"/>
          <w:szCs w:val="28"/>
          <w:highlight w:val="none"/>
        </w:rPr>
        <w:t>68</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_Toc28606 </w:instrText>
      </w:r>
      <w:r>
        <w:rPr>
          <w:b/>
          <w:bCs/>
          <w:color w:val="auto"/>
          <w:kern w:val="0"/>
          <w:sz w:val="28"/>
          <w:szCs w:val="28"/>
          <w:highlight w:val="none"/>
        </w:rPr>
        <w:fldChar w:fldCharType="separate"/>
      </w:r>
      <w:r>
        <w:rPr>
          <w:b/>
          <w:bCs/>
          <w:color w:val="auto"/>
          <w:kern w:val="44"/>
          <w:sz w:val="28"/>
          <w:szCs w:val="28"/>
          <w:highlight w:val="none"/>
        </w:rPr>
        <w:t>附录A</w:t>
      </w:r>
      <w:r>
        <w:rPr>
          <w:b/>
          <w:bCs/>
          <w:color w:val="auto"/>
          <w:sz w:val="28"/>
          <w:szCs w:val="28"/>
          <w:highlight w:val="none"/>
        </w:rPr>
        <w:t xml:space="preserve">  室外PM2.5设计浓度参考值</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_Toc28606 \h </w:instrText>
      </w:r>
      <w:r>
        <w:rPr>
          <w:b/>
          <w:bCs/>
          <w:color w:val="auto"/>
          <w:sz w:val="28"/>
          <w:szCs w:val="28"/>
          <w:highlight w:val="none"/>
        </w:rPr>
        <w:fldChar w:fldCharType="separate"/>
      </w:r>
      <w:r>
        <w:rPr>
          <w:b/>
          <w:bCs/>
          <w:color w:val="auto"/>
          <w:sz w:val="28"/>
          <w:szCs w:val="28"/>
          <w:highlight w:val="none"/>
        </w:rPr>
        <w:t>71</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_Toc20280 </w:instrText>
      </w:r>
      <w:r>
        <w:rPr>
          <w:b/>
          <w:bCs/>
          <w:color w:val="auto"/>
          <w:kern w:val="0"/>
          <w:sz w:val="28"/>
          <w:szCs w:val="28"/>
          <w:highlight w:val="none"/>
        </w:rPr>
        <w:fldChar w:fldCharType="separate"/>
      </w:r>
      <w:r>
        <w:rPr>
          <w:b/>
          <w:bCs/>
          <w:color w:val="auto"/>
          <w:kern w:val="44"/>
          <w:sz w:val="28"/>
          <w:szCs w:val="28"/>
          <w:highlight w:val="none"/>
        </w:rPr>
        <w:t>附录B  冷冻除湿计算</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_Toc20280 \h </w:instrText>
      </w:r>
      <w:r>
        <w:rPr>
          <w:b/>
          <w:bCs/>
          <w:color w:val="auto"/>
          <w:sz w:val="28"/>
          <w:szCs w:val="28"/>
          <w:highlight w:val="none"/>
        </w:rPr>
        <w:fldChar w:fldCharType="separate"/>
      </w:r>
      <w:r>
        <w:rPr>
          <w:b/>
          <w:bCs/>
          <w:color w:val="auto"/>
          <w:sz w:val="28"/>
          <w:szCs w:val="28"/>
          <w:highlight w:val="none"/>
        </w:rPr>
        <w:t>75</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_Toc11622 </w:instrText>
      </w:r>
      <w:r>
        <w:rPr>
          <w:b/>
          <w:bCs/>
          <w:color w:val="auto"/>
          <w:kern w:val="0"/>
          <w:sz w:val="28"/>
          <w:szCs w:val="28"/>
          <w:highlight w:val="none"/>
        </w:rPr>
        <w:fldChar w:fldCharType="separate"/>
      </w:r>
      <w:r>
        <w:rPr>
          <w:b/>
          <w:bCs/>
          <w:color w:val="auto"/>
          <w:sz w:val="28"/>
          <w:szCs w:val="28"/>
          <w:highlight w:val="none"/>
        </w:rPr>
        <w:t xml:space="preserve">B.1  </w:t>
      </w:r>
      <w:r>
        <w:rPr>
          <w:rFonts w:eastAsia="黑体"/>
          <w:b/>
          <w:bCs/>
          <w:color w:val="auto"/>
          <w:sz w:val="28"/>
          <w:szCs w:val="28"/>
          <w:highlight w:val="none"/>
        </w:rPr>
        <w:t>冷冻除湿设计选型计算</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_Toc11622 \h </w:instrText>
      </w:r>
      <w:r>
        <w:rPr>
          <w:b/>
          <w:bCs/>
          <w:color w:val="auto"/>
          <w:sz w:val="28"/>
          <w:szCs w:val="28"/>
          <w:highlight w:val="none"/>
        </w:rPr>
        <w:fldChar w:fldCharType="separate"/>
      </w:r>
      <w:r>
        <w:rPr>
          <w:b/>
          <w:bCs/>
          <w:color w:val="auto"/>
          <w:sz w:val="28"/>
          <w:szCs w:val="28"/>
          <w:highlight w:val="none"/>
        </w:rPr>
        <w:t>75</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_Toc10681 </w:instrText>
      </w:r>
      <w:r>
        <w:rPr>
          <w:b/>
          <w:bCs/>
          <w:color w:val="auto"/>
          <w:kern w:val="0"/>
          <w:sz w:val="28"/>
          <w:szCs w:val="28"/>
          <w:highlight w:val="none"/>
        </w:rPr>
        <w:fldChar w:fldCharType="separate"/>
      </w:r>
      <w:r>
        <w:rPr>
          <w:b/>
          <w:bCs/>
          <w:color w:val="auto"/>
          <w:sz w:val="28"/>
          <w:szCs w:val="28"/>
          <w:highlight w:val="none"/>
        </w:rPr>
        <w:t xml:space="preserve">B.2  </w:t>
      </w:r>
      <w:r>
        <w:rPr>
          <w:rFonts w:eastAsia="黑体"/>
          <w:b/>
          <w:bCs/>
          <w:color w:val="auto"/>
          <w:sz w:val="28"/>
          <w:szCs w:val="28"/>
          <w:highlight w:val="none"/>
        </w:rPr>
        <w:t>加湿机设计选型计算</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_Toc10681 \h </w:instrText>
      </w:r>
      <w:r>
        <w:rPr>
          <w:b/>
          <w:bCs/>
          <w:color w:val="auto"/>
          <w:sz w:val="28"/>
          <w:szCs w:val="28"/>
          <w:highlight w:val="none"/>
        </w:rPr>
        <w:fldChar w:fldCharType="separate"/>
      </w:r>
      <w:r>
        <w:rPr>
          <w:b/>
          <w:bCs/>
          <w:color w:val="auto"/>
          <w:sz w:val="28"/>
          <w:szCs w:val="28"/>
          <w:highlight w:val="none"/>
        </w:rPr>
        <w:t>76</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_Toc2583 </w:instrText>
      </w:r>
      <w:r>
        <w:rPr>
          <w:b/>
          <w:bCs/>
          <w:color w:val="auto"/>
          <w:kern w:val="0"/>
          <w:sz w:val="28"/>
          <w:szCs w:val="28"/>
          <w:highlight w:val="none"/>
        </w:rPr>
        <w:fldChar w:fldCharType="separate"/>
      </w:r>
      <w:r>
        <w:rPr>
          <w:b/>
          <w:bCs/>
          <w:color w:val="auto"/>
          <w:kern w:val="44"/>
          <w:sz w:val="28"/>
          <w:szCs w:val="28"/>
          <w:highlight w:val="none"/>
        </w:rPr>
        <w:t>附录C  住宅室内环境舒适系统末端设计</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_Toc2583 \h </w:instrText>
      </w:r>
      <w:r>
        <w:rPr>
          <w:b/>
          <w:bCs/>
          <w:color w:val="auto"/>
          <w:sz w:val="28"/>
          <w:szCs w:val="28"/>
          <w:highlight w:val="none"/>
        </w:rPr>
        <w:fldChar w:fldCharType="separate"/>
      </w:r>
      <w:r>
        <w:rPr>
          <w:b/>
          <w:bCs/>
          <w:color w:val="auto"/>
          <w:sz w:val="28"/>
          <w:szCs w:val="28"/>
          <w:highlight w:val="none"/>
        </w:rPr>
        <w:t>77</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_Toc23337 </w:instrText>
      </w:r>
      <w:r>
        <w:rPr>
          <w:b/>
          <w:bCs/>
          <w:color w:val="auto"/>
          <w:kern w:val="0"/>
          <w:sz w:val="28"/>
          <w:szCs w:val="28"/>
          <w:highlight w:val="none"/>
        </w:rPr>
        <w:fldChar w:fldCharType="separate"/>
      </w:r>
      <w:r>
        <w:rPr>
          <w:b/>
          <w:bCs/>
          <w:color w:val="auto"/>
          <w:sz w:val="28"/>
          <w:szCs w:val="28"/>
          <w:highlight w:val="none"/>
        </w:rPr>
        <w:t xml:space="preserve">C.1  </w:t>
      </w:r>
      <w:r>
        <w:rPr>
          <w:rFonts w:eastAsia="黑体"/>
          <w:b/>
          <w:bCs/>
          <w:color w:val="auto"/>
          <w:sz w:val="28"/>
          <w:szCs w:val="28"/>
          <w:highlight w:val="none"/>
        </w:rPr>
        <w:t>散热器散热量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_Toc23337 \h </w:instrText>
      </w:r>
      <w:r>
        <w:rPr>
          <w:b/>
          <w:bCs/>
          <w:color w:val="auto"/>
          <w:sz w:val="28"/>
          <w:szCs w:val="28"/>
          <w:highlight w:val="none"/>
        </w:rPr>
        <w:fldChar w:fldCharType="separate"/>
      </w:r>
      <w:r>
        <w:rPr>
          <w:b/>
          <w:bCs/>
          <w:color w:val="auto"/>
          <w:sz w:val="28"/>
          <w:szCs w:val="28"/>
          <w:highlight w:val="none"/>
        </w:rPr>
        <w:t>77</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_Toc31457 </w:instrText>
      </w:r>
      <w:r>
        <w:rPr>
          <w:b/>
          <w:bCs/>
          <w:color w:val="auto"/>
          <w:kern w:val="0"/>
          <w:sz w:val="28"/>
          <w:szCs w:val="28"/>
          <w:highlight w:val="none"/>
        </w:rPr>
        <w:fldChar w:fldCharType="separate"/>
      </w:r>
      <w:r>
        <w:rPr>
          <w:b/>
          <w:bCs/>
          <w:color w:val="auto"/>
          <w:sz w:val="28"/>
          <w:szCs w:val="28"/>
          <w:highlight w:val="none"/>
        </w:rPr>
        <w:t xml:space="preserve">C.2  </w:t>
      </w:r>
      <w:r>
        <w:rPr>
          <w:rFonts w:eastAsia="黑体"/>
          <w:b/>
          <w:bCs/>
          <w:color w:val="auto"/>
          <w:sz w:val="28"/>
          <w:szCs w:val="28"/>
          <w:highlight w:val="none"/>
        </w:rPr>
        <w:t>典型供暖地面构造图示</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_Toc31457 \h </w:instrText>
      </w:r>
      <w:r>
        <w:rPr>
          <w:b/>
          <w:bCs/>
          <w:color w:val="auto"/>
          <w:sz w:val="28"/>
          <w:szCs w:val="28"/>
          <w:highlight w:val="none"/>
        </w:rPr>
        <w:fldChar w:fldCharType="separate"/>
      </w:r>
      <w:r>
        <w:rPr>
          <w:b/>
          <w:bCs/>
          <w:color w:val="auto"/>
          <w:sz w:val="28"/>
          <w:szCs w:val="28"/>
          <w:highlight w:val="none"/>
        </w:rPr>
        <w:t>78</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_Toc26273 </w:instrText>
      </w:r>
      <w:r>
        <w:rPr>
          <w:b/>
          <w:bCs/>
          <w:color w:val="auto"/>
          <w:kern w:val="0"/>
          <w:sz w:val="28"/>
          <w:szCs w:val="28"/>
          <w:highlight w:val="none"/>
        </w:rPr>
        <w:fldChar w:fldCharType="separate"/>
      </w:r>
      <w:r>
        <w:rPr>
          <w:b/>
          <w:bCs/>
          <w:color w:val="auto"/>
          <w:sz w:val="28"/>
          <w:szCs w:val="28"/>
          <w:highlight w:val="none"/>
        </w:rPr>
        <w:t xml:space="preserve">C.3  </w:t>
      </w:r>
      <w:r>
        <w:rPr>
          <w:rFonts w:eastAsia="黑体"/>
          <w:b/>
          <w:bCs/>
          <w:color w:val="auto"/>
          <w:sz w:val="28"/>
          <w:szCs w:val="28"/>
          <w:highlight w:val="none"/>
        </w:rPr>
        <w:t>供暖地面单位面积散热</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_Toc26273 \h </w:instrText>
      </w:r>
      <w:r>
        <w:rPr>
          <w:b/>
          <w:bCs/>
          <w:color w:val="auto"/>
          <w:sz w:val="28"/>
          <w:szCs w:val="28"/>
          <w:highlight w:val="none"/>
        </w:rPr>
        <w:fldChar w:fldCharType="separate"/>
      </w:r>
      <w:r>
        <w:rPr>
          <w:b/>
          <w:bCs/>
          <w:color w:val="auto"/>
          <w:sz w:val="28"/>
          <w:szCs w:val="28"/>
          <w:highlight w:val="none"/>
        </w:rPr>
        <w:t>83</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_Toc30616 </w:instrText>
      </w:r>
      <w:r>
        <w:rPr>
          <w:b/>
          <w:bCs/>
          <w:color w:val="auto"/>
          <w:kern w:val="0"/>
          <w:sz w:val="28"/>
          <w:szCs w:val="28"/>
          <w:highlight w:val="none"/>
        </w:rPr>
        <w:fldChar w:fldCharType="separate"/>
      </w:r>
      <w:r>
        <w:rPr>
          <w:b/>
          <w:bCs/>
          <w:color w:val="auto"/>
          <w:sz w:val="28"/>
          <w:szCs w:val="28"/>
          <w:highlight w:val="none"/>
        </w:rPr>
        <w:t xml:space="preserve">C.4  </w:t>
      </w:r>
      <w:r>
        <w:rPr>
          <w:rFonts w:eastAsia="黑体"/>
          <w:b/>
          <w:bCs/>
          <w:color w:val="auto"/>
          <w:sz w:val="28"/>
          <w:szCs w:val="28"/>
          <w:highlight w:val="none"/>
        </w:rPr>
        <w:t>散热器散热量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_Toc30616 \h </w:instrText>
      </w:r>
      <w:r>
        <w:rPr>
          <w:b/>
          <w:bCs/>
          <w:color w:val="auto"/>
          <w:sz w:val="28"/>
          <w:szCs w:val="28"/>
          <w:highlight w:val="none"/>
        </w:rPr>
        <w:fldChar w:fldCharType="separate"/>
      </w:r>
      <w:r>
        <w:rPr>
          <w:b/>
          <w:bCs/>
          <w:color w:val="auto"/>
          <w:sz w:val="28"/>
          <w:szCs w:val="28"/>
          <w:highlight w:val="none"/>
        </w:rPr>
        <w:t>91</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_Toc26942 </w:instrText>
      </w:r>
      <w:r>
        <w:rPr>
          <w:b/>
          <w:bCs/>
          <w:color w:val="auto"/>
          <w:kern w:val="0"/>
          <w:sz w:val="28"/>
          <w:szCs w:val="28"/>
          <w:highlight w:val="none"/>
        </w:rPr>
        <w:fldChar w:fldCharType="separate"/>
      </w:r>
      <w:r>
        <w:rPr>
          <w:b/>
          <w:bCs/>
          <w:color w:val="auto"/>
          <w:kern w:val="44"/>
          <w:sz w:val="28"/>
          <w:szCs w:val="28"/>
          <w:highlight w:val="none"/>
        </w:rPr>
        <w:t>附录D</w:t>
      </w:r>
      <w:r>
        <w:rPr>
          <w:b/>
          <w:bCs/>
          <w:color w:val="auto"/>
          <w:sz w:val="28"/>
          <w:szCs w:val="28"/>
          <w:highlight w:val="none"/>
        </w:rPr>
        <w:t xml:space="preserve">  </w:t>
      </w:r>
      <w:r>
        <w:rPr>
          <w:b/>
          <w:bCs/>
          <w:color w:val="auto"/>
          <w:kern w:val="44"/>
          <w:sz w:val="28"/>
          <w:szCs w:val="28"/>
          <w:highlight w:val="none"/>
        </w:rPr>
        <w:t>管道与设备绝热厚度</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_Toc26942 \h </w:instrText>
      </w:r>
      <w:r>
        <w:rPr>
          <w:b/>
          <w:bCs/>
          <w:color w:val="auto"/>
          <w:sz w:val="28"/>
          <w:szCs w:val="28"/>
          <w:highlight w:val="none"/>
        </w:rPr>
        <w:fldChar w:fldCharType="separate"/>
      </w:r>
      <w:r>
        <w:rPr>
          <w:b/>
          <w:bCs/>
          <w:color w:val="auto"/>
          <w:sz w:val="28"/>
          <w:szCs w:val="28"/>
          <w:highlight w:val="none"/>
        </w:rPr>
        <w:t>93</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_Toc792 </w:instrText>
      </w:r>
      <w:r>
        <w:rPr>
          <w:b/>
          <w:bCs/>
          <w:color w:val="auto"/>
          <w:kern w:val="0"/>
          <w:sz w:val="28"/>
          <w:szCs w:val="28"/>
          <w:highlight w:val="none"/>
        </w:rPr>
        <w:fldChar w:fldCharType="separate"/>
      </w:r>
      <w:r>
        <w:rPr>
          <w:b/>
          <w:bCs/>
          <w:color w:val="auto"/>
          <w:sz w:val="28"/>
          <w:szCs w:val="28"/>
          <w:highlight w:val="none"/>
        </w:rPr>
        <w:t xml:space="preserve">D.1  </w:t>
      </w:r>
      <w:r>
        <w:rPr>
          <w:rFonts w:eastAsia="黑体"/>
          <w:b/>
          <w:bCs/>
          <w:color w:val="auto"/>
          <w:sz w:val="28"/>
          <w:szCs w:val="28"/>
          <w:highlight w:val="none"/>
        </w:rPr>
        <w:t>热管道经济绝热厚度</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_Toc792 \h </w:instrText>
      </w:r>
      <w:r>
        <w:rPr>
          <w:b/>
          <w:bCs/>
          <w:color w:val="auto"/>
          <w:sz w:val="28"/>
          <w:szCs w:val="28"/>
          <w:highlight w:val="none"/>
        </w:rPr>
        <w:fldChar w:fldCharType="separate"/>
      </w:r>
      <w:r>
        <w:rPr>
          <w:b/>
          <w:bCs/>
          <w:color w:val="auto"/>
          <w:sz w:val="28"/>
          <w:szCs w:val="28"/>
          <w:highlight w:val="none"/>
        </w:rPr>
        <w:t>93</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_Toc5080 </w:instrText>
      </w:r>
      <w:r>
        <w:rPr>
          <w:b/>
          <w:bCs/>
          <w:color w:val="auto"/>
          <w:kern w:val="0"/>
          <w:sz w:val="28"/>
          <w:szCs w:val="28"/>
          <w:highlight w:val="none"/>
        </w:rPr>
        <w:fldChar w:fldCharType="separate"/>
      </w:r>
      <w:r>
        <w:rPr>
          <w:b/>
          <w:bCs/>
          <w:color w:val="auto"/>
          <w:sz w:val="28"/>
          <w:szCs w:val="28"/>
          <w:highlight w:val="none"/>
        </w:rPr>
        <w:t xml:space="preserve">D.2  </w:t>
      </w:r>
      <w:r>
        <w:rPr>
          <w:rFonts w:eastAsia="黑体"/>
          <w:b/>
          <w:bCs/>
          <w:color w:val="auto"/>
          <w:sz w:val="28"/>
          <w:szCs w:val="28"/>
          <w:highlight w:val="none"/>
        </w:rPr>
        <w:t>室内空调冷水管道最小绝热层厚度（介质温度）</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_Toc5080 \h </w:instrText>
      </w:r>
      <w:r>
        <w:rPr>
          <w:b/>
          <w:bCs/>
          <w:color w:val="auto"/>
          <w:sz w:val="28"/>
          <w:szCs w:val="28"/>
          <w:highlight w:val="none"/>
        </w:rPr>
        <w:fldChar w:fldCharType="separate"/>
      </w:r>
      <w:r>
        <w:rPr>
          <w:b/>
          <w:bCs/>
          <w:color w:val="auto"/>
          <w:sz w:val="28"/>
          <w:szCs w:val="28"/>
          <w:highlight w:val="none"/>
        </w:rPr>
        <w:t>95</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_Toc1691 </w:instrText>
      </w:r>
      <w:r>
        <w:rPr>
          <w:b/>
          <w:bCs/>
          <w:color w:val="auto"/>
          <w:kern w:val="0"/>
          <w:sz w:val="28"/>
          <w:szCs w:val="28"/>
          <w:highlight w:val="none"/>
        </w:rPr>
        <w:fldChar w:fldCharType="separate"/>
      </w:r>
      <w:r>
        <w:rPr>
          <w:b/>
          <w:bCs/>
          <w:color w:val="auto"/>
          <w:sz w:val="28"/>
          <w:szCs w:val="28"/>
          <w:highlight w:val="none"/>
        </w:rPr>
        <w:t xml:space="preserve">D.3  </w:t>
      </w:r>
      <w:r>
        <w:rPr>
          <w:rFonts w:eastAsia="黑体"/>
          <w:b/>
          <w:bCs/>
          <w:color w:val="auto"/>
          <w:sz w:val="28"/>
          <w:szCs w:val="28"/>
          <w:highlight w:val="none"/>
        </w:rPr>
        <w:t>室内空调冷水管道最小绝热层厚度（使用期）</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_Toc1691 \h </w:instrText>
      </w:r>
      <w:r>
        <w:rPr>
          <w:b/>
          <w:bCs/>
          <w:color w:val="auto"/>
          <w:sz w:val="28"/>
          <w:szCs w:val="28"/>
          <w:highlight w:val="none"/>
        </w:rPr>
        <w:fldChar w:fldCharType="separate"/>
      </w:r>
      <w:r>
        <w:rPr>
          <w:b/>
          <w:bCs/>
          <w:color w:val="auto"/>
          <w:sz w:val="28"/>
          <w:szCs w:val="28"/>
          <w:highlight w:val="none"/>
        </w:rPr>
        <w:t>96</w:t>
      </w:r>
      <w:r>
        <w:rPr>
          <w:b/>
          <w:bCs/>
          <w:color w:val="auto"/>
          <w:sz w:val="28"/>
          <w:szCs w:val="28"/>
          <w:highlight w:val="none"/>
        </w:rPr>
        <w:fldChar w:fldCharType="end"/>
      </w:r>
      <w:r>
        <w:rPr>
          <w:b/>
          <w:bCs/>
          <w:color w:val="auto"/>
          <w:kern w:val="0"/>
          <w:sz w:val="28"/>
          <w:szCs w:val="28"/>
          <w:highlight w:val="none"/>
        </w:rPr>
        <w:fldChar w:fldCharType="end"/>
      </w:r>
    </w:p>
    <w:p>
      <w:pPr>
        <w:pStyle w:val="1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_Toc16252 </w:instrText>
      </w:r>
      <w:r>
        <w:rPr>
          <w:b/>
          <w:bCs/>
          <w:color w:val="auto"/>
          <w:kern w:val="0"/>
          <w:sz w:val="28"/>
          <w:szCs w:val="28"/>
          <w:highlight w:val="none"/>
        </w:rPr>
        <w:fldChar w:fldCharType="separate"/>
      </w:r>
      <w:r>
        <w:rPr>
          <w:b/>
          <w:bCs/>
          <w:color w:val="auto"/>
          <w:sz w:val="28"/>
          <w:szCs w:val="28"/>
          <w:highlight w:val="none"/>
        </w:rPr>
        <w:t xml:space="preserve">D.4  </w:t>
      </w:r>
      <w:r>
        <w:rPr>
          <w:rFonts w:eastAsia="黑体"/>
          <w:b/>
          <w:bCs/>
          <w:color w:val="auto"/>
          <w:sz w:val="28"/>
          <w:szCs w:val="28"/>
          <w:highlight w:val="none"/>
        </w:rPr>
        <w:t>室内空调风管绝热层最小热阻</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_Toc16252 \h </w:instrText>
      </w:r>
      <w:r>
        <w:rPr>
          <w:b/>
          <w:bCs/>
          <w:color w:val="auto"/>
          <w:sz w:val="28"/>
          <w:szCs w:val="28"/>
          <w:highlight w:val="none"/>
        </w:rPr>
        <w:fldChar w:fldCharType="separate"/>
      </w:r>
      <w:r>
        <w:rPr>
          <w:b/>
          <w:bCs/>
          <w:color w:val="auto"/>
          <w:sz w:val="28"/>
          <w:szCs w:val="28"/>
          <w:highlight w:val="none"/>
        </w:rPr>
        <w:t>97</w:t>
      </w:r>
      <w:r>
        <w:rPr>
          <w:b/>
          <w:bCs/>
          <w:color w:val="auto"/>
          <w:sz w:val="28"/>
          <w:szCs w:val="28"/>
          <w:highlight w:val="none"/>
        </w:rPr>
        <w:fldChar w:fldCharType="end"/>
      </w:r>
      <w:r>
        <w:rPr>
          <w:b/>
          <w:bCs/>
          <w:color w:val="auto"/>
          <w:kern w:val="0"/>
          <w:sz w:val="28"/>
          <w:szCs w:val="28"/>
          <w:highlight w:val="none"/>
        </w:rPr>
        <w:fldChar w:fldCharType="end"/>
      </w:r>
    </w:p>
    <w:p>
      <w:pPr>
        <w:pStyle w:val="22"/>
        <w:tabs>
          <w:tab w:val="right" w:leader="dot" w:pos="8306"/>
          <w:tab w:val="clear" w:pos="8296"/>
        </w:tabs>
        <w:rPr>
          <w:b/>
          <w:bCs/>
          <w:color w:val="auto"/>
          <w:sz w:val="28"/>
          <w:szCs w:val="28"/>
          <w:highlight w:val="none"/>
        </w:rPr>
      </w:pPr>
      <w:r>
        <w:rPr>
          <w:b/>
          <w:bCs/>
          <w:color w:val="auto"/>
          <w:kern w:val="0"/>
          <w:sz w:val="28"/>
          <w:szCs w:val="28"/>
          <w:highlight w:val="none"/>
        </w:rPr>
        <w:fldChar w:fldCharType="begin"/>
      </w:r>
      <w:r>
        <w:rPr>
          <w:b/>
          <w:bCs/>
          <w:color w:val="auto"/>
          <w:kern w:val="0"/>
          <w:sz w:val="28"/>
          <w:szCs w:val="28"/>
          <w:highlight w:val="none"/>
        </w:rPr>
        <w:instrText xml:space="preserve"> HYPERLINK \l _Toc8397 </w:instrText>
      </w:r>
      <w:r>
        <w:rPr>
          <w:b/>
          <w:bCs/>
          <w:color w:val="auto"/>
          <w:kern w:val="0"/>
          <w:sz w:val="28"/>
          <w:szCs w:val="28"/>
          <w:highlight w:val="none"/>
        </w:rPr>
        <w:fldChar w:fldCharType="separate"/>
      </w:r>
      <w:r>
        <w:rPr>
          <w:b/>
          <w:bCs/>
          <w:color w:val="auto"/>
          <w:kern w:val="44"/>
          <w:sz w:val="28"/>
          <w:szCs w:val="28"/>
          <w:highlight w:val="none"/>
        </w:rPr>
        <w:t>附录E</w:t>
      </w:r>
      <w:r>
        <w:rPr>
          <w:b/>
          <w:bCs/>
          <w:color w:val="auto"/>
          <w:sz w:val="28"/>
          <w:szCs w:val="28"/>
          <w:highlight w:val="none"/>
        </w:rPr>
        <w:t xml:space="preserve">  </w:t>
      </w:r>
      <w:r>
        <w:rPr>
          <w:b/>
          <w:bCs/>
          <w:color w:val="auto"/>
          <w:kern w:val="44"/>
          <w:sz w:val="28"/>
          <w:szCs w:val="28"/>
          <w:highlight w:val="none"/>
        </w:rPr>
        <w:t>生活热水水质要求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_Toc8397 \h </w:instrText>
      </w:r>
      <w:r>
        <w:rPr>
          <w:b/>
          <w:bCs/>
          <w:color w:val="auto"/>
          <w:sz w:val="28"/>
          <w:szCs w:val="28"/>
          <w:highlight w:val="none"/>
        </w:rPr>
        <w:fldChar w:fldCharType="separate"/>
      </w:r>
      <w:r>
        <w:rPr>
          <w:b/>
          <w:bCs/>
          <w:color w:val="auto"/>
          <w:sz w:val="28"/>
          <w:szCs w:val="28"/>
          <w:highlight w:val="none"/>
        </w:rPr>
        <w:t>98</w:t>
      </w:r>
      <w:r>
        <w:rPr>
          <w:b/>
          <w:bCs/>
          <w:color w:val="auto"/>
          <w:sz w:val="28"/>
          <w:szCs w:val="28"/>
          <w:highlight w:val="none"/>
        </w:rPr>
        <w:fldChar w:fldCharType="end"/>
      </w:r>
      <w:r>
        <w:rPr>
          <w:b/>
          <w:bCs/>
          <w:color w:val="auto"/>
          <w:kern w:val="0"/>
          <w:sz w:val="28"/>
          <w:szCs w:val="28"/>
          <w:highlight w:val="none"/>
        </w:rPr>
        <w:fldChar w:fldCharType="end"/>
      </w:r>
    </w:p>
    <w:p>
      <w:pPr>
        <w:pStyle w:val="95"/>
        <w:spacing w:line="288" w:lineRule="auto"/>
        <w:ind w:firstLine="0" w:firstLineChars="0"/>
        <w:rPr>
          <w:color w:val="auto"/>
          <w:highlight w:val="none"/>
        </w:rPr>
      </w:pPr>
      <w:r>
        <w:rPr>
          <w:b/>
          <w:bCs/>
          <w:color w:val="auto"/>
          <w:kern w:val="0"/>
          <w:sz w:val="28"/>
          <w:szCs w:val="28"/>
          <w:highlight w:val="none"/>
        </w:rPr>
        <w:fldChar w:fldCharType="end"/>
      </w:r>
    </w:p>
    <w:p>
      <w:pPr>
        <w:pStyle w:val="96"/>
        <w:spacing w:line="520" w:lineRule="exact"/>
        <w:rPr>
          <w:rFonts w:ascii="Times New Roman" w:hAnsi="Times New Roman"/>
          <w:b/>
          <w:color w:val="auto"/>
          <w:highlight w:val="none"/>
        </w:rPr>
      </w:pPr>
      <w:bookmarkStart w:id="11" w:name="_Toc2480"/>
      <w:bookmarkStart w:id="12" w:name="_Toc49699616"/>
      <w:bookmarkStart w:id="13" w:name="_Toc503951473"/>
      <w:bookmarkStart w:id="14" w:name="_Toc518889700"/>
      <w:bookmarkStart w:id="15" w:name="_Toc490653967"/>
      <w:bookmarkStart w:id="16" w:name="_Toc119917220"/>
      <w:bookmarkStart w:id="17" w:name="_Toc511656926"/>
      <w:r>
        <w:rPr>
          <w:rFonts w:ascii="Times New Roman" w:hAnsi="Times New Roman"/>
          <w:b/>
          <w:color w:val="auto"/>
          <w:highlight w:val="none"/>
        </w:rPr>
        <w:t>1  总则</w:t>
      </w:r>
      <w:bookmarkEnd w:id="11"/>
      <w:bookmarkEnd w:id="12"/>
      <w:bookmarkEnd w:id="13"/>
      <w:bookmarkEnd w:id="14"/>
      <w:bookmarkEnd w:id="15"/>
      <w:bookmarkEnd w:id="16"/>
      <w:bookmarkEnd w:id="17"/>
    </w:p>
    <w:p>
      <w:pPr>
        <w:pStyle w:val="130"/>
        <w:spacing w:line="400" w:lineRule="exact"/>
        <w:rPr>
          <w:color w:val="auto"/>
          <w:highlight w:val="none"/>
        </w:rPr>
      </w:pPr>
      <w:r>
        <w:rPr>
          <w:b/>
          <w:color w:val="auto"/>
          <w:highlight w:val="none"/>
        </w:rPr>
        <w:t>1.0.1</w:t>
      </w:r>
      <w:r>
        <w:rPr>
          <w:color w:val="auto"/>
          <w:highlight w:val="none"/>
        </w:rPr>
        <w:t xml:space="preserve">  为贯彻执行国家和行业的数字化、智能化、绿色化、健康舒适相关政策，规范住宅室内环境舒适系统的设计、采购、安装及维护等要求，保证</w:t>
      </w:r>
      <w:r>
        <w:rPr>
          <w:rFonts w:hint="eastAsia"/>
          <w:color w:val="auto"/>
          <w:highlight w:val="none"/>
        </w:rPr>
        <w:t>舒适</w:t>
      </w:r>
      <w:r>
        <w:rPr>
          <w:color w:val="auto"/>
          <w:highlight w:val="none"/>
        </w:rPr>
        <w:t>系统的使用效果，</w:t>
      </w:r>
      <w:r>
        <w:rPr>
          <w:rFonts w:hint="eastAsia"/>
          <w:color w:val="auto"/>
          <w:highlight w:val="none"/>
        </w:rPr>
        <w:t>特制</w:t>
      </w:r>
      <w:r>
        <w:rPr>
          <w:color w:val="auto"/>
          <w:highlight w:val="none"/>
        </w:rPr>
        <w:t>定本导则。</w:t>
      </w:r>
    </w:p>
    <w:p>
      <w:pPr>
        <w:pStyle w:val="110"/>
        <w:spacing w:line="400" w:lineRule="exact"/>
        <w:ind w:firstLine="0" w:firstLineChars="0"/>
        <w:rPr>
          <w:rFonts w:eastAsia="宋体"/>
          <w:color w:val="auto"/>
          <w:highlight w:val="none"/>
        </w:rPr>
      </w:pPr>
      <w:r>
        <w:rPr>
          <w:b/>
          <w:color w:val="auto"/>
          <w:highlight w:val="none"/>
        </w:rPr>
        <w:t>1.0.2</w:t>
      </w:r>
      <w:r>
        <w:rPr>
          <w:color w:val="auto"/>
          <w:highlight w:val="none"/>
        </w:rPr>
        <w:t xml:space="preserve">  </w:t>
      </w:r>
      <w:r>
        <w:rPr>
          <w:rFonts w:eastAsia="宋体"/>
          <w:color w:val="auto"/>
          <w:highlight w:val="none"/>
        </w:rPr>
        <w:t>本导则适用于新建、改建住宅室内环境舒适系统</w:t>
      </w:r>
      <w:r>
        <w:rPr>
          <w:rFonts w:hint="eastAsia" w:eastAsia="宋体"/>
          <w:color w:val="auto"/>
          <w:highlight w:val="none"/>
        </w:rPr>
        <w:t>的</w:t>
      </w:r>
      <w:r>
        <w:rPr>
          <w:rFonts w:eastAsia="宋体"/>
          <w:color w:val="auto"/>
          <w:highlight w:val="none"/>
        </w:rPr>
        <w:t>设计、采购、安装、</w:t>
      </w:r>
      <w:r>
        <w:rPr>
          <w:rFonts w:hint="eastAsia" w:eastAsia="宋体"/>
          <w:color w:val="auto"/>
          <w:highlight w:val="none"/>
        </w:rPr>
        <w:t>调试、验收及</w:t>
      </w:r>
      <w:r>
        <w:rPr>
          <w:rFonts w:eastAsia="宋体"/>
          <w:color w:val="auto"/>
          <w:highlight w:val="none"/>
        </w:rPr>
        <w:t>维护等全过程。</w:t>
      </w:r>
    </w:p>
    <w:p>
      <w:pPr>
        <w:pStyle w:val="110"/>
        <w:spacing w:line="400" w:lineRule="exact"/>
        <w:ind w:firstLine="0" w:firstLineChars="0"/>
        <w:rPr>
          <w:rFonts w:eastAsia="宋体"/>
          <w:color w:val="auto"/>
          <w:highlight w:val="none"/>
        </w:rPr>
      </w:pPr>
      <w:r>
        <w:rPr>
          <w:b/>
          <w:color w:val="auto"/>
          <w:highlight w:val="none"/>
        </w:rPr>
        <w:t>1.0.3</w:t>
      </w:r>
      <w:r>
        <w:rPr>
          <w:color w:val="auto"/>
          <w:highlight w:val="none"/>
        </w:rPr>
        <w:t xml:space="preserve">  </w:t>
      </w:r>
      <w:r>
        <w:rPr>
          <w:rFonts w:eastAsia="宋体"/>
          <w:color w:val="auto"/>
          <w:highlight w:val="none"/>
        </w:rPr>
        <w:t>住宅室内环境舒适系统应满足居民热湿环境、空气品质、洁净用水、智能调节等舒适环境的要求。</w:t>
      </w:r>
    </w:p>
    <w:p>
      <w:pPr>
        <w:pStyle w:val="110"/>
        <w:spacing w:line="400" w:lineRule="exact"/>
        <w:ind w:firstLine="0" w:firstLineChars="0"/>
        <w:rPr>
          <w:rFonts w:eastAsia="宋体"/>
          <w:color w:val="auto"/>
          <w:highlight w:val="none"/>
        </w:rPr>
      </w:pPr>
      <w:r>
        <w:rPr>
          <w:b/>
          <w:color w:val="auto"/>
          <w:highlight w:val="none"/>
        </w:rPr>
        <w:t>1.0.4</w:t>
      </w:r>
      <w:r>
        <w:rPr>
          <w:color w:val="auto"/>
          <w:highlight w:val="none"/>
        </w:rPr>
        <w:t xml:space="preserve">  </w:t>
      </w:r>
      <w:r>
        <w:rPr>
          <w:rFonts w:eastAsia="宋体"/>
          <w:color w:val="auto"/>
          <w:highlight w:val="none"/>
        </w:rPr>
        <w:t>住宅室内环境舒适系统应用除应符合本导则的规定之外，尚应符合国家、行业及地方现行有关标准的规定。</w:t>
      </w:r>
    </w:p>
    <w:p>
      <w:pPr>
        <w:pStyle w:val="110"/>
        <w:spacing w:line="400" w:lineRule="exact"/>
        <w:ind w:firstLine="0" w:firstLineChars="0"/>
        <w:rPr>
          <w:color w:val="auto"/>
          <w:szCs w:val="22"/>
          <w:highlight w:val="none"/>
        </w:rPr>
      </w:pPr>
      <w:r>
        <w:rPr>
          <w:b/>
          <w:color w:val="auto"/>
          <w:highlight w:val="none"/>
        </w:rPr>
        <w:t xml:space="preserve">1.0.5  </w:t>
      </w:r>
      <w:r>
        <w:rPr>
          <w:rFonts w:hint="default" w:eastAsia="宋体"/>
          <w:b w:val="0"/>
          <w:color w:val="auto"/>
          <w:highlight w:val="none"/>
          <w:lang w:val="en-US" w:eastAsia="zh-CN"/>
        </w:rPr>
        <w:t>公寓、</w:t>
      </w:r>
      <w:r>
        <w:rPr>
          <w:rFonts w:eastAsia="宋体"/>
          <w:color w:val="auto"/>
          <w:highlight w:val="none"/>
        </w:rPr>
        <w:t>小型</w:t>
      </w:r>
      <w:r>
        <w:rPr>
          <w:rFonts w:hint="default" w:eastAsia="宋体"/>
          <w:color w:val="auto"/>
          <w:highlight w:val="none"/>
          <w:lang w:val="en-US" w:eastAsia="zh-CN"/>
        </w:rPr>
        <w:t>办公、商业建</w:t>
      </w:r>
      <w:r>
        <w:rPr>
          <w:rFonts w:hint="eastAsia" w:eastAsia="宋体"/>
          <w:color w:val="auto"/>
          <w:highlight w:val="none"/>
          <w:lang w:val="en-US" w:eastAsia="zh-CN"/>
        </w:rPr>
        <w:t>筑</w:t>
      </w:r>
      <w:r>
        <w:rPr>
          <w:rFonts w:eastAsia="宋体"/>
          <w:color w:val="auto"/>
          <w:highlight w:val="none"/>
        </w:rPr>
        <w:t>室内环境舒适系统应用可参照本导则。</w:t>
      </w:r>
      <w:r>
        <w:rPr>
          <w:color w:val="auto"/>
          <w:szCs w:val="22"/>
          <w:highlight w:val="none"/>
        </w:rPr>
        <w:br w:type="page"/>
      </w:r>
    </w:p>
    <w:p>
      <w:pPr>
        <w:pStyle w:val="96"/>
        <w:spacing w:line="520" w:lineRule="exact"/>
        <w:rPr>
          <w:rFonts w:ascii="Times New Roman" w:hAnsi="Times New Roman"/>
          <w:color w:val="auto"/>
          <w:highlight w:val="none"/>
        </w:rPr>
      </w:pPr>
      <w:bookmarkStart w:id="18" w:name="_Toc49699617"/>
      <w:bookmarkStart w:id="19" w:name="_Toc490653968"/>
      <w:bookmarkStart w:id="20" w:name="_Toc511656927"/>
      <w:bookmarkStart w:id="21" w:name="_Toc518889701"/>
      <w:bookmarkStart w:id="22" w:name="_Toc503951474"/>
      <w:bookmarkStart w:id="23" w:name="_Toc7490"/>
      <w:bookmarkStart w:id="24" w:name="_Toc119917221"/>
      <w:r>
        <w:rPr>
          <w:rFonts w:ascii="Times New Roman" w:hAnsi="Times New Roman"/>
          <w:b/>
          <w:color w:val="auto"/>
          <w:highlight w:val="none"/>
        </w:rPr>
        <w:t xml:space="preserve">2  </w:t>
      </w:r>
      <w:bookmarkEnd w:id="18"/>
      <w:bookmarkEnd w:id="19"/>
      <w:bookmarkEnd w:id="20"/>
      <w:bookmarkEnd w:id="21"/>
      <w:bookmarkEnd w:id="22"/>
      <w:r>
        <w:rPr>
          <w:rFonts w:ascii="Times New Roman" w:hAnsi="Times New Roman"/>
          <w:b/>
          <w:color w:val="auto"/>
          <w:highlight w:val="none"/>
        </w:rPr>
        <w:t>规范性引用文件</w:t>
      </w:r>
      <w:bookmarkEnd w:id="23"/>
      <w:bookmarkEnd w:id="24"/>
    </w:p>
    <w:p>
      <w:pPr>
        <w:pStyle w:val="130"/>
        <w:spacing w:line="400" w:lineRule="exact"/>
        <w:ind w:firstLine="480" w:firstLineChars="200"/>
        <w:rPr>
          <w:color w:val="auto"/>
          <w:highlight w:val="none"/>
        </w:rPr>
      </w:pPr>
      <w:r>
        <w:rPr>
          <w:color w:val="auto"/>
          <w:highlight w:val="none"/>
        </w:rPr>
        <w:t>下列文件对于本文件的应用是必不可少的，凡是注日期的应用文件，仅注日期的版本适用于本文件。凡是不注日期的引用文件，其最新版本（包括所有的修改单）适用于本文件。</w:t>
      </w:r>
    </w:p>
    <w:p>
      <w:pPr>
        <w:pStyle w:val="130"/>
        <w:spacing w:line="400" w:lineRule="exact"/>
        <w:ind w:firstLine="480" w:firstLineChars="200"/>
        <w:rPr>
          <w:color w:val="auto"/>
          <w:highlight w:val="none"/>
        </w:rPr>
      </w:pPr>
      <w:r>
        <w:rPr>
          <w:color w:val="auto"/>
          <w:highlight w:val="none"/>
        </w:rPr>
        <w:t>GB 4706.105-2011家用和类似用途电器安全</w:t>
      </w:r>
    </w:p>
    <w:p>
      <w:pPr>
        <w:pStyle w:val="130"/>
        <w:spacing w:line="400" w:lineRule="exact"/>
        <w:ind w:firstLine="480" w:firstLineChars="200"/>
        <w:rPr>
          <w:color w:val="auto"/>
          <w:highlight w:val="none"/>
        </w:rPr>
      </w:pPr>
      <w:r>
        <w:rPr>
          <w:color w:val="auto"/>
          <w:highlight w:val="none"/>
        </w:rPr>
        <w:t>GB 5749-2006 生活饮用水卫生标准</w:t>
      </w:r>
    </w:p>
    <w:p>
      <w:pPr>
        <w:pStyle w:val="130"/>
        <w:spacing w:line="400" w:lineRule="exact"/>
        <w:ind w:firstLine="480" w:firstLineChars="200"/>
        <w:rPr>
          <w:color w:val="auto"/>
          <w:highlight w:val="none"/>
        </w:rPr>
      </w:pPr>
      <w:r>
        <w:rPr>
          <w:color w:val="auto"/>
          <w:highlight w:val="none"/>
        </w:rPr>
        <w:t>GB 20665-2015 家用燃气快速热水器和燃气采暖热水炉能效限定值及能效等级</w:t>
      </w:r>
    </w:p>
    <w:p>
      <w:pPr>
        <w:pStyle w:val="130"/>
        <w:spacing w:line="400" w:lineRule="exact"/>
        <w:ind w:firstLine="480" w:firstLineChars="200"/>
        <w:rPr>
          <w:color w:val="auto"/>
          <w:highlight w:val="none"/>
        </w:rPr>
      </w:pPr>
      <w:r>
        <w:rPr>
          <w:color w:val="auto"/>
          <w:highlight w:val="none"/>
        </w:rPr>
        <w:t>GB 25034-2020 燃气采暖热水炉</w:t>
      </w:r>
    </w:p>
    <w:p>
      <w:pPr>
        <w:pStyle w:val="130"/>
        <w:spacing w:line="400" w:lineRule="exact"/>
        <w:ind w:firstLine="480" w:firstLineChars="200"/>
        <w:rPr>
          <w:color w:val="auto"/>
          <w:highlight w:val="none"/>
        </w:rPr>
      </w:pPr>
      <w:r>
        <w:rPr>
          <w:color w:val="auto"/>
          <w:highlight w:val="none"/>
        </w:rPr>
        <w:t>GB 50015-2019 建筑给水排水设计标准</w:t>
      </w:r>
    </w:p>
    <w:p>
      <w:pPr>
        <w:pStyle w:val="130"/>
        <w:spacing w:line="400" w:lineRule="exact"/>
        <w:ind w:firstLine="480" w:firstLineChars="200"/>
        <w:rPr>
          <w:color w:val="auto"/>
          <w:highlight w:val="none"/>
        </w:rPr>
      </w:pPr>
      <w:r>
        <w:rPr>
          <w:color w:val="auto"/>
          <w:highlight w:val="none"/>
        </w:rPr>
        <w:t>GB 50016-2014 建筑设计防火规范</w:t>
      </w:r>
    </w:p>
    <w:p>
      <w:pPr>
        <w:pStyle w:val="130"/>
        <w:spacing w:line="400" w:lineRule="exact"/>
        <w:ind w:firstLine="480" w:firstLineChars="200"/>
        <w:rPr>
          <w:color w:val="auto"/>
          <w:highlight w:val="none"/>
        </w:rPr>
      </w:pPr>
      <w:r>
        <w:rPr>
          <w:color w:val="auto"/>
          <w:highlight w:val="none"/>
        </w:rPr>
        <w:t>GB 50054-2011 低压配电设计规范</w:t>
      </w:r>
    </w:p>
    <w:p>
      <w:pPr>
        <w:pStyle w:val="130"/>
        <w:spacing w:line="400" w:lineRule="exact"/>
        <w:ind w:firstLine="480" w:firstLineChars="200"/>
        <w:rPr>
          <w:color w:val="auto"/>
          <w:highlight w:val="none"/>
        </w:rPr>
      </w:pPr>
      <w:r>
        <w:rPr>
          <w:color w:val="auto"/>
          <w:highlight w:val="none"/>
        </w:rPr>
        <w:t>GB 50057-2010 建筑物防雷设计规范</w:t>
      </w:r>
    </w:p>
    <w:p>
      <w:pPr>
        <w:pStyle w:val="130"/>
        <w:spacing w:line="400" w:lineRule="exact"/>
        <w:ind w:firstLine="480" w:firstLineChars="200"/>
        <w:rPr>
          <w:color w:val="auto"/>
          <w:highlight w:val="none"/>
        </w:rPr>
      </w:pPr>
      <w:r>
        <w:rPr>
          <w:color w:val="auto"/>
          <w:highlight w:val="none"/>
        </w:rPr>
        <w:t>GB 50242-2002 建筑给水排水及采暖工程施工质量验收规范</w:t>
      </w:r>
    </w:p>
    <w:p>
      <w:pPr>
        <w:pStyle w:val="130"/>
        <w:spacing w:line="400" w:lineRule="exact"/>
        <w:ind w:firstLine="480" w:firstLineChars="200"/>
        <w:rPr>
          <w:color w:val="auto"/>
          <w:highlight w:val="none"/>
        </w:rPr>
      </w:pPr>
      <w:r>
        <w:rPr>
          <w:color w:val="auto"/>
          <w:highlight w:val="none"/>
        </w:rPr>
        <w:t>GB 50243-2016 通风与空调工程施工质量验收规范</w:t>
      </w:r>
    </w:p>
    <w:p>
      <w:pPr>
        <w:pStyle w:val="130"/>
        <w:spacing w:line="400" w:lineRule="exact"/>
        <w:ind w:firstLine="480" w:firstLineChars="200"/>
        <w:rPr>
          <w:color w:val="auto"/>
          <w:highlight w:val="none"/>
        </w:rPr>
      </w:pPr>
      <w:r>
        <w:rPr>
          <w:color w:val="auto"/>
          <w:highlight w:val="none"/>
        </w:rPr>
        <w:t>GB 50254-2014 电气装置安装工程低压电器施工及验收规范</w:t>
      </w:r>
    </w:p>
    <w:p>
      <w:pPr>
        <w:pStyle w:val="130"/>
        <w:spacing w:line="400" w:lineRule="exact"/>
        <w:ind w:firstLine="480" w:firstLineChars="200"/>
        <w:rPr>
          <w:color w:val="auto"/>
          <w:highlight w:val="none"/>
        </w:rPr>
      </w:pPr>
      <w:r>
        <w:rPr>
          <w:color w:val="auto"/>
          <w:highlight w:val="none"/>
        </w:rPr>
        <w:t>GB 50303-2015 建筑电气工程施工质量验收规范</w:t>
      </w:r>
    </w:p>
    <w:p>
      <w:pPr>
        <w:pStyle w:val="130"/>
        <w:spacing w:line="400" w:lineRule="exact"/>
        <w:ind w:firstLine="480" w:firstLineChars="200"/>
        <w:rPr>
          <w:color w:val="auto"/>
          <w:highlight w:val="none"/>
        </w:rPr>
      </w:pPr>
      <w:r>
        <w:rPr>
          <w:color w:val="auto"/>
          <w:highlight w:val="none"/>
        </w:rPr>
        <w:t>GB 50314-2015 智能建筑设计标准</w:t>
      </w:r>
    </w:p>
    <w:p>
      <w:pPr>
        <w:pStyle w:val="130"/>
        <w:spacing w:line="400" w:lineRule="exact"/>
        <w:ind w:firstLine="480" w:firstLineChars="200"/>
        <w:rPr>
          <w:color w:val="auto"/>
          <w:highlight w:val="none"/>
        </w:rPr>
      </w:pPr>
      <w:r>
        <w:rPr>
          <w:color w:val="auto"/>
          <w:highlight w:val="none"/>
        </w:rPr>
        <w:t>GB 50325-2020 民用建筑工程室内环境污染控制</w:t>
      </w:r>
      <w:r>
        <w:rPr>
          <w:rFonts w:hint="eastAsia"/>
          <w:color w:val="auto"/>
          <w:highlight w:val="none"/>
          <w:lang w:val="en-US" w:eastAsia="zh-CN"/>
        </w:rPr>
        <w:t>标准</w:t>
      </w:r>
    </w:p>
    <w:p>
      <w:pPr>
        <w:pStyle w:val="130"/>
        <w:spacing w:line="400" w:lineRule="exact"/>
        <w:ind w:firstLine="480" w:firstLineChars="200"/>
        <w:rPr>
          <w:color w:val="auto"/>
          <w:highlight w:val="none"/>
        </w:rPr>
      </w:pPr>
      <w:r>
        <w:rPr>
          <w:color w:val="auto"/>
          <w:highlight w:val="none"/>
        </w:rPr>
        <w:t>GB 50339-2013 智能建筑工程质量验收规范</w:t>
      </w:r>
    </w:p>
    <w:p>
      <w:pPr>
        <w:pStyle w:val="130"/>
        <w:spacing w:line="400" w:lineRule="exact"/>
        <w:ind w:firstLine="480" w:firstLineChars="200"/>
        <w:rPr>
          <w:color w:val="auto"/>
          <w:highlight w:val="none"/>
        </w:rPr>
      </w:pPr>
      <w:r>
        <w:rPr>
          <w:color w:val="auto"/>
          <w:highlight w:val="none"/>
        </w:rPr>
        <w:t>GB 50411 建筑节能工程施工质量验收规范</w:t>
      </w:r>
    </w:p>
    <w:p>
      <w:pPr>
        <w:pStyle w:val="130"/>
        <w:spacing w:line="400" w:lineRule="exact"/>
        <w:ind w:firstLine="480" w:firstLineChars="200"/>
        <w:rPr>
          <w:color w:val="auto"/>
          <w:highlight w:val="none"/>
        </w:rPr>
      </w:pPr>
      <w:r>
        <w:rPr>
          <w:color w:val="auto"/>
          <w:highlight w:val="none"/>
        </w:rPr>
        <w:t>GB 50606-2010 智能建筑工程施工规范</w:t>
      </w:r>
    </w:p>
    <w:p>
      <w:pPr>
        <w:pStyle w:val="130"/>
        <w:spacing w:line="400" w:lineRule="exact"/>
        <w:ind w:firstLine="480" w:firstLineChars="200"/>
        <w:rPr>
          <w:color w:val="auto"/>
          <w:highlight w:val="none"/>
        </w:rPr>
      </w:pPr>
      <w:r>
        <w:rPr>
          <w:color w:val="auto"/>
          <w:highlight w:val="none"/>
        </w:rPr>
        <w:t>GB 50736-2012 民用建筑供暖通风与空气调节设计规范</w:t>
      </w:r>
    </w:p>
    <w:p>
      <w:pPr>
        <w:pStyle w:val="130"/>
        <w:spacing w:line="400" w:lineRule="exact"/>
        <w:ind w:firstLine="480" w:firstLineChars="200"/>
        <w:rPr>
          <w:color w:val="auto"/>
          <w:highlight w:val="none"/>
        </w:rPr>
      </w:pPr>
      <w:r>
        <w:rPr>
          <w:color w:val="auto"/>
          <w:highlight w:val="none"/>
        </w:rPr>
        <w:t>GB 50738-2011 通风与空调工程施工规范</w:t>
      </w:r>
    </w:p>
    <w:p>
      <w:pPr>
        <w:pStyle w:val="130"/>
        <w:spacing w:line="400" w:lineRule="exact"/>
        <w:ind w:firstLine="480" w:firstLineChars="200"/>
        <w:rPr>
          <w:color w:val="auto"/>
          <w:highlight w:val="none"/>
        </w:rPr>
      </w:pPr>
      <w:r>
        <w:rPr>
          <w:color w:val="auto"/>
          <w:highlight w:val="none"/>
        </w:rPr>
        <w:t>GB 55016-2021 建筑环境通用规范</w:t>
      </w:r>
    </w:p>
    <w:p>
      <w:pPr>
        <w:pStyle w:val="130"/>
        <w:spacing w:line="400" w:lineRule="exact"/>
        <w:ind w:firstLine="480" w:firstLineChars="200"/>
        <w:rPr>
          <w:color w:val="auto"/>
          <w:highlight w:val="none"/>
        </w:rPr>
      </w:pPr>
      <w:r>
        <w:rPr>
          <w:color w:val="auto"/>
          <w:highlight w:val="none"/>
        </w:rPr>
        <w:t>GB 55024-2022 建筑电气化与智能化通用规范</w:t>
      </w:r>
    </w:p>
    <w:p>
      <w:pPr>
        <w:pStyle w:val="130"/>
        <w:spacing w:line="400" w:lineRule="exact"/>
        <w:ind w:firstLine="480" w:firstLineChars="200"/>
        <w:rPr>
          <w:color w:val="auto"/>
          <w:highlight w:val="none"/>
        </w:rPr>
      </w:pPr>
      <w:r>
        <w:rPr>
          <w:color w:val="auto"/>
          <w:highlight w:val="none"/>
        </w:rPr>
        <w:t>GB/T 5750-2006 生活饮用水标准检验方法</w:t>
      </w:r>
    </w:p>
    <w:p>
      <w:pPr>
        <w:pStyle w:val="130"/>
        <w:spacing w:line="400" w:lineRule="exact"/>
        <w:ind w:firstLine="480" w:firstLineChars="200"/>
        <w:rPr>
          <w:color w:val="auto"/>
          <w:highlight w:val="none"/>
        </w:rPr>
      </w:pPr>
      <w:r>
        <w:rPr>
          <w:color w:val="auto"/>
          <w:highlight w:val="none"/>
        </w:rPr>
        <w:t>GB/T 8175-2008 设备及管道绝热设计导则</w:t>
      </w:r>
    </w:p>
    <w:p>
      <w:pPr>
        <w:pStyle w:val="130"/>
        <w:spacing w:line="400" w:lineRule="exact"/>
        <w:ind w:firstLine="480" w:firstLineChars="200"/>
        <w:rPr>
          <w:color w:val="auto"/>
          <w:highlight w:val="none"/>
        </w:rPr>
      </w:pPr>
      <w:r>
        <w:rPr>
          <w:color w:val="auto"/>
          <w:highlight w:val="none"/>
        </w:rPr>
        <w:t>GB/T 14295-2019 空气过滤器</w:t>
      </w:r>
    </w:p>
    <w:p>
      <w:pPr>
        <w:pStyle w:val="130"/>
        <w:spacing w:line="400" w:lineRule="exact"/>
        <w:ind w:firstLine="480" w:firstLineChars="200"/>
        <w:rPr>
          <w:color w:val="auto"/>
          <w:highlight w:val="none"/>
        </w:rPr>
      </w:pPr>
      <w:r>
        <w:rPr>
          <w:color w:val="auto"/>
          <w:highlight w:val="none"/>
        </w:rPr>
        <w:t>GB/T 18049-2017 中等热环境PMV和PPD指数的测定及热舒适条件规定</w:t>
      </w:r>
    </w:p>
    <w:p>
      <w:pPr>
        <w:pStyle w:val="130"/>
        <w:spacing w:line="400" w:lineRule="exact"/>
        <w:ind w:firstLine="480" w:firstLineChars="200"/>
        <w:rPr>
          <w:color w:val="auto"/>
          <w:highlight w:val="none"/>
        </w:rPr>
      </w:pPr>
      <w:r>
        <w:rPr>
          <w:color w:val="auto"/>
          <w:highlight w:val="none"/>
        </w:rPr>
        <w:t>GB/T 18883-2022室内空气质量标准</w:t>
      </w:r>
    </w:p>
    <w:p>
      <w:pPr>
        <w:pStyle w:val="130"/>
        <w:spacing w:line="400" w:lineRule="exact"/>
        <w:ind w:firstLine="480" w:firstLineChars="200"/>
        <w:rPr>
          <w:color w:val="auto"/>
          <w:highlight w:val="none"/>
        </w:rPr>
      </w:pPr>
      <w:r>
        <w:rPr>
          <w:color w:val="auto"/>
          <w:highlight w:val="none"/>
        </w:rPr>
        <w:t>GB/T 19232-2019 风机盘管机组</w:t>
      </w:r>
    </w:p>
    <w:p>
      <w:pPr>
        <w:pStyle w:val="130"/>
        <w:spacing w:line="400" w:lineRule="exact"/>
        <w:ind w:firstLine="480" w:firstLineChars="200"/>
        <w:rPr>
          <w:color w:val="auto"/>
          <w:highlight w:val="none"/>
        </w:rPr>
      </w:pPr>
      <w:r>
        <w:rPr>
          <w:color w:val="auto"/>
          <w:highlight w:val="none"/>
        </w:rPr>
        <w:t>GB/T 21087-2020 热回收新风机组</w:t>
      </w:r>
    </w:p>
    <w:p>
      <w:pPr>
        <w:pStyle w:val="130"/>
        <w:spacing w:line="400" w:lineRule="exact"/>
        <w:ind w:firstLine="480" w:firstLineChars="200"/>
        <w:rPr>
          <w:color w:val="auto"/>
          <w:highlight w:val="none"/>
        </w:rPr>
      </w:pPr>
      <w:r>
        <w:rPr>
          <w:color w:val="auto"/>
          <w:highlight w:val="none"/>
        </w:rPr>
        <w:t>CJ/T 94-2005饮用净水水质标准</w:t>
      </w:r>
    </w:p>
    <w:p>
      <w:pPr>
        <w:pStyle w:val="130"/>
        <w:spacing w:line="400" w:lineRule="exact"/>
        <w:ind w:firstLine="480" w:firstLineChars="200"/>
        <w:rPr>
          <w:color w:val="auto"/>
          <w:highlight w:val="none"/>
        </w:rPr>
      </w:pPr>
      <w:r>
        <w:rPr>
          <w:color w:val="auto"/>
          <w:highlight w:val="none"/>
        </w:rPr>
        <w:t>CQC 6401-2017 家用和类似用途新风系统（装置）认证技术规范</w:t>
      </w:r>
    </w:p>
    <w:p>
      <w:pPr>
        <w:pStyle w:val="130"/>
        <w:spacing w:line="400" w:lineRule="exact"/>
        <w:ind w:firstLine="480" w:firstLineChars="200"/>
        <w:rPr>
          <w:color w:val="auto"/>
          <w:highlight w:val="none"/>
        </w:rPr>
      </w:pPr>
      <w:r>
        <w:rPr>
          <w:color w:val="auto"/>
          <w:highlight w:val="none"/>
        </w:rPr>
        <w:t>HJ/T 287-2006 环境保护产品技术要求 中小型燃油、燃气锅炉</w:t>
      </w:r>
    </w:p>
    <w:p>
      <w:pPr>
        <w:pStyle w:val="130"/>
        <w:spacing w:line="400" w:lineRule="exact"/>
        <w:ind w:firstLine="480" w:firstLineChars="200"/>
        <w:rPr>
          <w:color w:val="auto"/>
          <w:highlight w:val="none"/>
        </w:rPr>
      </w:pPr>
      <w:r>
        <w:rPr>
          <w:color w:val="auto"/>
          <w:highlight w:val="none"/>
        </w:rPr>
        <w:t>JGJ/T 141-2017 通风管道技术规程</w:t>
      </w:r>
    </w:p>
    <w:p>
      <w:pPr>
        <w:pStyle w:val="130"/>
        <w:spacing w:line="400" w:lineRule="exact"/>
        <w:ind w:firstLine="480" w:firstLineChars="200"/>
        <w:rPr>
          <w:color w:val="auto"/>
          <w:highlight w:val="none"/>
        </w:rPr>
      </w:pPr>
      <w:r>
        <w:rPr>
          <w:color w:val="auto"/>
          <w:highlight w:val="none"/>
        </w:rPr>
        <w:t>JGJ 142-2012 辐射供暖供冷技术规程</w:t>
      </w:r>
    </w:p>
    <w:p>
      <w:pPr>
        <w:pStyle w:val="130"/>
        <w:spacing w:line="400" w:lineRule="exact"/>
        <w:ind w:firstLine="480" w:firstLineChars="200"/>
        <w:rPr>
          <w:color w:val="auto"/>
          <w:highlight w:val="none"/>
        </w:rPr>
      </w:pPr>
      <w:r>
        <w:rPr>
          <w:color w:val="auto"/>
          <w:highlight w:val="none"/>
        </w:rPr>
        <w:t>JGJ/T 177-2009 公共建筑节能检测标准</w:t>
      </w:r>
    </w:p>
    <w:p>
      <w:pPr>
        <w:pStyle w:val="130"/>
        <w:spacing w:line="400" w:lineRule="exact"/>
        <w:ind w:firstLine="480" w:firstLineChars="200"/>
        <w:rPr>
          <w:color w:val="auto"/>
          <w:highlight w:val="none"/>
        </w:rPr>
      </w:pPr>
      <w:r>
        <w:rPr>
          <w:color w:val="auto"/>
          <w:highlight w:val="none"/>
        </w:rPr>
        <w:t>JGJ/T 260-2011 采暖通风与空气调节工程检测技术规程</w:t>
      </w:r>
    </w:p>
    <w:p>
      <w:pPr>
        <w:pStyle w:val="130"/>
        <w:spacing w:line="400" w:lineRule="exact"/>
        <w:ind w:firstLine="480" w:firstLineChars="200"/>
        <w:rPr>
          <w:color w:val="auto"/>
          <w:highlight w:val="none"/>
        </w:rPr>
      </w:pPr>
      <w:r>
        <w:rPr>
          <w:color w:val="auto"/>
          <w:highlight w:val="none"/>
        </w:rPr>
        <w:t>JGJ/T 309-2013 建筑通风效果测试与评价标准</w:t>
      </w:r>
    </w:p>
    <w:p>
      <w:pPr>
        <w:pStyle w:val="130"/>
        <w:spacing w:line="400" w:lineRule="exact"/>
        <w:ind w:firstLine="480" w:firstLineChars="200"/>
        <w:rPr>
          <w:color w:val="auto"/>
          <w:highlight w:val="none"/>
        </w:rPr>
      </w:pPr>
      <w:r>
        <w:rPr>
          <w:color w:val="auto"/>
          <w:highlight w:val="none"/>
        </w:rPr>
        <w:t>QB/T 4144-2019 家用和类似用途反渗透净水机</w:t>
      </w:r>
    </w:p>
    <w:p>
      <w:pPr>
        <w:pStyle w:val="130"/>
        <w:spacing w:line="400" w:lineRule="exact"/>
        <w:ind w:firstLine="480" w:firstLineChars="200"/>
        <w:rPr>
          <w:color w:val="auto"/>
          <w:highlight w:val="none"/>
        </w:rPr>
      </w:pPr>
      <w:r>
        <w:rPr>
          <w:color w:val="auto"/>
          <w:highlight w:val="none"/>
        </w:rPr>
        <w:t>T/WPIA 001-2017 优质饮用净水水质标准</w:t>
      </w:r>
    </w:p>
    <w:p>
      <w:pPr>
        <w:pStyle w:val="130"/>
        <w:spacing w:line="400" w:lineRule="exact"/>
        <w:ind w:firstLine="480" w:firstLineChars="200"/>
        <w:rPr>
          <w:color w:val="auto"/>
          <w:highlight w:val="none"/>
        </w:rPr>
      </w:pPr>
    </w:p>
    <w:p>
      <w:pPr>
        <w:pStyle w:val="130"/>
        <w:spacing w:line="400" w:lineRule="exact"/>
        <w:ind w:firstLine="480" w:firstLineChars="200"/>
        <w:rPr>
          <w:color w:val="auto"/>
          <w:highlight w:val="none"/>
        </w:rPr>
      </w:pPr>
    </w:p>
    <w:p>
      <w:pPr>
        <w:pStyle w:val="96"/>
        <w:spacing w:line="520" w:lineRule="exact"/>
        <w:rPr>
          <w:rFonts w:ascii="Times New Roman" w:hAnsi="Times New Roman"/>
          <w:b/>
          <w:color w:val="auto"/>
          <w:highlight w:val="none"/>
        </w:rPr>
      </w:pPr>
      <w:bookmarkStart w:id="25" w:name="_Toc49699620"/>
      <w:bookmarkStart w:id="26" w:name="_Toc518889702"/>
      <w:bookmarkStart w:id="27" w:name="_Toc511656928"/>
      <w:bookmarkStart w:id="28" w:name="_Toc490653969"/>
      <w:bookmarkStart w:id="29" w:name="_Toc503951475"/>
      <w:bookmarkStart w:id="30" w:name="_Toc460434103"/>
      <w:bookmarkStart w:id="31" w:name="_Toc6519"/>
      <w:bookmarkStart w:id="32" w:name="_Toc119917222"/>
      <w:r>
        <w:rPr>
          <w:rFonts w:ascii="Times New Roman" w:hAnsi="Times New Roman"/>
          <w:b/>
          <w:color w:val="auto"/>
          <w:highlight w:val="none"/>
        </w:rPr>
        <w:t>3</w:t>
      </w:r>
      <w:r>
        <w:rPr>
          <w:rFonts w:ascii="Times New Roman" w:hAnsi="Times New Roman"/>
          <w:color w:val="auto"/>
          <w:highlight w:val="none"/>
        </w:rPr>
        <w:t xml:space="preserve">  </w:t>
      </w:r>
      <w:bookmarkEnd w:id="25"/>
      <w:bookmarkEnd w:id="26"/>
      <w:bookmarkEnd w:id="27"/>
      <w:bookmarkEnd w:id="28"/>
      <w:bookmarkEnd w:id="29"/>
      <w:bookmarkEnd w:id="30"/>
      <w:r>
        <w:rPr>
          <w:rFonts w:ascii="Times New Roman" w:hAnsi="Times New Roman"/>
          <w:b/>
          <w:color w:val="auto"/>
          <w:highlight w:val="none"/>
        </w:rPr>
        <w:t>术语和符号</w:t>
      </w:r>
      <w:bookmarkEnd w:id="31"/>
      <w:bookmarkEnd w:id="32"/>
    </w:p>
    <w:p>
      <w:pPr>
        <w:pStyle w:val="97"/>
        <w:spacing w:line="400" w:lineRule="exact"/>
        <w:rPr>
          <w:color w:val="auto"/>
          <w:highlight w:val="none"/>
        </w:rPr>
      </w:pPr>
      <w:bookmarkStart w:id="33" w:name="_Toc49699621"/>
      <w:bookmarkStart w:id="34" w:name="_Toc9610"/>
      <w:bookmarkStart w:id="35" w:name="_Toc119917223"/>
      <w:r>
        <w:rPr>
          <w:b/>
          <w:color w:val="auto"/>
          <w:highlight w:val="none"/>
        </w:rPr>
        <w:t>3.1</w:t>
      </w:r>
      <w:r>
        <w:rPr>
          <w:color w:val="auto"/>
          <w:highlight w:val="none"/>
        </w:rPr>
        <w:t xml:space="preserve">  </w:t>
      </w:r>
      <w:bookmarkEnd w:id="33"/>
      <w:r>
        <w:rPr>
          <w:rFonts w:eastAsia="黑体"/>
          <w:color w:val="auto"/>
          <w:highlight w:val="none"/>
        </w:rPr>
        <w:t>术语</w:t>
      </w:r>
      <w:bookmarkEnd w:id="34"/>
      <w:bookmarkEnd w:id="35"/>
    </w:p>
    <w:p>
      <w:pPr>
        <w:pStyle w:val="130"/>
        <w:spacing w:line="400" w:lineRule="exact"/>
        <w:rPr>
          <w:color w:val="auto"/>
          <w:highlight w:val="none"/>
        </w:rPr>
      </w:pPr>
      <w:r>
        <w:rPr>
          <w:b/>
          <w:color w:val="auto"/>
          <w:highlight w:val="none"/>
        </w:rPr>
        <w:t xml:space="preserve">3.1.1 </w:t>
      </w:r>
      <w:r>
        <w:rPr>
          <w:color w:val="auto"/>
          <w:highlight w:val="none"/>
        </w:rPr>
        <w:t xml:space="preserve"> 住宅建筑 residential building</w:t>
      </w:r>
    </w:p>
    <w:p>
      <w:pPr>
        <w:pStyle w:val="130"/>
        <w:spacing w:line="400" w:lineRule="exact"/>
        <w:ind w:firstLine="480" w:firstLineChars="200"/>
        <w:rPr>
          <w:color w:val="auto"/>
          <w:highlight w:val="none"/>
        </w:rPr>
      </w:pPr>
      <w:r>
        <w:rPr>
          <w:color w:val="auto"/>
          <w:highlight w:val="none"/>
        </w:rPr>
        <w:t>供家庭居住使用的建筑（含与其他功能空间处于同一建筑中的住宅部分），简称住宅。</w:t>
      </w:r>
    </w:p>
    <w:p>
      <w:pPr>
        <w:pStyle w:val="130"/>
        <w:spacing w:line="400" w:lineRule="exact"/>
        <w:rPr>
          <w:color w:val="auto"/>
          <w:highlight w:val="none"/>
        </w:rPr>
      </w:pPr>
      <w:r>
        <w:rPr>
          <w:b/>
          <w:color w:val="auto"/>
          <w:highlight w:val="none"/>
        </w:rPr>
        <w:t>3.1.2</w:t>
      </w:r>
      <w:r>
        <w:rPr>
          <w:color w:val="auto"/>
          <w:highlight w:val="none"/>
        </w:rPr>
        <w:t xml:space="preserve">  住宅室内环境舒适系统 </w:t>
      </w:r>
      <w:r>
        <w:rPr>
          <w:rFonts w:hint="eastAsia"/>
          <w:color w:val="auto"/>
          <w:highlight w:val="none"/>
        </w:rPr>
        <w:t>residential indoor environment comfort system</w:t>
      </w:r>
    </w:p>
    <w:p>
      <w:pPr>
        <w:pStyle w:val="130"/>
        <w:spacing w:line="400" w:lineRule="exact"/>
        <w:ind w:firstLine="480" w:firstLineChars="200"/>
        <w:rPr>
          <w:color w:val="auto"/>
          <w:highlight w:val="none"/>
        </w:rPr>
      </w:pPr>
      <w:r>
        <w:rPr>
          <w:color w:val="auto"/>
          <w:highlight w:val="none"/>
        </w:rPr>
        <w:t>以建筑室内环境参数和能效指标为性能目标，</w:t>
      </w:r>
      <w:r>
        <w:rPr>
          <w:rFonts w:hint="eastAsia"/>
          <w:color w:val="auto"/>
          <w:highlight w:val="none"/>
        </w:rPr>
        <w:t>包含建筑供冷供暖、新风、</w:t>
      </w:r>
      <w:r>
        <w:rPr>
          <w:rFonts w:hint="eastAsia"/>
          <w:color w:val="auto"/>
          <w:highlight w:val="none"/>
          <w:lang w:val="en-US" w:eastAsia="zh-CN"/>
        </w:rPr>
        <w:t>净化、</w:t>
      </w:r>
      <w:r>
        <w:rPr>
          <w:rFonts w:hint="eastAsia"/>
          <w:color w:val="auto"/>
          <w:highlight w:val="none"/>
        </w:rPr>
        <w:t>调湿、净水、热水及其控制装置的系统</w:t>
      </w:r>
      <w:r>
        <w:rPr>
          <w:color w:val="auto"/>
          <w:highlight w:val="none"/>
        </w:rPr>
        <w:t>。</w:t>
      </w:r>
    </w:p>
    <w:p>
      <w:pPr>
        <w:pStyle w:val="130"/>
        <w:spacing w:line="400" w:lineRule="exact"/>
        <w:rPr>
          <w:color w:val="auto"/>
          <w:highlight w:val="none"/>
        </w:rPr>
      </w:pPr>
      <w:r>
        <w:rPr>
          <w:b/>
          <w:color w:val="auto"/>
          <w:highlight w:val="none"/>
        </w:rPr>
        <w:t xml:space="preserve">3.1.3  </w:t>
      </w:r>
      <w:r>
        <w:rPr>
          <w:color w:val="auto"/>
          <w:highlight w:val="none"/>
        </w:rPr>
        <w:t xml:space="preserve">检测 test </w:t>
      </w:r>
    </w:p>
    <w:p>
      <w:pPr>
        <w:pStyle w:val="130"/>
        <w:spacing w:line="400" w:lineRule="exact"/>
        <w:ind w:firstLine="480" w:firstLineChars="200"/>
        <w:rPr>
          <w:color w:val="auto"/>
          <w:highlight w:val="none"/>
        </w:rPr>
      </w:pPr>
      <w:r>
        <w:rPr>
          <w:color w:val="auto"/>
          <w:highlight w:val="none"/>
        </w:rPr>
        <w:t xml:space="preserve">对被检测项目的特征、性能进行量测、试验等，并将结果与标准规定的要求进行比较。 </w:t>
      </w:r>
    </w:p>
    <w:p>
      <w:pPr>
        <w:pStyle w:val="130"/>
        <w:spacing w:line="400" w:lineRule="exact"/>
        <w:rPr>
          <w:color w:val="auto"/>
          <w:highlight w:val="none"/>
        </w:rPr>
      </w:pPr>
      <w:r>
        <w:rPr>
          <w:b/>
          <w:color w:val="auto"/>
          <w:highlight w:val="none"/>
        </w:rPr>
        <w:t xml:space="preserve">3.1.4  </w:t>
      </w:r>
      <w:r>
        <w:rPr>
          <w:color w:val="auto"/>
          <w:highlight w:val="none"/>
        </w:rPr>
        <w:t>核查 check</w:t>
      </w:r>
    </w:p>
    <w:p>
      <w:pPr>
        <w:pStyle w:val="130"/>
        <w:spacing w:line="400" w:lineRule="exact"/>
        <w:ind w:firstLine="480" w:firstLineChars="200"/>
        <w:rPr>
          <w:color w:val="auto"/>
          <w:highlight w:val="none"/>
        </w:rPr>
      </w:pPr>
      <w:r>
        <w:rPr>
          <w:color w:val="auto"/>
          <w:highlight w:val="none"/>
        </w:rPr>
        <w:t>对技术资料的检查及资料与实物的核对。包括：对技术资料的完整性、内容的正确性、与其他相关资料的一致性及整理归档情况的检查，以及将技术资料中的技术参数等与相应的材料、构件、设备或产品实物进行核对、确认。</w:t>
      </w:r>
    </w:p>
    <w:p>
      <w:pPr>
        <w:pStyle w:val="130"/>
        <w:spacing w:line="400" w:lineRule="exact"/>
        <w:rPr>
          <w:color w:val="auto"/>
          <w:highlight w:val="none"/>
        </w:rPr>
      </w:pPr>
      <w:r>
        <w:rPr>
          <w:b/>
          <w:color w:val="auto"/>
          <w:highlight w:val="none"/>
        </w:rPr>
        <w:t xml:space="preserve">3.1.5  </w:t>
      </w:r>
      <w:r>
        <w:rPr>
          <w:color w:val="auto"/>
          <w:highlight w:val="none"/>
        </w:rPr>
        <w:t>空气中总挥发性有机化合物的量 total volatile organic compounds</w:t>
      </w:r>
    </w:p>
    <w:p>
      <w:pPr>
        <w:pStyle w:val="130"/>
        <w:spacing w:line="400" w:lineRule="exact"/>
        <w:ind w:firstLine="480" w:firstLineChars="200"/>
        <w:rPr>
          <w:b/>
          <w:color w:val="auto"/>
          <w:highlight w:val="none"/>
        </w:rPr>
      </w:pPr>
      <w:r>
        <w:rPr>
          <w:color w:val="auto"/>
          <w:highlight w:val="none"/>
        </w:rPr>
        <w:t>在标准规定的检测条件下，所测得空气中挥发性有机化合物的总量，简称TVOC。</w:t>
      </w:r>
    </w:p>
    <w:p>
      <w:pPr>
        <w:pStyle w:val="130"/>
        <w:spacing w:line="400" w:lineRule="exact"/>
        <w:rPr>
          <w:color w:val="auto"/>
          <w:highlight w:val="none"/>
        </w:rPr>
      </w:pPr>
      <w:r>
        <w:rPr>
          <w:b/>
          <w:color w:val="auto"/>
          <w:highlight w:val="none"/>
        </w:rPr>
        <w:t xml:space="preserve">3.1.6  </w:t>
      </w:r>
      <w:r>
        <w:rPr>
          <w:color w:val="auto"/>
          <w:highlight w:val="none"/>
        </w:rPr>
        <w:t>辐射供暖供冷 radiant heating and cooling</w:t>
      </w:r>
    </w:p>
    <w:p>
      <w:pPr>
        <w:pStyle w:val="130"/>
        <w:spacing w:line="400" w:lineRule="exact"/>
        <w:ind w:firstLine="480" w:firstLineChars="200"/>
        <w:rPr>
          <w:color w:val="auto"/>
          <w:highlight w:val="none"/>
        </w:rPr>
      </w:pPr>
      <w:r>
        <w:rPr>
          <w:color w:val="auto"/>
          <w:highlight w:val="none"/>
        </w:rPr>
        <w:t>提升或降低围护结构内表面中的一个或多个表面的温度，形成热或冷辐射面，通过辐射面以辐射和对流的传热方式向室内供暖供冷的方式。</w:t>
      </w:r>
    </w:p>
    <w:p>
      <w:pPr>
        <w:pStyle w:val="130"/>
        <w:spacing w:line="400" w:lineRule="exact"/>
        <w:rPr>
          <w:color w:val="auto"/>
          <w:highlight w:val="none"/>
        </w:rPr>
      </w:pPr>
      <w:r>
        <w:rPr>
          <w:b/>
          <w:color w:val="auto"/>
          <w:highlight w:val="none"/>
        </w:rPr>
        <w:t xml:space="preserve">3.1.7  </w:t>
      </w:r>
      <w:r>
        <w:rPr>
          <w:color w:val="auto"/>
          <w:highlight w:val="none"/>
        </w:rPr>
        <w:t>热回收新风机组 energy recovery ventilators for outdoor air handling；ERV</w:t>
      </w:r>
    </w:p>
    <w:p>
      <w:pPr>
        <w:pStyle w:val="130"/>
        <w:spacing w:line="400" w:lineRule="exact"/>
        <w:ind w:firstLine="480" w:firstLineChars="200"/>
        <w:rPr>
          <w:color w:val="auto"/>
          <w:highlight w:val="none"/>
        </w:rPr>
      </w:pPr>
      <w:r>
        <w:rPr>
          <w:color w:val="auto"/>
          <w:highlight w:val="none"/>
        </w:rPr>
        <w:t>以显热或全热回收装置为核心，通过风机驱动空气流动实现新风对排风能量的回收和新风过滤的设备。</w:t>
      </w:r>
    </w:p>
    <w:p>
      <w:pPr>
        <w:pStyle w:val="130"/>
        <w:spacing w:line="400" w:lineRule="exact"/>
        <w:rPr>
          <w:color w:val="auto"/>
          <w:highlight w:val="none"/>
        </w:rPr>
      </w:pPr>
      <w:r>
        <w:rPr>
          <w:b/>
          <w:color w:val="auto"/>
          <w:highlight w:val="none"/>
        </w:rPr>
        <w:t xml:space="preserve">3.1.8  </w:t>
      </w:r>
      <w:r>
        <w:rPr>
          <w:color w:val="auto"/>
          <w:highlight w:val="none"/>
        </w:rPr>
        <w:t>多联机空调系统 multi-connected split air conditioning system</w:t>
      </w:r>
    </w:p>
    <w:p>
      <w:pPr>
        <w:pStyle w:val="130"/>
        <w:spacing w:line="400" w:lineRule="exact"/>
        <w:ind w:firstLine="480" w:firstLineChars="200"/>
        <w:rPr>
          <w:b/>
          <w:color w:val="auto"/>
          <w:highlight w:val="none"/>
        </w:rPr>
      </w:pPr>
      <w:r>
        <w:rPr>
          <w:color w:val="auto"/>
          <w:highlight w:val="none"/>
        </w:rPr>
        <w:t>一台（组）空气（水）源制冷或热泵机组配置多台室内机，通过改变制冷剂流量适应各房间负荷变化的直接膨胀式空调系统。</w:t>
      </w:r>
    </w:p>
    <w:p>
      <w:pPr>
        <w:pStyle w:val="130"/>
        <w:spacing w:line="400" w:lineRule="exact"/>
        <w:rPr>
          <w:color w:val="auto"/>
          <w:highlight w:val="none"/>
        </w:rPr>
      </w:pPr>
      <w:r>
        <w:rPr>
          <w:b/>
          <w:color w:val="auto"/>
          <w:highlight w:val="none"/>
        </w:rPr>
        <w:t xml:space="preserve">3.1.9  </w:t>
      </w:r>
      <w:r>
        <w:rPr>
          <w:color w:val="auto"/>
          <w:highlight w:val="none"/>
        </w:rPr>
        <w:t>风机盘管机组 fan coil unit</w:t>
      </w:r>
    </w:p>
    <w:p>
      <w:pPr>
        <w:pStyle w:val="130"/>
        <w:spacing w:line="400" w:lineRule="exact"/>
        <w:ind w:firstLine="480" w:firstLineChars="200"/>
        <w:rPr>
          <w:color w:val="auto"/>
          <w:highlight w:val="none"/>
        </w:rPr>
      </w:pPr>
      <w:r>
        <w:rPr>
          <w:color w:val="auto"/>
          <w:highlight w:val="none"/>
        </w:rPr>
        <w:t>用于空气处理的设备，基本配置包括风机、</w:t>
      </w:r>
      <w:r>
        <w:rPr>
          <w:rFonts w:hint="eastAsia"/>
          <w:color w:val="auto"/>
          <w:highlight w:val="none"/>
        </w:rPr>
        <w:t>换热盘管</w:t>
      </w:r>
      <w:r>
        <w:rPr>
          <w:color w:val="auto"/>
          <w:highlight w:val="none"/>
        </w:rPr>
        <w:t>、电机、凝结水盘等，根据使用要求的不同可配置控制器、排水隔气装置、空气过滤和净化装置、进出风风管、进出风分布器等配件。</w:t>
      </w:r>
    </w:p>
    <w:p>
      <w:pPr>
        <w:pStyle w:val="130"/>
        <w:spacing w:line="400" w:lineRule="exact"/>
        <w:rPr>
          <w:color w:val="auto"/>
          <w:highlight w:val="none"/>
        </w:rPr>
      </w:pPr>
      <w:r>
        <w:rPr>
          <w:b/>
          <w:color w:val="auto"/>
          <w:highlight w:val="none"/>
        </w:rPr>
        <w:t xml:space="preserve">3.1.10  </w:t>
      </w:r>
      <w:r>
        <w:rPr>
          <w:rFonts w:hint="eastAsia"/>
          <w:color w:val="auto"/>
          <w:highlight w:val="none"/>
        </w:rPr>
        <w:t>生活饮用水</w:t>
      </w:r>
      <w:r>
        <w:rPr>
          <w:color w:val="auto"/>
          <w:highlight w:val="none"/>
        </w:rPr>
        <w:t xml:space="preserve"> drinking water</w:t>
      </w:r>
    </w:p>
    <w:p>
      <w:pPr>
        <w:pStyle w:val="130"/>
        <w:spacing w:line="400" w:lineRule="exact"/>
        <w:ind w:firstLine="480" w:firstLineChars="200"/>
        <w:rPr>
          <w:color w:val="auto"/>
          <w:highlight w:val="none"/>
        </w:rPr>
      </w:pPr>
      <w:r>
        <w:rPr>
          <w:rFonts w:hint="eastAsia"/>
          <w:color w:val="auto"/>
          <w:highlight w:val="none"/>
        </w:rPr>
        <w:t>供人生活的饮水和生活用水。</w:t>
      </w:r>
    </w:p>
    <w:p>
      <w:pPr>
        <w:pStyle w:val="130"/>
        <w:spacing w:line="400" w:lineRule="exact"/>
        <w:rPr>
          <w:color w:val="auto"/>
          <w:highlight w:val="none"/>
        </w:rPr>
      </w:pPr>
      <w:r>
        <w:rPr>
          <w:b/>
          <w:color w:val="auto"/>
          <w:highlight w:val="none"/>
        </w:rPr>
        <w:t>3.1.11</w:t>
      </w:r>
      <w:r>
        <w:rPr>
          <w:color w:val="auto"/>
          <w:highlight w:val="none"/>
        </w:rPr>
        <w:t xml:space="preserve">  一级泵系统 primary water pumping distribution system</w:t>
      </w:r>
    </w:p>
    <w:p>
      <w:pPr>
        <w:pStyle w:val="130"/>
        <w:spacing w:line="400" w:lineRule="exact"/>
        <w:ind w:firstLine="480" w:firstLineChars="200"/>
        <w:rPr>
          <w:color w:val="auto"/>
          <w:highlight w:val="none"/>
        </w:rPr>
      </w:pPr>
      <w:r>
        <w:rPr>
          <w:rFonts w:hint="eastAsia"/>
          <w:color w:val="auto"/>
          <w:highlight w:val="none"/>
        </w:rPr>
        <w:t>冷源侧和负荷侧共用一个循环泵组的空调供暖用循环水系统</w:t>
      </w:r>
      <w:r>
        <w:rPr>
          <w:color w:val="auto"/>
          <w:highlight w:val="none"/>
        </w:rPr>
        <w:t>。</w:t>
      </w:r>
    </w:p>
    <w:p>
      <w:pPr>
        <w:pStyle w:val="130"/>
        <w:spacing w:line="400" w:lineRule="exact"/>
        <w:rPr>
          <w:color w:val="auto"/>
          <w:highlight w:val="none"/>
        </w:rPr>
      </w:pPr>
      <w:r>
        <w:rPr>
          <w:b/>
          <w:color w:val="auto"/>
          <w:highlight w:val="none"/>
        </w:rPr>
        <w:t>3.1.12</w:t>
      </w:r>
      <w:r>
        <w:rPr>
          <w:color w:val="auto"/>
          <w:highlight w:val="none"/>
        </w:rPr>
        <w:t xml:space="preserve">  二级泵系统 secondary water pumping distribution system</w:t>
      </w:r>
    </w:p>
    <w:p>
      <w:pPr>
        <w:pStyle w:val="130"/>
        <w:spacing w:line="400" w:lineRule="exact"/>
        <w:ind w:firstLine="480" w:firstLineChars="200"/>
        <w:rPr>
          <w:color w:val="auto"/>
          <w:highlight w:val="none"/>
        </w:rPr>
      </w:pPr>
      <w:r>
        <w:rPr>
          <w:color w:val="auto"/>
          <w:highlight w:val="none"/>
        </w:rPr>
        <w:t>冷源侧设置一级泵组，负荷侧设置二级泵组的</w:t>
      </w:r>
      <w:r>
        <w:rPr>
          <w:rFonts w:hint="eastAsia"/>
          <w:color w:val="auto"/>
          <w:highlight w:val="none"/>
        </w:rPr>
        <w:t>空调供暖用循环水</w:t>
      </w:r>
      <w:r>
        <w:rPr>
          <w:color w:val="auto"/>
          <w:highlight w:val="none"/>
        </w:rPr>
        <w:t>系统。</w:t>
      </w:r>
    </w:p>
    <w:p>
      <w:pPr>
        <w:pStyle w:val="130"/>
        <w:spacing w:line="400" w:lineRule="exact"/>
        <w:rPr>
          <w:color w:val="auto"/>
          <w:highlight w:val="none"/>
        </w:rPr>
      </w:pPr>
      <w:r>
        <w:rPr>
          <w:b/>
          <w:color w:val="auto"/>
          <w:highlight w:val="none"/>
        </w:rPr>
        <w:t>3.1.13</w:t>
      </w:r>
      <w:r>
        <w:rPr>
          <w:color w:val="auto"/>
          <w:highlight w:val="none"/>
        </w:rPr>
        <w:t xml:space="preserve">  建筑信息模型 building information modeling</w:t>
      </w:r>
    </w:p>
    <w:p>
      <w:pPr>
        <w:pStyle w:val="130"/>
        <w:spacing w:line="400" w:lineRule="exact"/>
        <w:ind w:firstLine="480" w:firstLineChars="200"/>
        <w:rPr>
          <w:color w:val="auto"/>
          <w:highlight w:val="none"/>
        </w:rPr>
      </w:pPr>
      <w:r>
        <w:rPr>
          <w:color w:val="auto"/>
          <w:highlight w:val="none"/>
        </w:rPr>
        <w:t>是由充足信息构成以支持</w:t>
      </w:r>
      <w:r>
        <w:rPr>
          <w:rFonts w:hint="eastAsia"/>
          <w:color w:val="auto"/>
          <w:highlight w:val="none"/>
        </w:rPr>
        <w:t>建筑设备和管线布置</w:t>
      </w:r>
      <w:r>
        <w:rPr>
          <w:color w:val="auto"/>
          <w:highlight w:val="none"/>
        </w:rPr>
        <w:t>，并可由计算机应用程序直接解释的建筑工程信息模型，简称为BIM。</w:t>
      </w:r>
    </w:p>
    <w:p>
      <w:pPr>
        <w:pStyle w:val="97"/>
        <w:spacing w:line="400" w:lineRule="exact"/>
        <w:rPr>
          <w:rFonts w:eastAsia="黑体"/>
          <w:color w:val="auto"/>
          <w:highlight w:val="none"/>
        </w:rPr>
      </w:pPr>
      <w:bookmarkStart w:id="36" w:name="_Toc49699622"/>
      <w:bookmarkStart w:id="37" w:name="_Toc20207"/>
      <w:bookmarkStart w:id="38" w:name="_Toc119917224"/>
      <w:bookmarkStart w:id="39" w:name="_Toc503951476"/>
      <w:bookmarkStart w:id="40" w:name="_Toc460434104"/>
      <w:bookmarkStart w:id="41" w:name="_Toc490653970"/>
      <w:r>
        <w:rPr>
          <w:b/>
          <w:color w:val="auto"/>
          <w:highlight w:val="none"/>
        </w:rPr>
        <w:t>3.2</w:t>
      </w:r>
      <w:r>
        <w:rPr>
          <w:color w:val="auto"/>
          <w:highlight w:val="none"/>
        </w:rPr>
        <w:t xml:space="preserve">  </w:t>
      </w:r>
      <w:bookmarkEnd w:id="36"/>
      <w:r>
        <w:rPr>
          <w:rFonts w:eastAsia="黑体"/>
          <w:color w:val="auto"/>
          <w:highlight w:val="none"/>
        </w:rPr>
        <w:t>符号和缩略语</w:t>
      </w:r>
      <w:bookmarkEnd w:id="37"/>
      <w:bookmarkEnd w:id="38"/>
    </w:p>
    <w:p>
      <w:pPr>
        <w:pStyle w:val="130"/>
        <w:spacing w:line="400" w:lineRule="exact"/>
        <w:rPr>
          <w:color w:val="auto"/>
          <w:highlight w:val="none"/>
        </w:rPr>
      </w:pPr>
      <w:r>
        <w:rPr>
          <w:b/>
          <w:color w:val="auto"/>
          <w:highlight w:val="none"/>
        </w:rPr>
        <w:t>3.2.1</w:t>
      </w:r>
      <w:r>
        <w:rPr>
          <w:color w:val="auto"/>
          <w:highlight w:val="none"/>
        </w:rPr>
        <w:t xml:space="preserve">  系数、效率、比值</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709"/>
        <w:gridCol w:w="6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a</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窗框修正系数；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K</w:t>
            </w:r>
            <w:r>
              <w:rPr>
                <w:color w:val="auto"/>
                <w:highlight w:val="none"/>
                <w:vertAlign w:val="subscript"/>
              </w:rPr>
              <w:t>c</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窗玻璃的传热系数；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δ</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地点修正系数；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K</w:t>
            </w:r>
            <w:r>
              <w:rPr>
                <w:color w:val="auto"/>
                <w:highlight w:val="none"/>
                <w:vertAlign w:val="subscript"/>
              </w:rPr>
              <w:t>q</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内墙或间层楼板的传热系数；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K</w:t>
            </w:r>
            <w:r>
              <w:rPr>
                <w:color w:val="auto"/>
                <w:highlight w:val="none"/>
                <w:vertAlign w:val="subscript"/>
              </w:rPr>
              <w:t>w</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房间内窗、内墙、间层楼板或内门等内围护结构的传热系数；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α</w:t>
            </w:r>
          </w:p>
        </w:tc>
        <w:tc>
          <w:tcPr>
            <w:tcW w:w="709" w:type="dxa"/>
          </w:tcPr>
          <w:p>
            <w:pPr>
              <w:spacing w:line="400" w:lineRule="exact"/>
              <w:rPr>
                <w:color w:val="auto"/>
                <w:sz w:val="24"/>
                <w:highlight w:val="none"/>
              </w:rPr>
            </w:pPr>
            <w:r>
              <w:rPr>
                <w:color w:val="auto"/>
                <w:sz w:val="24"/>
                <w:highlight w:val="none"/>
              </w:rPr>
              <w:t>——</w:t>
            </w:r>
          </w:p>
        </w:tc>
        <w:tc>
          <w:tcPr>
            <w:tcW w:w="6571" w:type="dxa"/>
          </w:tcPr>
          <w:p>
            <w:pPr>
              <w:pStyle w:val="130"/>
              <w:spacing w:line="400" w:lineRule="exact"/>
              <w:jc w:val="left"/>
              <w:rPr>
                <w:i/>
                <w:color w:val="auto"/>
                <w:highlight w:val="none"/>
              </w:rPr>
            </w:pPr>
            <w:r>
              <w:rPr>
                <w:color w:val="auto"/>
                <w:highlight w:val="none"/>
              </w:rPr>
              <w:t>考虑间歇供暖的附加系数和开机率；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COP</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名义制冷工况下的制冷性能系数；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COP</w:t>
            </w:r>
            <w:r>
              <w:rPr>
                <w:color w:val="auto"/>
                <w:highlight w:val="none"/>
                <w:vertAlign w:val="subscript"/>
              </w:rPr>
              <w:t>h</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名义制热工况下的制热性能系数；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IPLV</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制冷综合部分负荷性能系数；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IPLV</w:t>
            </w:r>
            <w:r>
              <w:rPr>
                <w:color w:val="auto"/>
                <w:highlight w:val="none"/>
              </w:rPr>
              <w:t>（C）</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i/>
                <w:color w:val="auto"/>
                <w:highlight w:val="none"/>
              </w:rPr>
            </w:pPr>
            <w:r>
              <w:rPr>
                <w:color w:val="auto"/>
                <w:highlight w:val="none"/>
              </w:rPr>
              <w:t>制冷综合部分负荷性能系数；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rFonts w:eastAsiaTheme="minorEastAsia"/>
                <w:color w:val="auto"/>
                <w:highlight w:val="none"/>
              </w:rPr>
            </w:pPr>
            <w:r>
              <w:rPr>
                <w:i/>
                <w:color w:val="auto"/>
                <w:highlight w:val="none"/>
              </w:rPr>
              <w:t>E</w:t>
            </w:r>
            <w:r>
              <w:rPr>
                <w:color w:val="auto"/>
                <w:highlight w:val="none"/>
                <w:vertAlign w:val="subscript"/>
              </w:rPr>
              <w:t>2.5</w:t>
            </w:r>
          </w:p>
        </w:tc>
        <w:tc>
          <w:tcPr>
            <w:tcW w:w="709" w:type="dxa"/>
          </w:tcPr>
          <w:p>
            <w:pPr>
              <w:pStyle w:val="130"/>
              <w:spacing w:line="400" w:lineRule="exact"/>
              <w:rPr>
                <w:rFonts w:eastAsiaTheme="minorEastAsia"/>
                <w:color w:val="auto"/>
                <w:highlight w:val="none"/>
              </w:rPr>
            </w:pPr>
            <w:r>
              <w:rPr>
                <w:color w:val="auto"/>
                <w:highlight w:val="none"/>
              </w:rPr>
              <w:t>——</w:t>
            </w:r>
          </w:p>
        </w:tc>
        <w:tc>
          <w:tcPr>
            <w:tcW w:w="6571" w:type="dxa"/>
          </w:tcPr>
          <w:p>
            <w:pPr>
              <w:pStyle w:val="130"/>
              <w:spacing w:line="400" w:lineRule="exact"/>
              <w:rPr>
                <w:rFonts w:eastAsiaTheme="minorEastAsia"/>
                <w:color w:val="auto"/>
                <w:highlight w:val="none"/>
              </w:rPr>
            </w:pPr>
            <w:r>
              <w:rPr>
                <w:color w:val="auto"/>
                <w:highlight w:val="none"/>
              </w:rPr>
              <w:t>过滤设备对PM</w:t>
            </w:r>
            <w:r>
              <w:rPr>
                <w:color w:val="auto"/>
                <w:highlight w:val="none"/>
                <w:vertAlign w:val="subscript"/>
              </w:rPr>
              <w:t>2.5</w:t>
            </w:r>
            <w:r>
              <w:rPr>
                <w:color w:val="auto"/>
                <w:highlight w:val="none"/>
              </w:rPr>
              <w:t> 的综合净化效率；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iCs/>
                <w:color w:val="auto"/>
                <w:highlight w:val="none"/>
              </w:rPr>
              <w:t>C</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bCs/>
                <w:color w:val="auto"/>
                <w:highlight w:val="none"/>
              </w:rPr>
              <w:t>水质修正系数；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iCs/>
                <w:color w:val="auto"/>
                <w:highlight w:val="none"/>
              </w:rPr>
              <w:t>f</w:t>
            </w:r>
            <w:r>
              <w:rPr>
                <w:color w:val="auto"/>
                <w:highlight w:val="none"/>
                <w:vertAlign w:val="subscript"/>
              </w:rPr>
              <w:t>a</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i/>
                <w:color w:val="auto"/>
                <w:highlight w:val="none"/>
              </w:rPr>
            </w:pPr>
            <w:r>
              <w:rPr>
                <w:bCs/>
                <w:color w:val="auto"/>
                <w:highlight w:val="none"/>
              </w:rPr>
              <w:t>定量排放系数；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400" w:lineRule="exact"/>
              <w:jc w:val="right"/>
              <w:rPr>
                <w:i/>
                <w:color w:val="auto"/>
                <w:highlight w:val="none"/>
              </w:rPr>
            </w:pPr>
            <w:r>
              <w:rPr>
                <w:rFonts w:eastAsiaTheme="minorEastAsia"/>
                <w:i/>
                <w:color w:val="auto"/>
                <w:sz w:val="24"/>
                <w:highlight w:val="none"/>
              </w:rPr>
              <w:sym w:font="Symbol" w:char="F062"/>
            </w:r>
            <w:r>
              <w:rPr>
                <w:rFonts w:eastAsiaTheme="minorEastAsia"/>
                <w:color w:val="auto"/>
                <w:sz w:val="24"/>
                <w:highlight w:val="none"/>
              </w:rPr>
              <w:t xml:space="preserve"> </w:t>
            </w:r>
          </w:p>
        </w:tc>
        <w:tc>
          <w:tcPr>
            <w:tcW w:w="709" w:type="dxa"/>
          </w:tcPr>
          <w:p>
            <w:pPr>
              <w:spacing w:line="400" w:lineRule="exact"/>
              <w:rPr>
                <w:color w:val="auto"/>
                <w:sz w:val="24"/>
                <w:highlight w:val="none"/>
              </w:rPr>
            </w:pPr>
            <w:r>
              <w:rPr>
                <w:rFonts w:eastAsiaTheme="minorEastAsia"/>
                <w:color w:val="auto"/>
                <w:sz w:val="24"/>
                <w:highlight w:val="none"/>
              </w:rPr>
              <w:t>——</w:t>
            </w:r>
          </w:p>
        </w:tc>
        <w:tc>
          <w:tcPr>
            <w:tcW w:w="6571" w:type="dxa"/>
          </w:tcPr>
          <w:p>
            <w:pPr>
              <w:spacing w:line="400" w:lineRule="exact"/>
              <w:rPr>
                <w:i/>
                <w:color w:val="auto"/>
                <w:highlight w:val="none"/>
              </w:rPr>
            </w:pPr>
            <w:r>
              <w:rPr>
                <w:rFonts w:eastAsiaTheme="minorEastAsia"/>
                <w:color w:val="auto"/>
                <w:sz w:val="24"/>
                <w:highlight w:val="none"/>
              </w:rPr>
              <w:t>考虑家具等遮挡的安全系数；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2" w:type="dxa"/>
          </w:tcPr>
          <w:p>
            <w:pPr>
              <w:pStyle w:val="130"/>
              <w:spacing w:line="400" w:lineRule="exact"/>
              <w:jc w:val="right"/>
              <w:rPr>
                <w:i/>
                <w:color w:val="auto"/>
                <w:highlight w:val="none"/>
              </w:rPr>
            </w:pPr>
            <w:r>
              <w:rPr>
                <w:i/>
                <w:color w:val="auto"/>
                <w:highlight w:val="none"/>
              </w:rPr>
              <w:t>k</w:t>
            </w:r>
          </w:p>
        </w:tc>
        <w:tc>
          <w:tcPr>
            <w:tcW w:w="709" w:type="dxa"/>
          </w:tcPr>
          <w:p>
            <w:pPr>
              <w:rPr>
                <w:color w:val="auto"/>
                <w:sz w:val="24"/>
                <w:highlight w:val="none"/>
              </w:rPr>
            </w:pPr>
            <w:r>
              <w:rPr>
                <w:color w:val="auto"/>
                <w:highlight w:val="none"/>
              </w:rPr>
              <w:t>——</w:t>
            </w:r>
          </w:p>
        </w:tc>
        <w:tc>
          <w:tcPr>
            <w:tcW w:w="6571" w:type="dxa"/>
          </w:tcPr>
          <w:p>
            <w:pPr>
              <w:pStyle w:val="130"/>
              <w:spacing w:line="400" w:lineRule="exact"/>
              <w:rPr>
                <w:i/>
                <w:color w:val="auto"/>
                <w:highlight w:val="none"/>
              </w:rPr>
            </w:pPr>
            <w:r>
              <w:rPr>
                <w:color w:val="auto"/>
                <w:highlight w:val="none"/>
              </w:rPr>
              <w:t>局部阻力与摩擦阻力的比值；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iCs/>
                <w:color w:val="auto"/>
                <w:highlight w:val="none"/>
              </w:rPr>
              <w:t>R</w:t>
            </w:r>
            <w:r>
              <w:rPr>
                <w:color w:val="auto"/>
                <w:highlight w:val="none"/>
                <w:vertAlign w:val="subscript"/>
              </w:rPr>
              <w:t>0</w:t>
            </w:r>
          </w:p>
        </w:tc>
        <w:tc>
          <w:tcPr>
            <w:tcW w:w="709" w:type="dxa"/>
          </w:tcPr>
          <w:p>
            <w:pPr>
              <w:rPr>
                <w:color w:val="auto"/>
                <w:sz w:val="24"/>
                <w:highlight w:val="none"/>
              </w:rPr>
            </w:pPr>
            <w:r>
              <w:rPr>
                <w:color w:val="auto"/>
                <w:highlight w:val="none"/>
              </w:rPr>
              <w:t>——</w:t>
            </w:r>
          </w:p>
        </w:tc>
        <w:tc>
          <w:tcPr>
            <w:tcW w:w="6571" w:type="dxa"/>
          </w:tcPr>
          <w:p>
            <w:pPr>
              <w:pStyle w:val="130"/>
              <w:spacing w:line="400" w:lineRule="exact"/>
              <w:rPr>
                <w:i/>
                <w:color w:val="auto"/>
                <w:highlight w:val="none"/>
              </w:rPr>
            </w:pPr>
            <w:r>
              <w:rPr>
                <w:color w:val="auto"/>
                <w:highlight w:val="none"/>
              </w:rPr>
              <w:t>管道平均比摩阻。</w:t>
            </w:r>
          </w:p>
        </w:tc>
      </w:tr>
    </w:tbl>
    <w:p>
      <w:pPr>
        <w:pStyle w:val="130"/>
        <w:spacing w:line="400" w:lineRule="exact"/>
        <w:rPr>
          <w:color w:val="auto"/>
          <w:highlight w:val="none"/>
        </w:rPr>
      </w:pPr>
      <w:r>
        <w:rPr>
          <w:b/>
          <w:color w:val="auto"/>
          <w:highlight w:val="none"/>
        </w:rPr>
        <w:t>3.2.2</w:t>
      </w:r>
      <w:r>
        <w:rPr>
          <w:color w:val="auto"/>
          <w:highlight w:val="none"/>
        </w:rPr>
        <w:t xml:space="preserve">  热量</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709"/>
        <w:gridCol w:w="6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Q</w:t>
            </w:r>
            <w:r>
              <w:rPr>
                <w:color w:val="auto"/>
                <w:highlight w:val="none"/>
                <w:vertAlign w:val="subscript"/>
              </w:rPr>
              <w:t>h</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房间的户间传热附加耗热量；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Q</w:t>
            </w:r>
            <w:r>
              <w:rPr>
                <w:color w:val="auto"/>
                <w:highlight w:val="none"/>
                <w:vertAlign w:val="subscript"/>
              </w:rPr>
              <w:t>j</w:t>
            </w:r>
            <w:r>
              <w:rPr>
                <w:color w:val="auto"/>
                <w:highlight w:val="none"/>
              </w:rPr>
              <w:t xml:space="preserve"> </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房间基本热负荷；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Q</w:t>
            </w:r>
            <w:r>
              <w:rPr>
                <w:color w:val="auto"/>
                <w:highlight w:val="none"/>
                <w:vertAlign w:val="subscript"/>
              </w:rPr>
              <w:t>lc</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内窗温差传热形成的冷负荷；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Q</w:t>
            </w:r>
            <w:r>
              <w:rPr>
                <w:color w:val="auto"/>
                <w:highlight w:val="none"/>
                <w:vertAlign w:val="subscript"/>
              </w:rPr>
              <w:t>lq</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内墙或间层楼板由于温差传热形成的冷负荷；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Q</w:t>
            </w:r>
            <w:r>
              <w:rPr>
                <w:color w:val="auto"/>
                <w:highlight w:val="none"/>
                <w:vertAlign w:val="subscript"/>
              </w:rPr>
              <w:t>lw</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通过内围护结构温差传热形成的冷负荷；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Q</w:t>
            </w:r>
            <w:r>
              <w:rPr>
                <w:color w:val="auto"/>
                <w:highlight w:val="none"/>
                <w:vertAlign w:val="subscript"/>
              </w:rPr>
              <w:t>m</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房间的热媒供热量；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szCs w:val="22"/>
                <w:highlight w:val="none"/>
              </w:rPr>
              <w:t>Q</w:t>
            </w:r>
            <w:r>
              <w:rPr>
                <w:color w:val="auto"/>
                <w:szCs w:val="22"/>
                <w:highlight w:val="none"/>
                <w:vertAlign w:val="subscript"/>
              </w:rPr>
              <w:t>r</w:t>
            </w:r>
          </w:p>
        </w:tc>
        <w:tc>
          <w:tcPr>
            <w:tcW w:w="709" w:type="dxa"/>
          </w:tcPr>
          <w:p>
            <w:pPr>
              <w:spacing w:line="400" w:lineRule="exact"/>
              <w:rPr>
                <w:color w:val="auto"/>
                <w:sz w:val="24"/>
                <w:highlight w:val="none"/>
              </w:rPr>
            </w:pPr>
            <w:r>
              <w:rPr>
                <w:color w:val="auto"/>
                <w:sz w:val="24"/>
                <w:highlight w:val="none"/>
              </w:rPr>
              <w:t>——</w:t>
            </w:r>
          </w:p>
        </w:tc>
        <w:tc>
          <w:tcPr>
            <w:tcW w:w="6571" w:type="dxa"/>
          </w:tcPr>
          <w:p>
            <w:pPr>
              <w:pStyle w:val="130"/>
              <w:spacing w:line="400" w:lineRule="exact"/>
              <w:jc w:val="left"/>
              <w:rPr>
                <w:color w:val="auto"/>
                <w:highlight w:val="none"/>
              </w:rPr>
            </w:pPr>
            <w:r>
              <w:rPr>
                <w:color w:val="auto"/>
                <w:szCs w:val="22"/>
                <w:highlight w:val="none"/>
              </w:rPr>
              <w:t>房间热负荷；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Q</w:t>
            </w:r>
            <w:r>
              <w:rPr>
                <w:color w:val="auto"/>
                <w:highlight w:val="none"/>
                <w:vertAlign w:val="subscript"/>
              </w:rPr>
              <w:t>x</w:t>
            </w:r>
          </w:p>
        </w:tc>
        <w:tc>
          <w:tcPr>
            <w:tcW w:w="709" w:type="dxa"/>
          </w:tcPr>
          <w:p>
            <w:pPr>
              <w:spacing w:line="400" w:lineRule="exact"/>
              <w:rPr>
                <w:color w:val="auto"/>
                <w:sz w:val="24"/>
                <w:highlight w:val="none"/>
              </w:rPr>
            </w:pPr>
            <w:r>
              <w:rPr>
                <w:color w:val="auto"/>
                <w:sz w:val="24"/>
                <w:highlight w:val="none"/>
              </w:rPr>
              <w:t>——</w:t>
            </w:r>
          </w:p>
        </w:tc>
        <w:tc>
          <w:tcPr>
            <w:tcW w:w="6571" w:type="dxa"/>
          </w:tcPr>
          <w:p>
            <w:pPr>
              <w:pStyle w:val="130"/>
              <w:spacing w:line="400" w:lineRule="exact"/>
              <w:jc w:val="left"/>
              <w:rPr>
                <w:i/>
                <w:color w:val="auto"/>
                <w:highlight w:val="none"/>
              </w:rPr>
            </w:pPr>
            <w:r>
              <w:rPr>
                <w:color w:val="auto"/>
                <w:highlight w:val="none"/>
              </w:rPr>
              <w:t>房间间歇供暖附加耗热量；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Q</w:t>
            </w:r>
            <w:r>
              <w:rPr>
                <w:color w:val="auto"/>
                <w:highlight w:val="none"/>
                <w:vertAlign w:val="subscript"/>
              </w:rPr>
              <w:t>1</w:t>
            </w:r>
          </w:p>
        </w:tc>
        <w:tc>
          <w:tcPr>
            <w:tcW w:w="709" w:type="dxa"/>
          </w:tcPr>
          <w:p>
            <w:pPr>
              <w:spacing w:line="400" w:lineRule="exact"/>
              <w:rPr>
                <w:color w:val="auto"/>
                <w:sz w:val="24"/>
                <w:highlight w:val="none"/>
              </w:rPr>
            </w:pPr>
            <w:r>
              <w:rPr>
                <w:color w:val="auto"/>
                <w:sz w:val="24"/>
                <w:highlight w:val="none"/>
              </w:rPr>
              <w:t>——</w:t>
            </w:r>
          </w:p>
        </w:tc>
        <w:tc>
          <w:tcPr>
            <w:tcW w:w="6571" w:type="dxa"/>
          </w:tcPr>
          <w:p>
            <w:pPr>
              <w:pStyle w:val="130"/>
              <w:spacing w:line="400" w:lineRule="exact"/>
              <w:jc w:val="left"/>
              <w:rPr>
                <w:i/>
                <w:color w:val="auto"/>
                <w:highlight w:val="none"/>
              </w:rPr>
            </w:pPr>
            <w:r>
              <w:rPr>
                <w:color w:val="auto"/>
                <w:highlight w:val="none"/>
              </w:rPr>
              <w:t>地面辐射供暖房间所需向上的供热量；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vAlign w:val="center"/>
          </w:tcPr>
          <w:p>
            <w:pPr>
              <w:spacing w:line="400" w:lineRule="exact"/>
              <w:jc w:val="right"/>
              <w:rPr>
                <w:rFonts w:eastAsiaTheme="minorEastAsia"/>
                <w:color w:val="auto"/>
                <w:sz w:val="24"/>
                <w:highlight w:val="none"/>
              </w:rPr>
            </w:pPr>
            <w:r>
              <w:rPr>
                <w:rFonts w:eastAsiaTheme="minorEastAsia"/>
                <w:i/>
                <w:color w:val="auto"/>
                <w:sz w:val="24"/>
                <w:highlight w:val="none"/>
              </w:rPr>
              <w:t>q</w:t>
            </w:r>
            <w:r>
              <w:rPr>
                <w:rFonts w:eastAsiaTheme="minorEastAsia"/>
                <w:iCs/>
                <w:color w:val="auto"/>
                <w:sz w:val="24"/>
                <w:highlight w:val="none"/>
                <w:vertAlign w:val="subscript"/>
              </w:rPr>
              <w:t>1</w:t>
            </w:r>
          </w:p>
        </w:tc>
        <w:tc>
          <w:tcPr>
            <w:tcW w:w="709" w:type="dxa"/>
          </w:tcPr>
          <w:p>
            <w:pPr>
              <w:spacing w:line="400" w:lineRule="exact"/>
              <w:rPr>
                <w:rFonts w:eastAsiaTheme="minorEastAsia"/>
                <w:color w:val="auto"/>
                <w:sz w:val="24"/>
                <w:highlight w:val="none"/>
              </w:rPr>
            </w:pPr>
            <w:r>
              <w:rPr>
                <w:rFonts w:eastAsiaTheme="minorEastAsia"/>
                <w:color w:val="auto"/>
                <w:sz w:val="24"/>
                <w:highlight w:val="none"/>
              </w:rPr>
              <w:t>——</w:t>
            </w:r>
          </w:p>
        </w:tc>
        <w:tc>
          <w:tcPr>
            <w:tcW w:w="6571" w:type="dxa"/>
          </w:tcPr>
          <w:p>
            <w:pPr>
              <w:spacing w:line="400" w:lineRule="exact"/>
              <w:rPr>
                <w:rFonts w:eastAsiaTheme="minorEastAsia"/>
                <w:color w:val="auto"/>
                <w:sz w:val="24"/>
                <w:highlight w:val="none"/>
              </w:rPr>
            </w:pPr>
            <w:r>
              <w:rPr>
                <w:rFonts w:eastAsiaTheme="minorEastAsia"/>
                <w:color w:val="auto"/>
                <w:sz w:val="24"/>
                <w:highlight w:val="none"/>
              </w:rPr>
              <w:t xml:space="preserve">房间所需单位地面面积向上供热量或供冷量；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Q</w:t>
            </w:r>
            <w:r>
              <w:rPr>
                <w:color w:val="auto"/>
                <w:highlight w:val="none"/>
                <w:vertAlign w:val="subscript"/>
              </w:rPr>
              <w:t>2</w:t>
            </w:r>
          </w:p>
        </w:tc>
        <w:tc>
          <w:tcPr>
            <w:tcW w:w="709" w:type="dxa"/>
          </w:tcPr>
          <w:p>
            <w:pPr>
              <w:spacing w:line="400" w:lineRule="exact"/>
              <w:rPr>
                <w:color w:val="auto"/>
                <w:sz w:val="24"/>
                <w:highlight w:val="none"/>
              </w:rPr>
            </w:pPr>
            <w:r>
              <w:rPr>
                <w:color w:val="auto"/>
                <w:sz w:val="24"/>
                <w:highlight w:val="none"/>
              </w:rPr>
              <w:t>——</w:t>
            </w:r>
          </w:p>
        </w:tc>
        <w:tc>
          <w:tcPr>
            <w:tcW w:w="6571" w:type="dxa"/>
          </w:tcPr>
          <w:p>
            <w:pPr>
              <w:pStyle w:val="130"/>
              <w:spacing w:line="400" w:lineRule="exact"/>
              <w:jc w:val="left"/>
              <w:rPr>
                <w:i/>
                <w:color w:val="auto"/>
                <w:highlight w:val="none"/>
              </w:rPr>
            </w:pPr>
            <w:r>
              <w:rPr>
                <w:color w:val="auto"/>
                <w:highlight w:val="none"/>
              </w:rPr>
              <w:t>供暖地面向下的传热量；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Q</w:t>
            </w:r>
            <w:r>
              <w:rPr>
                <w:color w:val="auto"/>
                <w:highlight w:val="none"/>
              </w:rPr>
              <w:t>'</w:t>
            </w:r>
            <w:r>
              <w:rPr>
                <w:color w:val="auto"/>
                <w:highlight w:val="none"/>
                <w:vertAlign w:val="subscript"/>
              </w:rPr>
              <w:t>2</w:t>
            </w:r>
          </w:p>
        </w:tc>
        <w:tc>
          <w:tcPr>
            <w:tcW w:w="709" w:type="dxa"/>
          </w:tcPr>
          <w:p>
            <w:pPr>
              <w:spacing w:line="400" w:lineRule="exact"/>
              <w:rPr>
                <w:color w:val="auto"/>
                <w:sz w:val="24"/>
                <w:highlight w:val="none"/>
              </w:rPr>
            </w:pPr>
            <w:r>
              <w:rPr>
                <w:color w:val="auto"/>
                <w:sz w:val="24"/>
                <w:highlight w:val="none"/>
              </w:rPr>
              <w:t>——</w:t>
            </w:r>
          </w:p>
        </w:tc>
        <w:tc>
          <w:tcPr>
            <w:tcW w:w="6571" w:type="dxa"/>
          </w:tcPr>
          <w:p>
            <w:pPr>
              <w:pStyle w:val="130"/>
              <w:spacing w:line="400" w:lineRule="exact"/>
              <w:jc w:val="left"/>
              <w:rPr>
                <w:i/>
                <w:color w:val="auto"/>
                <w:highlight w:val="none"/>
              </w:rPr>
            </w:pPr>
            <w:r>
              <w:rPr>
                <w:color w:val="auto"/>
                <w:highlight w:val="none"/>
              </w:rPr>
              <w:t>房间得热量；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q</w:t>
            </w:r>
            <w:r>
              <w:rPr>
                <w:color w:val="auto"/>
                <w:highlight w:val="none"/>
                <w:vertAlign w:val="subscript"/>
              </w:rPr>
              <w:t>h</w:t>
            </w:r>
          </w:p>
        </w:tc>
        <w:tc>
          <w:tcPr>
            <w:tcW w:w="709" w:type="dxa"/>
          </w:tcPr>
          <w:p>
            <w:pPr>
              <w:spacing w:line="400" w:lineRule="exact"/>
              <w:rPr>
                <w:color w:val="auto"/>
                <w:sz w:val="24"/>
                <w:highlight w:val="none"/>
              </w:rPr>
            </w:pPr>
            <w:r>
              <w:rPr>
                <w:color w:val="auto"/>
                <w:sz w:val="24"/>
                <w:highlight w:val="none"/>
              </w:rPr>
              <w:t>——</w:t>
            </w:r>
          </w:p>
        </w:tc>
        <w:tc>
          <w:tcPr>
            <w:tcW w:w="6571" w:type="dxa"/>
          </w:tcPr>
          <w:p>
            <w:pPr>
              <w:pStyle w:val="130"/>
              <w:spacing w:line="400" w:lineRule="exact"/>
              <w:jc w:val="left"/>
              <w:rPr>
                <w:color w:val="auto"/>
                <w:highlight w:val="none"/>
              </w:rPr>
            </w:pPr>
            <w:r>
              <w:rPr>
                <w:color w:val="auto"/>
                <w:highlight w:val="none"/>
              </w:rPr>
              <w:t>房间单位面积平均户间传热附加耗热量；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400" w:lineRule="exact"/>
              <w:jc w:val="right"/>
              <w:rPr>
                <w:rFonts w:eastAsiaTheme="minorEastAsia"/>
                <w:i/>
                <w:color w:val="auto"/>
                <w:sz w:val="24"/>
                <w:highlight w:val="none"/>
              </w:rPr>
            </w:pPr>
            <w:r>
              <w:rPr>
                <w:rFonts w:eastAsiaTheme="minorEastAsia"/>
                <w:i/>
                <w:color w:val="auto"/>
                <w:sz w:val="24"/>
                <w:highlight w:val="none"/>
              </w:rPr>
              <w:t>Q</w:t>
            </w:r>
          </w:p>
        </w:tc>
        <w:tc>
          <w:tcPr>
            <w:tcW w:w="709" w:type="dxa"/>
          </w:tcPr>
          <w:p>
            <w:pPr>
              <w:spacing w:line="400" w:lineRule="exact"/>
              <w:rPr>
                <w:rFonts w:eastAsiaTheme="minorEastAsia"/>
                <w:color w:val="auto"/>
                <w:sz w:val="24"/>
                <w:highlight w:val="none"/>
              </w:rPr>
            </w:pPr>
            <w:r>
              <w:rPr>
                <w:rFonts w:eastAsiaTheme="minorEastAsia"/>
                <w:color w:val="auto"/>
                <w:sz w:val="24"/>
                <w:highlight w:val="none"/>
              </w:rPr>
              <w:t>——</w:t>
            </w:r>
          </w:p>
        </w:tc>
        <w:tc>
          <w:tcPr>
            <w:tcW w:w="6571" w:type="dxa"/>
          </w:tcPr>
          <w:p>
            <w:pPr>
              <w:spacing w:line="400" w:lineRule="exact"/>
              <w:rPr>
                <w:rFonts w:eastAsiaTheme="minorEastAsia"/>
                <w:color w:val="auto"/>
                <w:sz w:val="24"/>
                <w:highlight w:val="none"/>
              </w:rPr>
            </w:pPr>
            <w:r>
              <w:rPr>
                <w:rFonts w:eastAsiaTheme="minorEastAsia"/>
                <w:color w:val="auto"/>
                <w:sz w:val="24"/>
                <w:highlight w:val="none"/>
              </w:rPr>
              <w:t>房间热负荷或冷负荷；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vAlign w:val="center"/>
          </w:tcPr>
          <w:p>
            <w:pPr>
              <w:spacing w:line="400" w:lineRule="exact"/>
              <w:jc w:val="right"/>
              <w:rPr>
                <w:rFonts w:eastAsiaTheme="minorEastAsia"/>
                <w:color w:val="auto"/>
                <w:sz w:val="24"/>
                <w:highlight w:val="none"/>
              </w:rPr>
            </w:pPr>
            <w:r>
              <w:rPr>
                <w:rFonts w:eastAsiaTheme="minorEastAsia"/>
                <w:i/>
                <w:color w:val="auto"/>
                <w:sz w:val="24"/>
                <w:highlight w:val="none"/>
              </w:rPr>
              <w:t>q</w:t>
            </w:r>
          </w:p>
        </w:tc>
        <w:tc>
          <w:tcPr>
            <w:tcW w:w="709" w:type="dxa"/>
          </w:tcPr>
          <w:p>
            <w:pPr>
              <w:spacing w:line="400" w:lineRule="exact"/>
              <w:rPr>
                <w:rFonts w:eastAsiaTheme="minorEastAsia"/>
                <w:color w:val="auto"/>
                <w:sz w:val="24"/>
                <w:highlight w:val="none"/>
              </w:rPr>
            </w:pPr>
            <w:r>
              <w:rPr>
                <w:rFonts w:eastAsiaTheme="minorEastAsia"/>
                <w:color w:val="auto"/>
                <w:sz w:val="24"/>
                <w:highlight w:val="none"/>
              </w:rPr>
              <w:t>——</w:t>
            </w:r>
          </w:p>
        </w:tc>
        <w:tc>
          <w:tcPr>
            <w:tcW w:w="6571" w:type="dxa"/>
          </w:tcPr>
          <w:p>
            <w:pPr>
              <w:spacing w:line="400" w:lineRule="exact"/>
              <w:rPr>
                <w:rFonts w:eastAsiaTheme="minorEastAsia"/>
                <w:color w:val="auto"/>
                <w:sz w:val="24"/>
                <w:highlight w:val="none"/>
              </w:rPr>
            </w:pPr>
            <w:r>
              <w:rPr>
                <w:rFonts w:eastAsiaTheme="minorEastAsia"/>
                <w:color w:val="auto"/>
                <w:sz w:val="24"/>
                <w:highlight w:val="none"/>
              </w:rPr>
              <w:t xml:space="preserve">辐射面单位面积传热量；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400" w:lineRule="exact"/>
              <w:jc w:val="right"/>
              <w:rPr>
                <w:rFonts w:eastAsiaTheme="minorEastAsia"/>
                <w:iCs/>
                <w:color w:val="auto"/>
                <w:sz w:val="24"/>
                <w:highlight w:val="none"/>
              </w:rPr>
            </w:pPr>
            <w:r>
              <w:rPr>
                <w:rFonts w:eastAsiaTheme="minorEastAsia"/>
                <w:i/>
                <w:color w:val="auto"/>
                <w:sz w:val="24"/>
                <w:highlight w:val="none"/>
              </w:rPr>
              <w:t>q</w:t>
            </w:r>
            <w:r>
              <w:rPr>
                <w:rFonts w:eastAsiaTheme="minorEastAsia"/>
                <w:iCs/>
                <w:color w:val="auto"/>
                <w:sz w:val="24"/>
                <w:highlight w:val="none"/>
                <w:vertAlign w:val="subscript"/>
              </w:rPr>
              <w:t>f</w:t>
            </w:r>
          </w:p>
        </w:tc>
        <w:tc>
          <w:tcPr>
            <w:tcW w:w="709" w:type="dxa"/>
          </w:tcPr>
          <w:p>
            <w:pPr>
              <w:spacing w:line="400" w:lineRule="exact"/>
              <w:rPr>
                <w:rFonts w:eastAsiaTheme="minorEastAsia"/>
                <w:color w:val="auto"/>
                <w:sz w:val="24"/>
                <w:highlight w:val="none"/>
              </w:rPr>
            </w:pPr>
            <w:r>
              <w:rPr>
                <w:rFonts w:eastAsiaTheme="minorEastAsia"/>
                <w:color w:val="auto"/>
                <w:sz w:val="24"/>
                <w:highlight w:val="none"/>
              </w:rPr>
              <w:t>——</w:t>
            </w:r>
          </w:p>
        </w:tc>
        <w:tc>
          <w:tcPr>
            <w:tcW w:w="6571" w:type="dxa"/>
          </w:tcPr>
          <w:p>
            <w:pPr>
              <w:spacing w:line="400" w:lineRule="exact"/>
              <w:rPr>
                <w:rFonts w:eastAsiaTheme="minorEastAsia"/>
                <w:color w:val="auto"/>
                <w:sz w:val="24"/>
                <w:highlight w:val="none"/>
              </w:rPr>
            </w:pPr>
            <w:r>
              <w:rPr>
                <w:rFonts w:eastAsiaTheme="minorEastAsia"/>
                <w:color w:val="auto"/>
                <w:sz w:val="24"/>
                <w:highlight w:val="none"/>
              </w:rPr>
              <w:t>辐射面单位面积辐射传热量；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400" w:lineRule="exact"/>
              <w:jc w:val="right"/>
              <w:rPr>
                <w:rFonts w:eastAsiaTheme="minorEastAsia"/>
                <w:i/>
                <w:color w:val="auto"/>
                <w:sz w:val="24"/>
                <w:highlight w:val="none"/>
              </w:rPr>
            </w:pPr>
            <w:r>
              <w:rPr>
                <w:rFonts w:eastAsiaTheme="minorEastAsia"/>
                <w:i/>
                <w:color w:val="auto"/>
                <w:sz w:val="24"/>
                <w:highlight w:val="none"/>
              </w:rPr>
              <w:t>q</w:t>
            </w:r>
            <w:r>
              <w:rPr>
                <w:rFonts w:eastAsiaTheme="minorEastAsia"/>
                <w:iCs/>
                <w:color w:val="auto"/>
                <w:sz w:val="24"/>
                <w:highlight w:val="none"/>
                <w:vertAlign w:val="subscript"/>
              </w:rPr>
              <w:t>d</w:t>
            </w:r>
          </w:p>
        </w:tc>
        <w:tc>
          <w:tcPr>
            <w:tcW w:w="709" w:type="dxa"/>
          </w:tcPr>
          <w:p>
            <w:pPr>
              <w:spacing w:line="400" w:lineRule="exact"/>
              <w:rPr>
                <w:rFonts w:eastAsiaTheme="minorEastAsia"/>
                <w:color w:val="auto"/>
                <w:sz w:val="24"/>
                <w:highlight w:val="none"/>
              </w:rPr>
            </w:pPr>
            <w:r>
              <w:rPr>
                <w:rFonts w:eastAsiaTheme="minorEastAsia"/>
                <w:color w:val="auto"/>
                <w:sz w:val="24"/>
                <w:highlight w:val="none"/>
              </w:rPr>
              <w:t>——</w:t>
            </w:r>
          </w:p>
        </w:tc>
        <w:tc>
          <w:tcPr>
            <w:tcW w:w="6571" w:type="dxa"/>
          </w:tcPr>
          <w:p>
            <w:pPr>
              <w:spacing w:line="400" w:lineRule="exact"/>
              <w:rPr>
                <w:rFonts w:eastAsiaTheme="minorEastAsia"/>
                <w:strike/>
                <w:color w:val="auto"/>
                <w:sz w:val="24"/>
                <w:highlight w:val="none"/>
              </w:rPr>
            </w:pPr>
            <w:r>
              <w:rPr>
                <w:rFonts w:eastAsiaTheme="minorEastAsia"/>
                <w:color w:val="auto"/>
                <w:sz w:val="24"/>
                <w:highlight w:val="none"/>
              </w:rPr>
              <w:t>辐射面单位面积对流传热量；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Q</w:t>
            </w:r>
            <w:r>
              <w:rPr>
                <w:color w:val="auto"/>
                <w:highlight w:val="none"/>
                <w:vertAlign w:val="subscript"/>
              </w:rPr>
              <w:t>hz</w:t>
            </w:r>
          </w:p>
        </w:tc>
        <w:tc>
          <w:tcPr>
            <w:tcW w:w="709" w:type="dxa"/>
          </w:tcPr>
          <w:p>
            <w:pPr>
              <w:pStyle w:val="130"/>
              <w:spacing w:line="400" w:lineRule="exact"/>
              <w:rPr>
                <w:rFonts w:eastAsiaTheme="minorEastAsia"/>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热水直供系统设计小时耗热量。</w:t>
            </w:r>
          </w:p>
        </w:tc>
      </w:tr>
    </w:tbl>
    <w:p>
      <w:pPr>
        <w:pStyle w:val="130"/>
        <w:spacing w:line="400" w:lineRule="exact"/>
        <w:rPr>
          <w:color w:val="auto"/>
          <w:highlight w:val="none"/>
        </w:rPr>
      </w:pPr>
      <w:r>
        <w:rPr>
          <w:b/>
          <w:color w:val="auto"/>
          <w:highlight w:val="none"/>
        </w:rPr>
        <w:t xml:space="preserve">3.2.3 </w:t>
      </w:r>
      <w:r>
        <w:rPr>
          <w:color w:val="auto"/>
          <w:highlight w:val="none"/>
        </w:rPr>
        <w:t xml:space="preserve"> 风量、湿量、水量</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709"/>
        <w:gridCol w:w="6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Q</w:t>
            </w:r>
            <w:r>
              <w:rPr>
                <w:color w:val="auto"/>
                <w:highlight w:val="none"/>
                <w:vertAlign w:val="subscript"/>
              </w:rPr>
              <w:t>p</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有睡眠功能房间新风量；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iCs/>
                <w:color w:val="auto"/>
                <w:highlight w:val="none"/>
              </w:rPr>
              <w:t>Q</w:t>
            </w:r>
            <w:r>
              <w:rPr>
                <w:color w:val="auto"/>
                <w:highlight w:val="none"/>
                <w:vertAlign w:val="subscript"/>
              </w:rPr>
              <w:t>a</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卧室内每人所需最小新风量；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Q</w:t>
            </w:r>
            <w:r>
              <w:rPr>
                <w:color w:val="auto"/>
                <w:highlight w:val="none"/>
                <w:vertAlign w:val="subscript"/>
              </w:rPr>
              <w:t>min</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最小设计新风量；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2" w:type="dxa"/>
          </w:tcPr>
          <w:p>
            <w:pPr>
              <w:pStyle w:val="130"/>
              <w:spacing w:line="400" w:lineRule="exact"/>
              <w:jc w:val="right"/>
              <w:rPr>
                <w:color w:val="auto"/>
                <w:highlight w:val="none"/>
              </w:rPr>
            </w:pPr>
            <w:r>
              <w:rPr>
                <w:i/>
                <w:color w:val="auto"/>
                <w:highlight w:val="none"/>
              </w:rPr>
              <w:t>W</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除湿机的除湿量或加湿量；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42" w:type="dxa"/>
          </w:tcPr>
          <w:p>
            <w:pPr>
              <w:pStyle w:val="130"/>
              <w:spacing w:line="400" w:lineRule="exact"/>
              <w:jc w:val="right"/>
              <w:rPr>
                <w:color w:val="auto"/>
                <w:highlight w:val="none"/>
              </w:rPr>
            </w:pPr>
            <w:r>
              <w:rPr>
                <w:i/>
                <w:color w:val="auto"/>
                <w:highlight w:val="none"/>
              </w:rPr>
              <w:t>W</w:t>
            </w:r>
            <w:r>
              <w:rPr>
                <w:iCs/>
                <w:color w:val="auto"/>
                <w:highlight w:val="none"/>
                <w:vertAlign w:val="subscript"/>
              </w:rPr>
              <w:t>n</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室内的湿负荷；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G</w:t>
            </w:r>
            <w:r>
              <w:rPr>
                <w:iCs/>
                <w:color w:val="auto"/>
                <w:highlight w:val="none"/>
                <w:vertAlign w:val="subscript"/>
              </w:rPr>
              <w:t>w</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新风量；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G</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除湿机的风量；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w</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耗水量；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szCs w:val="22"/>
                <w:highlight w:val="none"/>
              </w:rPr>
            </w:pPr>
            <w:r>
              <w:rPr>
                <w:i/>
                <w:color w:val="auto"/>
                <w:highlight w:val="none"/>
              </w:rPr>
              <w:t>w</w:t>
            </w:r>
            <w:r>
              <w:rPr>
                <w:color w:val="auto"/>
                <w:highlight w:val="none"/>
                <w:vertAlign w:val="subscript"/>
              </w:rPr>
              <w:t>e</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szCs w:val="22"/>
                <w:highlight w:val="none"/>
              </w:rPr>
            </w:pPr>
            <w:r>
              <w:rPr>
                <w:bCs/>
                <w:color w:val="auto"/>
                <w:highlight w:val="none"/>
              </w:rPr>
              <w:t>蒸发水量</w:t>
            </w:r>
            <w:r>
              <w:rPr>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w</w:t>
            </w:r>
            <w:r>
              <w:rPr>
                <w:color w:val="auto"/>
                <w:highlight w:val="none"/>
                <w:vertAlign w:val="subscript"/>
              </w:rPr>
              <w:t>d</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bCs/>
                <w:color w:val="auto"/>
                <w:highlight w:val="none"/>
              </w:rPr>
            </w:pPr>
            <w:r>
              <w:rPr>
                <w:color w:val="auto"/>
                <w:highlight w:val="none"/>
              </w:rPr>
              <w:t>排放水量。</w:t>
            </w:r>
          </w:p>
        </w:tc>
      </w:tr>
    </w:tbl>
    <w:p>
      <w:pPr>
        <w:pStyle w:val="130"/>
        <w:spacing w:line="400" w:lineRule="exact"/>
        <w:rPr>
          <w:color w:val="auto"/>
          <w:highlight w:val="none"/>
        </w:rPr>
      </w:pPr>
      <w:r>
        <w:rPr>
          <w:b/>
          <w:color w:val="auto"/>
          <w:highlight w:val="none"/>
        </w:rPr>
        <w:t>3.2.4</w:t>
      </w:r>
      <w:r>
        <w:rPr>
          <w:color w:val="auto"/>
          <w:highlight w:val="none"/>
        </w:rPr>
        <w:t xml:space="preserve">  温度</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709"/>
        <w:gridCol w:w="6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t</w:t>
            </w:r>
            <w:r>
              <w:rPr>
                <w:color w:val="auto"/>
                <w:highlight w:val="none"/>
                <w:vertAlign w:val="subscript"/>
              </w:rPr>
              <w:t>n</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室内计算温度；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42" w:type="dxa"/>
          </w:tcPr>
          <w:p>
            <w:pPr>
              <w:pStyle w:val="130"/>
              <w:spacing w:line="400" w:lineRule="exact"/>
              <w:jc w:val="right"/>
              <w:rPr>
                <w:color w:val="auto"/>
                <w:highlight w:val="none"/>
              </w:rPr>
            </w:pPr>
            <w:r>
              <w:rPr>
                <w:i/>
                <w:color w:val="auto"/>
                <w:highlight w:val="none"/>
              </w:rPr>
              <w:t>t</w:t>
            </w:r>
            <w:r>
              <w:rPr>
                <w:color w:val="auto"/>
                <w:highlight w:val="none"/>
                <w:vertAlign w:val="subscript"/>
              </w:rPr>
              <w:t>wp</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夏季空调室外计算日平均温度；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t</w:t>
            </w:r>
            <w:r>
              <w:rPr>
                <w:color w:val="auto"/>
                <w:highlight w:val="none"/>
                <w:vertAlign w:val="subscript"/>
              </w:rPr>
              <w:t>τ</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计算时刻下的冷负荷温度；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rFonts w:hint="eastAsia" w:ascii="宋体" w:hAnsi="宋体" w:cs="宋体"/>
                <w:color w:val="auto"/>
                <w:highlight w:val="none"/>
              </w:rPr>
              <w:t>△</w:t>
            </w:r>
            <w:r>
              <w:rPr>
                <w:i/>
                <w:color w:val="auto"/>
                <w:highlight w:val="none"/>
              </w:rPr>
              <w:t>t</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水温运行波动值；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rFonts w:hint="eastAsia" w:ascii="宋体" w:hAnsi="宋体" w:cs="宋体"/>
                <w:color w:val="auto"/>
                <w:highlight w:val="none"/>
              </w:rPr>
              <w:t>△</w:t>
            </w:r>
            <w:r>
              <w:rPr>
                <w:i/>
                <w:color w:val="auto"/>
                <w:highlight w:val="none"/>
              </w:rPr>
              <w:t>t</w:t>
            </w:r>
            <w:r>
              <w:rPr>
                <w:color w:val="auto"/>
                <w:highlight w:val="none"/>
                <w:vertAlign w:val="subscript"/>
              </w:rPr>
              <w:t>ls</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邻室温升；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400" w:lineRule="exact"/>
              <w:jc w:val="right"/>
              <w:rPr>
                <w:color w:val="auto"/>
                <w:highlight w:val="none"/>
              </w:rPr>
            </w:pPr>
            <w:r>
              <w:rPr>
                <w:rFonts w:eastAsiaTheme="minorEastAsia"/>
                <w:i/>
                <w:color w:val="auto"/>
                <w:sz w:val="24"/>
                <w:highlight w:val="none"/>
              </w:rPr>
              <w:t>t</w:t>
            </w:r>
            <w:r>
              <w:rPr>
                <w:rFonts w:eastAsiaTheme="minorEastAsia"/>
                <w:iCs/>
                <w:color w:val="auto"/>
                <w:sz w:val="24"/>
                <w:highlight w:val="none"/>
                <w:vertAlign w:val="subscript"/>
              </w:rPr>
              <w:t>pj</w:t>
            </w:r>
            <w:r>
              <w:rPr>
                <w:rFonts w:eastAsiaTheme="minorEastAsia"/>
                <w:color w:val="auto"/>
                <w:sz w:val="24"/>
                <w:highlight w:val="none"/>
              </w:rPr>
              <w:t xml:space="preserve"> </w:t>
            </w:r>
          </w:p>
        </w:tc>
        <w:tc>
          <w:tcPr>
            <w:tcW w:w="709" w:type="dxa"/>
          </w:tcPr>
          <w:p>
            <w:pPr>
              <w:spacing w:line="400" w:lineRule="exact"/>
              <w:rPr>
                <w:color w:val="auto"/>
                <w:highlight w:val="none"/>
              </w:rPr>
            </w:pPr>
            <w:r>
              <w:rPr>
                <w:rFonts w:eastAsiaTheme="minorEastAsia"/>
                <w:color w:val="auto"/>
                <w:sz w:val="24"/>
                <w:highlight w:val="none"/>
              </w:rPr>
              <w:t>——</w:t>
            </w:r>
          </w:p>
        </w:tc>
        <w:tc>
          <w:tcPr>
            <w:tcW w:w="6571" w:type="dxa"/>
          </w:tcPr>
          <w:p>
            <w:pPr>
              <w:spacing w:line="400" w:lineRule="exact"/>
              <w:rPr>
                <w:color w:val="auto"/>
                <w:highlight w:val="none"/>
              </w:rPr>
            </w:pPr>
            <w:r>
              <w:rPr>
                <w:rFonts w:eastAsiaTheme="minorEastAsia"/>
                <w:color w:val="auto"/>
                <w:sz w:val="24"/>
                <w:highlight w:val="none"/>
              </w:rPr>
              <w:t>辐射面表面平均温度；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400" w:lineRule="exact"/>
              <w:jc w:val="right"/>
              <w:rPr>
                <w:color w:val="auto"/>
                <w:highlight w:val="none"/>
              </w:rPr>
            </w:pPr>
            <w:r>
              <w:rPr>
                <w:rFonts w:eastAsiaTheme="minorEastAsia"/>
                <w:i/>
                <w:color w:val="auto"/>
                <w:sz w:val="24"/>
                <w:highlight w:val="none"/>
              </w:rPr>
              <w:t>t</w:t>
            </w:r>
            <w:r>
              <w:rPr>
                <w:rFonts w:eastAsiaTheme="minorEastAsia"/>
                <w:iCs/>
                <w:color w:val="auto"/>
                <w:sz w:val="24"/>
                <w:highlight w:val="none"/>
                <w:vertAlign w:val="subscript"/>
              </w:rPr>
              <w:t>fj</w:t>
            </w:r>
            <w:r>
              <w:rPr>
                <w:rFonts w:eastAsiaTheme="minorEastAsia"/>
                <w:color w:val="auto"/>
                <w:sz w:val="24"/>
                <w:highlight w:val="none"/>
              </w:rPr>
              <w:t xml:space="preserve"> </w:t>
            </w:r>
          </w:p>
        </w:tc>
        <w:tc>
          <w:tcPr>
            <w:tcW w:w="709" w:type="dxa"/>
          </w:tcPr>
          <w:p>
            <w:pPr>
              <w:spacing w:line="400" w:lineRule="exact"/>
              <w:rPr>
                <w:color w:val="auto"/>
                <w:highlight w:val="none"/>
              </w:rPr>
            </w:pPr>
            <w:r>
              <w:rPr>
                <w:rFonts w:eastAsiaTheme="minorEastAsia"/>
                <w:color w:val="auto"/>
                <w:sz w:val="24"/>
                <w:highlight w:val="none"/>
              </w:rPr>
              <w:t>——</w:t>
            </w:r>
          </w:p>
        </w:tc>
        <w:tc>
          <w:tcPr>
            <w:tcW w:w="6571" w:type="dxa"/>
          </w:tcPr>
          <w:p>
            <w:pPr>
              <w:spacing w:line="400" w:lineRule="exact"/>
              <w:rPr>
                <w:color w:val="auto"/>
                <w:highlight w:val="none"/>
              </w:rPr>
            </w:pPr>
            <w:r>
              <w:rPr>
                <w:rFonts w:eastAsiaTheme="minorEastAsia"/>
                <w:color w:val="auto"/>
                <w:sz w:val="24"/>
                <w:highlight w:val="none"/>
              </w:rPr>
              <w:t>室内非加热表面的面积加权平均温度；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rFonts w:eastAsiaTheme="minorEastAsia"/>
                <w:i/>
                <w:color w:val="auto"/>
                <w:highlight w:val="none"/>
              </w:rPr>
            </w:pPr>
            <w:r>
              <w:rPr>
                <w:i/>
                <w:color w:val="auto"/>
                <w:highlight w:val="none"/>
              </w:rPr>
              <w:t>t</w:t>
            </w:r>
            <w:r>
              <w:rPr>
                <w:color w:val="auto"/>
                <w:highlight w:val="none"/>
                <w:vertAlign w:val="subscript"/>
              </w:rPr>
              <w:t>0</w:t>
            </w:r>
          </w:p>
        </w:tc>
        <w:tc>
          <w:tcPr>
            <w:tcW w:w="709" w:type="dxa"/>
          </w:tcPr>
          <w:p>
            <w:pPr>
              <w:spacing w:line="400" w:lineRule="exact"/>
              <w:rPr>
                <w:rFonts w:eastAsiaTheme="minorEastAsia"/>
                <w:color w:val="auto"/>
                <w:sz w:val="24"/>
                <w:highlight w:val="none"/>
              </w:rPr>
            </w:pPr>
            <w:r>
              <w:rPr>
                <w:color w:val="auto"/>
                <w:highlight w:val="none"/>
              </w:rPr>
              <w:t>——</w:t>
            </w:r>
          </w:p>
        </w:tc>
        <w:tc>
          <w:tcPr>
            <w:tcW w:w="6571" w:type="dxa"/>
          </w:tcPr>
          <w:p>
            <w:pPr>
              <w:pStyle w:val="130"/>
              <w:spacing w:line="400" w:lineRule="exact"/>
              <w:rPr>
                <w:rFonts w:eastAsiaTheme="minorEastAsia"/>
                <w:color w:val="auto"/>
                <w:highlight w:val="none"/>
              </w:rPr>
            </w:pPr>
            <w:r>
              <w:rPr>
                <w:color w:val="auto"/>
                <w:highlight w:val="none"/>
              </w:rPr>
              <w:t>冷热源主机再次启动至达到设计工况所需的时间；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rFonts w:eastAsiaTheme="minorEastAsia"/>
                <w:i/>
                <w:color w:val="auto"/>
                <w:highlight w:val="none"/>
              </w:rPr>
            </w:pPr>
            <w:r>
              <w:rPr>
                <w:rFonts w:eastAsia="MS Mincho"/>
                <w:color w:val="auto"/>
                <w:highlight w:val="none"/>
              </w:rPr>
              <w:t>∆</w:t>
            </w:r>
            <w:r>
              <w:rPr>
                <w:i/>
                <w:color w:val="auto"/>
                <w:highlight w:val="none"/>
              </w:rPr>
              <w:t>t</w:t>
            </w:r>
            <w:r>
              <w:rPr>
                <w:color w:val="auto"/>
                <w:highlight w:val="none"/>
                <w:vertAlign w:val="subscript"/>
              </w:rPr>
              <w:t>1</w:t>
            </w:r>
          </w:p>
        </w:tc>
        <w:tc>
          <w:tcPr>
            <w:tcW w:w="709" w:type="dxa"/>
          </w:tcPr>
          <w:p>
            <w:pPr>
              <w:pStyle w:val="130"/>
              <w:spacing w:line="400" w:lineRule="exact"/>
              <w:rPr>
                <w:rFonts w:eastAsiaTheme="minorEastAsia"/>
                <w:color w:val="auto"/>
                <w:highlight w:val="none"/>
              </w:rPr>
            </w:pPr>
            <w:r>
              <w:rPr>
                <w:color w:val="auto"/>
                <w:highlight w:val="none"/>
              </w:rPr>
              <w:t>——</w:t>
            </w:r>
          </w:p>
        </w:tc>
        <w:tc>
          <w:tcPr>
            <w:tcW w:w="6571" w:type="dxa"/>
          </w:tcPr>
          <w:p>
            <w:pPr>
              <w:pStyle w:val="130"/>
              <w:spacing w:line="400" w:lineRule="exact"/>
              <w:rPr>
                <w:rFonts w:eastAsiaTheme="minorEastAsia"/>
                <w:color w:val="auto"/>
                <w:highlight w:val="none"/>
              </w:rPr>
            </w:pPr>
            <w:r>
              <w:rPr>
                <w:color w:val="auto"/>
                <w:highlight w:val="none"/>
              </w:rPr>
              <w:t>热水计算温度与冬季冷水计算温度的温差；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rFonts w:eastAsia="MS Mincho"/>
                <w:color w:val="auto"/>
                <w:highlight w:val="none"/>
              </w:rPr>
            </w:pPr>
            <w:r>
              <w:rPr>
                <w:rFonts w:eastAsia="MS Mincho"/>
                <w:color w:val="auto"/>
                <w:highlight w:val="none"/>
              </w:rPr>
              <w:t>∆</w:t>
            </w:r>
            <w:r>
              <w:rPr>
                <w:i/>
                <w:color w:val="auto"/>
                <w:highlight w:val="none"/>
              </w:rPr>
              <w:t>t</w:t>
            </w:r>
            <w:r>
              <w:rPr>
                <w:color w:val="auto"/>
                <w:highlight w:val="none"/>
                <w:vertAlign w:val="subscript"/>
              </w:rPr>
              <w:t>2</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热水60℃水温与冬季冷水计算温度的温差。</w:t>
            </w:r>
          </w:p>
        </w:tc>
      </w:tr>
    </w:tbl>
    <w:p>
      <w:pPr>
        <w:pStyle w:val="130"/>
        <w:spacing w:line="400" w:lineRule="exact"/>
        <w:rPr>
          <w:color w:val="auto"/>
          <w:highlight w:val="none"/>
        </w:rPr>
      </w:pPr>
      <w:r>
        <w:rPr>
          <w:b/>
          <w:color w:val="auto"/>
          <w:highlight w:val="none"/>
        </w:rPr>
        <w:t>3.2.5</w:t>
      </w:r>
      <w:r>
        <w:rPr>
          <w:color w:val="auto"/>
          <w:highlight w:val="none"/>
        </w:rPr>
        <w:t xml:space="preserve">  含湿量、焓值</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709"/>
        <w:gridCol w:w="6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d</w:t>
            </w:r>
            <w:r>
              <w:rPr>
                <w:color w:val="auto"/>
                <w:highlight w:val="none"/>
                <w:vertAlign w:val="subscript"/>
              </w:rPr>
              <w:t>n</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室内空气含湿量；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d</w:t>
            </w:r>
            <w:r>
              <w:rPr>
                <w:iCs/>
                <w:color w:val="auto"/>
                <w:highlight w:val="none"/>
                <w:vertAlign w:val="subscript"/>
              </w:rPr>
              <w:t>c</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除湿机进风含湿量；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d</w:t>
            </w:r>
            <w:r>
              <w:rPr>
                <w:iCs/>
                <w:color w:val="auto"/>
                <w:highlight w:val="none"/>
                <w:vertAlign w:val="subscript"/>
              </w:rPr>
              <w:t>w</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室外空气的含湿量；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rFonts w:eastAsiaTheme="minorEastAsia"/>
                <w:i/>
                <w:iCs/>
                <w:color w:val="auto"/>
                <w:highlight w:val="none"/>
              </w:rPr>
            </w:pPr>
            <w:r>
              <w:rPr>
                <w:i/>
                <w:iCs/>
                <w:color w:val="auto"/>
                <w:highlight w:val="none"/>
              </w:rPr>
              <w:t>d</w:t>
            </w:r>
            <w:r>
              <w:rPr>
                <w:color w:val="auto"/>
                <w:highlight w:val="none"/>
                <w:vertAlign w:val="subscript"/>
              </w:rPr>
              <w:t>2</w:t>
            </w:r>
          </w:p>
        </w:tc>
        <w:tc>
          <w:tcPr>
            <w:tcW w:w="709" w:type="dxa"/>
          </w:tcPr>
          <w:p>
            <w:pPr>
              <w:pStyle w:val="130"/>
              <w:spacing w:line="400" w:lineRule="exact"/>
              <w:rPr>
                <w:rFonts w:eastAsiaTheme="minorEastAsia"/>
                <w:color w:val="auto"/>
                <w:highlight w:val="none"/>
              </w:rPr>
            </w:pPr>
            <w:r>
              <w:rPr>
                <w:color w:val="auto"/>
                <w:highlight w:val="none"/>
              </w:rPr>
              <w:t>——</w:t>
            </w:r>
          </w:p>
        </w:tc>
        <w:tc>
          <w:tcPr>
            <w:tcW w:w="6571" w:type="dxa"/>
          </w:tcPr>
          <w:p>
            <w:pPr>
              <w:pStyle w:val="130"/>
              <w:spacing w:line="400" w:lineRule="exact"/>
              <w:rPr>
                <w:rFonts w:eastAsiaTheme="minorEastAsia"/>
                <w:bCs/>
                <w:color w:val="auto"/>
                <w:highlight w:val="none"/>
              </w:rPr>
            </w:pPr>
            <w:r>
              <w:rPr>
                <w:bCs/>
                <w:color w:val="auto"/>
                <w:highlight w:val="none"/>
              </w:rPr>
              <w:t>加湿后空气的含湿量；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rFonts w:eastAsiaTheme="minorEastAsia"/>
                <w:i/>
                <w:color w:val="auto"/>
                <w:highlight w:val="none"/>
              </w:rPr>
            </w:pPr>
            <w:r>
              <w:rPr>
                <w:i/>
                <w:iCs/>
                <w:color w:val="auto"/>
                <w:highlight w:val="none"/>
              </w:rPr>
              <w:t>d</w:t>
            </w:r>
            <w:r>
              <w:rPr>
                <w:color w:val="auto"/>
                <w:highlight w:val="none"/>
                <w:vertAlign w:val="subscript"/>
              </w:rPr>
              <w:t>1</w:t>
            </w:r>
          </w:p>
        </w:tc>
        <w:tc>
          <w:tcPr>
            <w:tcW w:w="709" w:type="dxa"/>
          </w:tcPr>
          <w:p>
            <w:pPr>
              <w:pStyle w:val="130"/>
              <w:spacing w:line="400" w:lineRule="exact"/>
              <w:rPr>
                <w:rFonts w:eastAsiaTheme="minorEastAsia"/>
                <w:color w:val="auto"/>
                <w:highlight w:val="none"/>
              </w:rPr>
            </w:pPr>
            <w:r>
              <w:rPr>
                <w:color w:val="auto"/>
                <w:highlight w:val="none"/>
              </w:rPr>
              <w:t>——</w:t>
            </w:r>
          </w:p>
        </w:tc>
        <w:tc>
          <w:tcPr>
            <w:tcW w:w="6571" w:type="dxa"/>
          </w:tcPr>
          <w:p>
            <w:pPr>
              <w:pStyle w:val="130"/>
              <w:spacing w:line="400" w:lineRule="exact"/>
              <w:rPr>
                <w:strike/>
                <w:color w:val="auto"/>
                <w:highlight w:val="none"/>
              </w:rPr>
            </w:pPr>
            <w:r>
              <w:rPr>
                <w:bCs/>
                <w:color w:val="auto"/>
                <w:highlight w:val="none"/>
              </w:rPr>
              <w:t>加湿前空气的含湿量；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h</w:t>
            </w:r>
            <w:r>
              <w:rPr>
                <w:iCs/>
                <w:color w:val="auto"/>
                <w:highlight w:val="none"/>
                <w:vertAlign w:val="subscript"/>
              </w:rPr>
              <w:t>n</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室内空气焓值；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h</w:t>
            </w:r>
            <w:r>
              <w:rPr>
                <w:iCs/>
                <w:color w:val="auto"/>
                <w:highlight w:val="none"/>
                <w:vertAlign w:val="subscript"/>
              </w:rPr>
              <w:t>c</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除湿机进风焓值；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iCs/>
                <w:color w:val="auto"/>
                <w:highlight w:val="none"/>
              </w:rPr>
              <w:t>h</w:t>
            </w:r>
            <w:r>
              <w:rPr>
                <w:color w:val="auto"/>
                <w:highlight w:val="none"/>
                <w:vertAlign w:val="subscript"/>
              </w:rPr>
              <w:t>s</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蒸汽的焓值；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42" w:type="dxa"/>
          </w:tcPr>
          <w:p>
            <w:pPr>
              <w:pStyle w:val="130"/>
              <w:spacing w:line="400" w:lineRule="exact"/>
              <w:jc w:val="right"/>
              <w:rPr>
                <w:i/>
                <w:color w:val="auto"/>
                <w:highlight w:val="none"/>
              </w:rPr>
            </w:pPr>
            <w:r>
              <w:rPr>
                <w:i/>
                <w:iCs/>
                <w:color w:val="auto"/>
                <w:highlight w:val="none"/>
              </w:rPr>
              <w:t>h</w:t>
            </w:r>
            <w:r>
              <w:rPr>
                <w:color w:val="auto"/>
                <w:highlight w:val="none"/>
                <w:vertAlign w:val="subscript"/>
              </w:rPr>
              <w:t>w</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水的焓值。</w:t>
            </w:r>
          </w:p>
        </w:tc>
      </w:tr>
    </w:tbl>
    <w:p>
      <w:pPr>
        <w:pStyle w:val="130"/>
        <w:spacing w:line="400" w:lineRule="exact"/>
        <w:rPr>
          <w:color w:val="auto"/>
          <w:highlight w:val="none"/>
        </w:rPr>
      </w:pPr>
      <w:r>
        <w:rPr>
          <w:b/>
          <w:color w:val="auto"/>
          <w:highlight w:val="none"/>
        </w:rPr>
        <w:t>3.2.6</w:t>
      </w:r>
      <w:r>
        <w:rPr>
          <w:color w:val="auto"/>
          <w:highlight w:val="none"/>
        </w:rPr>
        <w:t xml:space="preserve">  比热容、密度、浓度、流量</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709"/>
        <w:gridCol w:w="6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c</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空气的比热容；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c</w:t>
            </w:r>
            <w:r>
              <w:rPr>
                <w:i/>
                <w:color w:val="auto"/>
                <w:highlight w:val="none"/>
                <w:vertAlign w:val="subscript"/>
              </w:rPr>
              <w:t>p</w:t>
            </w:r>
            <w:r>
              <w:rPr>
                <w:color w:val="auto"/>
                <w:highlight w:val="none"/>
                <w:vertAlign w:val="subscript"/>
              </w:rPr>
              <w:t>w</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jc w:val="left"/>
              <w:rPr>
                <w:color w:val="auto"/>
                <w:highlight w:val="none"/>
              </w:rPr>
            </w:pPr>
            <w:r>
              <w:rPr>
                <w:color w:val="auto"/>
                <w:highlight w:val="none"/>
              </w:rPr>
              <w:t>水的定压比热容；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iCs/>
                <w:color w:val="auto"/>
                <w:highlight w:val="none"/>
              </w:rPr>
              <w:sym w:font="Symbol" w:char="F072"/>
            </w:r>
            <w:r>
              <w:rPr>
                <w:color w:val="auto"/>
                <w:highlight w:val="none"/>
                <w:vertAlign w:val="subscript"/>
              </w:rPr>
              <w:t>w</w:t>
            </w:r>
          </w:p>
        </w:tc>
        <w:tc>
          <w:tcPr>
            <w:tcW w:w="709" w:type="dxa"/>
          </w:tcPr>
          <w:p>
            <w:pPr>
              <w:pStyle w:val="130"/>
              <w:spacing w:line="400" w:lineRule="exact"/>
              <w:rPr>
                <w:color w:val="auto"/>
                <w:highlight w:val="none"/>
              </w:rPr>
            </w:pPr>
            <w:r>
              <w:rPr>
                <w:color w:val="auto"/>
                <w:highlight w:val="none"/>
              </w:rPr>
              <w:t>——</w:t>
            </w:r>
          </w:p>
        </w:tc>
        <w:tc>
          <w:tcPr>
            <w:tcW w:w="6571" w:type="dxa"/>
          </w:tcPr>
          <w:p>
            <w:pPr>
              <w:spacing w:line="400" w:lineRule="exact"/>
              <w:rPr>
                <w:color w:val="auto"/>
                <w:highlight w:val="none"/>
              </w:rPr>
            </w:pPr>
            <w:r>
              <w:rPr>
                <w:color w:val="auto"/>
                <w:sz w:val="24"/>
                <w:highlight w:val="none"/>
              </w:rPr>
              <w:t>水的密度；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400" w:lineRule="exact"/>
              <w:jc w:val="right"/>
              <w:rPr>
                <w:color w:val="auto"/>
                <w:highlight w:val="none"/>
              </w:rPr>
            </w:pPr>
            <w:r>
              <w:rPr>
                <w:i/>
                <w:color w:val="auto"/>
                <w:sz w:val="24"/>
                <w:highlight w:val="none"/>
              </w:rPr>
              <w:t>q</w:t>
            </w:r>
            <w:r>
              <w:rPr>
                <w:rFonts w:eastAsiaTheme="minorEastAsia"/>
                <w:iCs/>
                <w:color w:val="auto"/>
                <w:sz w:val="24"/>
                <w:highlight w:val="none"/>
                <w:vertAlign w:val="subscript"/>
              </w:rPr>
              <w:t>r</w:t>
            </w:r>
          </w:p>
        </w:tc>
        <w:tc>
          <w:tcPr>
            <w:tcW w:w="709" w:type="dxa"/>
          </w:tcPr>
          <w:p>
            <w:pPr>
              <w:spacing w:line="400" w:lineRule="exact"/>
              <w:rPr>
                <w:color w:val="auto"/>
                <w:highlight w:val="none"/>
              </w:rPr>
            </w:pPr>
            <w:r>
              <w:rPr>
                <w:rFonts w:eastAsiaTheme="minorEastAsia"/>
                <w:color w:val="auto"/>
                <w:sz w:val="24"/>
                <w:highlight w:val="none"/>
              </w:rPr>
              <w:t>——</w:t>
            </w:r>
          </w:p>
        </w:tc>
        <w:tc>
          <w:tcPr>
            <w:tcW w:w="6571" w:type="dxa"/>
          </w:tcPr>
          <w:p>
            <w:pPr>
              <w:spacing w:line="400" w:lineRule="exact"/>
              <w:rPr>
                <w:color w:val="auto"/>
                <w:highlight w:val="none"/>
              </w:rPr>
            </w:pPr>
            <w:r>
              <w:rPr>
                <w:color w:val="auto"/>
                <w:sz w:val="24"/>
                <w:highlight w:val="none"/>
              </w:rPr>
              <w:t>给水额定流量；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400" w:lineRule="exact"/>
              <w:jc w:val="right"/>
              <w:rPr>
                <w:i/>
                <w:color w:val="auto"/>
                <w:sz w:val="24"/>
                <w:highlight w:val="none"/>
              </w:rPr>
            </w:pPr>
            <w:r>
              <w:rPr>
                <w:i/>
                <w:color w:val="auto"/>
                <w:sz w:val="24"/>
                <w:highlight w:val="none"/>
              </w:rPr>
              <w:t>q</w:t>
            </w:r>
            <w:r>
              <w:rPr>
                <w:iCs/>
                <w:color w:val="auto"/>
                <w:sz w:val="24"/>
                <w:highlight w:val="none"/>
                <w:vertAlign w:val="subscript"/>
              </w:rPr>
              <w:t>h</w:t>
            </w:r>
          </w:p>
        </w:tc>
        <w:tc>
          <w:tcPr>
            <w:tcW w:w="709" w:type="dxa"/>
          </w:tcPr>
          <w:p>
            <w:pPr>
              <w:spacing w:line="400" w:lineRule="exact"/>
              <w:rPr>
                <w:rFonts w:eastAsiaTheme="minorEastAsia"/>
                <w:color w:val="auto"/>
                <w:sz w:val="24"/>
                <w:highlight w:val="none"/>
              </w:rPr>
            </w:pPr>
            <w:r>
              <w:rPr>
                <w:rFonts w:eastAsiaTheme="minorEastAsia"/>
                <w:color w:val="auto"/>
                <w:sz w:val="24"/>
                <w:highlight w:val="none"/>
              </w:rPr>
              <w:t>——</w:t>
            </w:r>
          </w:p>
        </w:tc>
        <w:tc>
          <w:tcPr>
            <w:tcW w:w="6571" w:type="dxa"/>
          </w:tcPr>
          <w:p>
            <w:pPr>
              <w:spacing w:line="400" w:lineRule="exact"/>
              <w:rPr>
                <w:color w:val="auto"/>
                <w:sz w:val="24"/>
                <w:highlight w:val="none"/>
              </w:rPr>
            </w:pPr>
            <w:r>
              <w:rPr>
                <w:color w:val="auto"/>
                <w:sz w:val="24"/>
                <w:highlight w:val="none"/>
              </w:rPr>
              <w:t>最大小时60℃用水量；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c</w:t>
            </w:r>
            <w:r>
              <w:rPr>
                <w:color w:val="auto"/>
                <w:highlight w:val="none"/>
                <w:vertAlign w:val="subscript"/>
              </w:rPr>
              <w:t>in</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室内PM</w:t>
            </w:r>
            <w:r>
              <w:rPr>
                <w:color w:val="auto"/>
                <w:highlight w:val="none"/>
                <w:vertAlign w:val="subscript"/>
              </w:rPr>
              <w:t>2.5</w:t>
            </w:r>
            <w:r>
              <w:rPr>
                <w:color w:val="auto"/>
                <w:highlight w:val="none"/>
              </w:rPr>
              <w:t>设计浓度；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c</w:t>
            </w:r>
            <w:r>
              <w:rPr>
                <w:iCs/>
                <w:color w:val="auto"/>
                <w:highlight w:val="none"/>
                <w:vertAlign w:val="subscript"/>
              </w:rPr>
              <w:t>out</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室外PM</w:t>
            </w:r>
            <w:r>
              <w:rPr>
                <w:color w:val="auto"/>
                <w:highlight w:val="none"/>
                <w:vertAlign w:val="subscript"/>
              </w:rPr>
              <w:t>2.5</w:t>
            </w:r>
            <w:r>
              <w:rPr>
                <w:color w:val="auto"/>
                <w:highlight w:val="none"/>
              </w:rPr>
              <w:t>设计浓度。</w:t>
            </w:r>
          </w:p>
        </w:tc>
      </w:tr>
    </w:tbl>
    <w:p>
      <w:pPr>
        <w:pStyle w:val="130"/>
        <w:spacing w:line="400" w:lineRule="exact"/>
        <w:rPr>
          <w:color w:val="auto"/>
          <w:highlight w:val="none"/>
        </w:rPr>
      </w:pPr>
      <w:r>
        <w:rPr>
          <w:b/>
          <w:color w:val="auto"/>
          <w:highlight w:val="none"/>
        </w:rPr>
        <w:t>3.2.7</w:t>
      </w:r>
      <w:r>
        <w:rPr>
          <w:color w:val="auto"/>
          <w:highlight w:val="none"/>
        </w:rPr>
        <w:t xml:space="preserve">  长度、管径、深度、面积、容积</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709"/>
        <w:gridCol w:w="6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L</w:t>
            </w:r>
          </w:p>
        </w:tc>
        <w:tc>
          <w:tcPr>
            <w:tcW w:w="709" w:type="dxa"/>
          </w:tcPr>
          <w:p>
            <w:pPr>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系统最不利环路供回水管总长度；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H</w:t>
            </w:r>
          </w:p>
        </w:tc>
        <w:tc>
          <w:tcPr>
            <w:tcW w:w="709" w:type="dxa"/>
          </w:tcPr>
          <w:p>
            <w:pPr>
              <w:pStyle w:val="130"/>
              <w:spacing w:line="400" w:lineRule="exact"/>
              <w:rPr>
                <w:rFonts w:eastAsiaTheme="minorEastAsia"/>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房间净高；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F</w:t>
            </w:r>
            <w:r>
              <w:rPr>
                <w:color w:val="auto"/>
                <w:highlight w:val="none"/>
                <w:vertAlign w:val="subscript"/>
              </w:rPr>
              <w:t>c</w:t>
            </w:r>
          </w:p>
        </w:tc>
        <w:tc>
          <w:tcPr>
            <w:tcW w:w="709" w:type="dxa"/>
          </w:tcPr>
          <w:p>
            <w:pPr>
              <w:pStyle w:val="130"/>
              <w:spacing w:line="400" w:lineRule="exact"/>
              <w:rPr>
                <w:rFonts w:eastAsiaTheme="minorEastAsia"/>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窗玻璃的传热面积；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color w:val="auto"/>
                <w:highlight w:val="none"/>
              </w:rPr>
              <w:t>F</w:t>
            </w:r>
            <w:r>
              <w:rPr>
                <w:color w:val="auto"/>
                <w:highlight w:val="none"/>
                <w:vertAlign w:val="subscript"/>
              </w:rPr>
              <w:t>q</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bCs/>
                <w:color w:val="auto"/>
                <w:highlight w:val="none"/>
              </w:rPr>
            </w:pPr>
            <w:r>
              <w:rPr>
                <w:color w:val="auto"/>
                <w:highlight w:val="none"/>
              </w:rPr>
              <w:t>内墙或间层楼板的传热面积；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F</w:t>
            </w:r>
            <w:r>
              <w:rPr>
                <w:color w:val="auto"/>
                <w:highlight w:val="none"/>
                <w:vertAlign w:val="subscript"/>
              </w:rPr>
              <w:t>w</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房间内窗、内墙、间层楼板或内门等内围护结构的传热面积；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A</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房间使用面积，即围护结构内表面包围的房间地面积；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i/>
                <w:color w:val="auto"/>
                <w:highlight w:val="none"/>
              </w:rPr>
            </w:pPr>
            <w:r>
              <w:rPr>
                <w:i/>
                <w:iCs/>
                <w:color w:val="auto"/>
                <w:highlight w:val="none"/>
              </w:rPr>
              <w:t>F</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居住面积；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400" w:lineRule="exact"/>
              <w:jc w:val="right"/>
              <w:rPr>
                <w:i/>
                <w:color w:val="auto"/>
                <w:highlight w:val="none"/>
              </w:rPr>
            </w:pPr>
            <w:r>
              <w:rPr>
                <w:rFonts w:eastAsiaTheme="minorEastAsia"/>
                <w:i/>
                <w:color w:val="auto"/>
                <w:sz w:val="24"/>
                <w:highlight w:val="none"/>
              </w:rPr>
              <w:t>F</w:t>
            </w:r>
            <w:r>
              <w:rPr>
                <w:rFonts w:eastAsiaTheme="minorEastAsia"/>
                <w:iCs/>
                <w:color w:val="auto"/>
                <w:sz w:val="24"/>
                <w:highlight w:val="none"/>
                <w:vertAlign w:val="subscript"/>
              </w:rPr>
              <w:t>r</w:t>
            </w:r>
          </w:p>
        </w:tc>
        <w:tc>
          <w:tcPr>
            <w:tcW w:w="709" w:type="dxa"/>
          </w:tcPr>
          <w:p>
            <w:pPr>
              <w:spacing w:line="400" w:lineRule="exact"/>
              <w:rPr>
                <w:color w:val="auto"/>
                <w:highlight w:val="none"/>
              </w:rPr>
            </w:pPr>
            <w:r>
              <w:rPr>
                <w:rFonts w:eastAsiaTheme="minorEastAsia"/>
                <w:color w:val="auto"/>
                <w:sz w:val="24"/>
                <w:highlight w:val="none"/>
              </w:rPr>
              <w:t>——</w:t>
            </w:r>
          </w:p>
        </w:tc>
        <w:tc>
          <w:tcPr>
            <w:tcW w:w="6571" w:type="dxa"/>
          </w:tcPr>
          <w:p>
            <w:pPr>
              <w:spacing w:line="400" w:lineRule="exact"/>
              <w:rPr>
                <w:color w:val="auto"/>
                <w:highlight w:val="none"/>
              </w:rPr>
            </w:pPr>
            <w:r>
              <w:rPr>
                <w:rFonts w:eastAsiaTheme="minorEastAsia"/>
                <w:color w:val="auto"/>
                <w:sz w:val="24"/>
                <w:highlight w:val="none"/>
              </w:rPr>
              <w:t>房间内敷设供热供冷部件的地面面积；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rFonts w:eastAsiaTheme="minorEastAsia"/>
                <w:i/>
                <w:color w:val="auto"/>
                <w:highlight w:val="none"/>
              </w:rPr>
            </w:pPr>
            <w:r>
              <w:rPr>
                <w:i/>
                <w:iCs/>
                <w:color w:val="auto"/>
                <w:highlight w:val="none"/>
              </w:rPr>
              <w:t>V</w:t>
            </w:r>
          </w:p>
        </w:tc>
        <w:tc>
          <w:tcPr>
            <w:tcW w:w="709" w:type="dxa"/>
          </w:tcPr>
          <w:p>
            <w:pPr>
              <w:pStyle w:val="130"/>
              <w:spacing w:line="400" w:lineRule="exact"/>
              <w:rPr>
                <w:rFonts w:eastAsiaTheme="minorEastAsia"/>
                <w:color w:val="auto"/>
                <w:highlight w:val="none"/>
              </w:rPr>
            </w:pPr>
            <w:r>
              <w:rPr>
                <w:color w:val="auto"/>
                <w:highlight w:val="none"/>
              </w:rPr>
              <w:t>——</w:t>
            </w:r>
          </w:p>
        </w:tc>
        <w:tc>
          <w:tcPr>
            <w:tcW w:w="6571" w:type="dxa"/>
          </w:tcPr>
          <w:p>
            <w:pPr>
              <w:pStyle w:val="130"/>
              <w:spacing w:line="400" w:lineRule="exact"/>
              <w:rPr>
                <w:rFonts w:eastAsiaTheme="minorEastAsia"/>
                <w:color w:val="auto"/>
                <w:highlight w:val="none"/>
              </w:rPr>
            </w:pPr>
            <w:r>
              <w:rPr>
                <w:color w:val="auto"/>
                <w:highlight w:val="none"/>
              </w:rPr>
              <w:t>缓冲水箱最小容积；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rFonts w:eastAsiaTheme="minorEastAsia"/>
                <w:i/>
                <w:color w:val="auto"/>
                <w:highlight w:val="none"/>
              </w:rPr>
            </w:pPr>
            <w:r>
              <w:rPr>
                <w:i/>
                <w:iCs/>
                <w:color w:val="auto"/>
                <w:highlight w:val="none"/>
              </w:rPr>
              <w:t>V</w:t>
            </w:r>
            <w:r>
              <w:rPr>
                <w:color w:val="auto"/>
                <w:highlight w:val="none"/>
                <w:vertAlign w:val="subscript"/>
              </w:rPr>
              <w:t>1</w:t>
            </w:r>
          </w:p>
        </w:tc>
        <w:tc>
          <w:tcPr>
            <w:tcW w:w="709" w:type="dxa"/>
          </w:tcPr>
          <w:p>
            <w:pPr>
              <w:rPr>
                <w:rFonts w:eastAsiaTheme="minorEastAsia"/>
                <w:color w:val="auto"/>
                <w:sz w:val="24"/>
                <w:highlight w:val="none"/>
              </w:rPr>
            </w:pPr>
            <w:r>
              <w:rPr>
                <w:color w:val="auto"/>
                <w:highlight w:val="none"/>
              </w:rPr>
              <w:t>——</w:t>
            </w:r>
          </w:p>
        </w:tc>
        <w:tc>
          <w:tcPr>
            <w:tcW w:w="6571" w:type="dxa"/>
          </w:tcPr>
          <w:p>
            <w:pPr>
              <w:pStyle w:val="130"/>
              <w:spacing w:line="400" w:lineRule="exact"/>
              <w:rPr>
                <w:rFonts w:eastAsiaTheme="minorEastAsia"/>
                <w:color w:val="auto"/>
                <w:highlight w:val="none"/>
              </w:rPr>
            </w:pPr>
            <w:r>
              <w:rPr>
                <w:color w:val="auto"/>
                <w:highlight w:val="none"/>
              </w:rPr>
              <w:t>系统维持热稳定需要的最小容积；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rFonts w:eastAsiaTheme="minorEastAsia"/>
                <w:i/>
                <w:color w:val="auto"/>
                <w:highlight w:val="none"/>
              </w:rPr>
            </w:pPr>
            <w:r>
              <w:rPr>
                <w:i/>
                <w:iCs/>
                <w:color w:val="auto"/>
                <w:highlight w:val="none"/>
              </w:rPr>
              <w:t>V</w:t>
            </w:r>
            <w:r>
              <w:rPr>
                <w:color w:val="auto"/>
                <w:highlight w:val="none"/>
                <w:vertAlign w:val="subscript"/>
              </w:rPr>
              <w:t>2</w:t>
            </w:r>
          </w:p>
        </w:tc>
        <w:tc>
          <w:tcPr>
            <w:tcW w:w="709" w:type="dxa"/>
          </w:tcPr>
          <w:p>
            <w:pPr>
              <w:rPr>
                <w:rFonts w:eastAsiaTheme="minorEastAsia"/>
                <w:color w:val="auto"/>
                <w:sz w:val="24"/>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系统水容积。</w:t>
            </w:r>
          </w:p>
        </w:tc>
      </w:tr>
    </w:tbl>
    <w:p>
      <w:pPr>
        <w:pStyle w:val="130"/>
        <w:spacing w:line="400" w:lineRule="exact"/>
        <w:rPr>
          <w:color w:val="auto"/>
          <w:highlight w:val="none"/>
        </w:rPr>
      </w:pPr>
      <w:r>
        <w:rPr>
          <w:b/>
          <w:color w:val="auto"/>
          <w:highlight w:val="none"/>
        </w:rPr>
        <w:t>2.2.8</w:t>
      </w:r>
      <w:r>
        <w:rPr>
          <w:color w:val="auto"/>
          <w:highlight w:val="none"/>
        </w:rPr>
        <w:t xml:space="preserve">  其他</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709"/>
        <w:gridCol w:w="6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iCs/>
                <w:color w:val="auto"/>
                <w:highlight w:val="none"/>
              </w:rPr>
              <w:t>H</w:t>
            </w:r>
            <w:r>
              <w:rPr>
                <w:color w:val="auto"/>
                <w:highlight w:val="none"/>
                <w:vertAlign w:val="subscript"/>
              </w:rPr>
              <w:t>1</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管道水阻力；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iCs/>
                <w:color w:val="auto"/>
                <w:highlight w:val="none"/>
              </w:rPr>
              <w:t>n</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设计换气次数；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N</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压缩机的输入功率；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130"/>
              <w:spacing w:line="400" w:lineRule="exact"/>
              <w:jc w:val="right"/>
              <w:rPr>
                <w:color w:val="auto"/>
                <w:highlight w:val="none"/>
              </w:rPr>
            </w:pPr>
            <w:r>
              <w:rPr>
                <w:i/>
                <w:color w:val="auto"/>
                <w:highlight w:val="none"/>
              </w:rPr>
              <w:t>P</w:t>
            </w:r>
          </w:p>
        </w:tc>
        <w:tc>
          <w:tcPr>
            <w:tcW w:w="709" w:type="dxa"/>
          </w:tcPr>
          <w:p>
            <w:pPr>
              <w:pStyle w:val="130"/>
              <w:spacing w:line="400" w:lineRule="exact"/>
              <w:rPr>
                <w:color w:val="auto"/>
                <w:highlight w:val="none"/>
              </w:rPr>
            </w:pPr>
            <w:r>
              <w:rPr>
                <w:color w:val="auto"/>
                <w:highlight w:val="none"/>
              </w:rPr>
              <w:t>——</w:t>
            </w:r>
          </w:p>
        </w:tc>
        <w:tc>
          <w:tcPr>
            <w:tcW w:w="6571" w:type="dxa"/>
          </w:tcPr>
          <w:p>
            <w:pPr>
              <w:pStyle w:val="130"/>
              <w:spacing w:line="400" w:lineRule="exact"/>
              <w:rPr>
                <w:color w:val="auto"/>
                <w:highlight w:val="none"/>
              </w:rPr>
            </w:pPr>
            <w:r>
              <w:rPr>
                <w:color w:val="auto"/>
                <w:highlight w:val="none"/>
              </w:rPr>
              <w:t>消耗的电功率。</w:t>
            </w:r>
          </w:p>
        </w:tc>
      </w:tr>
    </w:tbl>
    <w:p>
      <w:pPr>
        <w:pStyle w:val="96"/>
        <w:spacing w:line="520" w:lineRule="exact"/>
        <w:rPr>
          <w:rFonts w:ascii="Times New Roman" w:hAnsi="Times New Roman"/>
          <w:color w:val="auto"/>
          <w:highlight w:val="none"/>
        </w:rPr>
      </w:pPr>
      <w:bookmarkStart w:id="42" w:name="_Toc49699623"/>
      <w:bookmarkStart w:id="43" w:name="_Toc511656929"/>
      <w:bookmarkStart w:id="44" w:name="_Toc518889703"/>
      <w:bookmarkStart w:id="45" w:name="_Toc15058"/>
      <w:bookmarkStart w:id="46" w:name="_Toc119917225"/>
      <w:r>
        <w:rPr>
          <w:rFonts w:ascii="Times New Roman" w:hAnsi="Times New Roman"/>
          <w:b/>
          <w:color w:val="auto"/>
          <w:highlight w:val="none"/>
        </w:rPr>
        <w:t>4</w:t>
      </w:r>
      <w:r>
        <w:rPr>
          <w:rFonts w:ascii="Times New Roman" w:hAnsi="Times New Roman"/>
          <w:color w:val="auto"/>
          <w:highlight w:val="none"/>
        </w:rPr>
        <w:t xml:space="preserve">  </w:t>
      </w:r>
      <w:bookmarkEnd w:id="39"/>
      <w:bookmarkEnd w:id="40"/>
      <w:bookmarkEnd w:id="41"/>
      <w:bookmarkEnd w:id="42"/>
      <w:bookmarkEnd w:id="43"/>
      <w:bookmarkEnd w:id="44"/>
      <w:r>
        <w:rPr>
          <w:rFonts w:ascii="Times New Roman" w:hAnsi="Times New Roman"/>
          <w:b/>
          <w:color w:val="auto"/>
          <w:highlight w:val="none"/>
        </w:rPr>
        <w:t>基本规定</w:t>
      </w:r>
      <w:bookmarkEnd w:id="45"/>
      <w:bookmarkEnd w:id="46"/>
    </w:p>
    <w:p>
      <w:pPr>
        <w:pStyle w:val="97"/>
        <w:spacing w:line="400" w:lineRule="exact"/>
        <w:rPr>
          <w:rFonts w:eastAsia="黑体"/>
          <w:color w:val="auto"/>
          <w:highlight w:val="none"/>
        </w:rPr>
      </w:pPr>
      <w:bookmarkStart w:id="47" w:name="_Toc119917226"/>
      <w:bookmarkStart w:id="48" w:name="_Toc3109"/>
      <w:bookmarkStart w:id="49" w:name="_Toc503951477"/>
      <w:bookmarkStart w:id="50" w:name="_Toc490653971"/>
      <w:bookmarkStart w:id="51" w:name="_Toc49699624"/>
      <w:bookmarkStart w:id="52" w:name="_Toc460434105"/>
      <w:bookmarkStart w:id="53" w:name="_Toc518889704"/>
      <w:bookmarkStart w:id="54" w:name="_Toc511656930"/>
      <w:r>
        <w:rPr>
          <w:b/>
          <w:color w:val="auto"/>
          <w:highlight w:val="none"/>
        </w:rPr>
        <w:t>4.1</w:t>
      </w:r>
      <w:r>
        <w:rPr>
          <w:color w:val="auto"/>
          <w:highlight w:val="none"/>
        </w:rPr>
        <w:t xml:space="preserve">  </w:t>
      </w:r>
      <w:r>
        <w:rPr>
          <w:rFonts w:eastAsia="黑体"/>
          <w:color w:val="auto"/>
          <w:highlight w:val="none"/>
        </w:rPr>
        <w:t>舒适系统的整体性能要求</w:t>
      </w:r>
      <w:bookmarkEnd w:id="47"/>
      <w:bookmarkEnd w:id="48"/>
    </w:p>
    <w:p>
      <w:pPr>
        <w:pStyle w:val="130"/>
        <w:spacing w:line="400" w:lineRule="exact"/>
        <w:rPr>
          <w:color w:val="auto"/>
          <w:highlight w:val="none"/>
        </w:rPr>
      </w:pPr>
      <w:r>
        <w:rPr>
          <w:b/>
          <w:color w:val="auto"/>
          <w:highlight w:val="none"/>
        </w:rPr>
        <w:t>4.1.1</w:t>
      </w:r>
      <w:r>
        <w:rPr>
          <w:color w:val="auto"/>
          <w:highlight w:val="none"/>
        </w:rPr>
        <w:t xml:space="preserve">  </w:t>
      </w:r>
      <w:r>
        <w:rPr>
          <w:rFonts w:hint="eastAsia"/>
          <w:color w:val="auto"/>
          <w:highlight w:val="none"/>
        </w:rPr>
        <w:t>舒适系统</w:t>
      </w:r>
      <w:r>
        <w:rPr>
          <w:color w:val="auto"/>
          <w:highlight w:val="none"/>
        </w:rPr>
        <w:t>房间的室内温度、相对湿度、风速等参数应符合《民用建筑供暖通风与空气调节设计规范》 GB50736 的规定。</w:t>
      </w:r>
    </w:p>
    <w:p>
      <w:pPr>
        <w:pStyle w:val="130"/>
        <w:spacing w:line="400" w:lineRule="exact"/>
        <w:rPr>
          <w:color w:val="auto"/>
          <w:highlight w:val="none"/>
        </w:rPr>
      </w:pPr>
      <w:r>
        <w:rPr>
          <w:b/>
          <w:color w:val="auto"/>
          <w:highlight w:val="none"/>
        </w:rPr>
        <w:t>4.1.2</w:t>
      </w:r>
      <w:r>
        <w:rPr>
          <w:color w:val="auto"/>
          <w:highlight w:val="none"/>
        </w:rPr>
        <w:t xml:space="preserve">  </w:t>
      </w:r>
      <w:r>
        <w:rPr>
          <w:rFonts w:hint="eastAsia"/>
          <w:color w:val="auto"/>
          <w:highlight w:val="none"/>
        </w:rPr>
        <w:t>舒适系统</w:t>
      </w:r>
      <w:r>
        <w:rPr>
          <w:color w:val="auto"/>
          <w:highlight w:val="none"/>
        </w:rPr>
        <w:t>房间的室内游离甲醛、苯、氨、氡及其他总挥发性有机污染物浓度应满足《民用建筑工程室内环境污染物控制规范》 GB50325 要求。</w:t>
      </w:r>
    </w:p>
    <w:p>
      <w:pPr>
        <w:pStyle w:val="130"/>
        <w:spacing w:line="400" w:lineRule="exact"/>
        <w:rPr>
          <w:color w:val="auto"/>
          <w:highlight w:val="none"/>
        </w:rPr>
      </w:pPr>
      <w:r>
        <w:rPr>
          <w:b/>
          <w:color w:val="auto"/>
          <w:highlight w:val="none"/>
        </w:rPr>
        <w:t>4.1.3</w:t>
      </w:r>
      <w:r>
        <w:rPr>
          <w:color w:val="auto"/>
          <w:highlight w:val="none"/>
        </w:rPr>
        <w:t xml:space="preserve">  </w:t>
      </w:r>
      <w:r>
        <w:rPr>
          <w:rFonts w:hint="eastAsia"/>
          <w:color w:val="auto"/>
          <w:highlight w:val="none"/>
        </w:rPr>
        <w:t>舒适系统</w:t>
      </w:r>
      <w:r>
        <w:rPr>
          <w:color w:val="auto"/>
          <w:highlight w:val="none"/>
        </w:rPr>
        <w:t>房间的室内可吸入颗粒物（PM</w:t>
      </w:r>
      <w:r>
        <w:rPr>
          <w:rFonts w:hint="eastAsia"/>
          <w:color w:val="auto"/>
          <w:highlight w:val="none"/>
          <w:vertAlign w:val="subscript"/>
          <w:lang w:val="en-US" w:eastAsia="zh-CN"/>
        </w:rPr>
        <w:t>10</w:t>
      </w:r>
      <w:r>
        <w:rPr>
          <w:color w:val="auto"/>
          <w:highlight w:val="none"/>
        </w:rPr>
        <w:t>）</w:t>
      </w:r>
      <w:r>
        <w:rPr>
          <w:rFonts w:hint="eastAsia"/>
          <w:color w:val="auto"/>
          <w:highlight w:val="none"/>
          <w:lang w:val="en-US" w:eastAsia="zh-CN"/>
        </w:rPr>
        <w:t>致病</w:t>
      </w:r>
      <w:r>
        <w:rPr>
          <w:color w:val="auto"/>
          <w:highlight w:val="none"/>
        </w:rPr>
        <w:t>微生物浓度</w:t>
      </w:r>
      <w:r>
        <w:rPr>
          <w:rFonts w:hint="eastAsia"/>
          <w:color w:val="auto"/>
          <w:highlight w:val="none"/>
          <w:lang w:val="en-US" w:eastAsia="zh-CN"/>
        </w:rPr>
        <w:t>应</w:t>
      </w:r>
      <w:r>
        <w:rPr>
          <w:color w:val="auto"/>
          <w:highlight w:val="none"/>
        </w:rPr>
        <w:t>满足现行国家标准《室内空气质量标准》GB/T18883 要求。</w:t>
      </w:r>
    </w:p>
    <w:p>
      <w:pPr>
        <w:pStyle w:val="130"/>
        <w:spacing w:line="400" w:lineRule="exact"/>
        <w:rPr>
          <w:color w:val="auto"/>
          <w:highlight w:val="none"/>
        </w:rPr>
      </w:pPr>
      <w:r>
        <w:rPr>
          <w:b/>
          <w:color w:val="auto"/>
          <w:highlight w:val="none"/>
        </w:rPr>
        <w:t>4.1.4</w:t>
      </w:r>
      <w:r>
        <w:rPr>
          <w:color w:val="auto"/>
          <w:highlight w:val="none"/>
        </w:rPr>
        <w:t xml:space="preserve">  </w:t>
      </w:r>
      <w:r>
        <w:rPr>
          <w:rFonts w:hint="eastAsia"/>
          <w:color w:val="auto"/>
          <w:highlight w:val="none"/>
        </w:rPr>
        <w:t>舒适系统</w:t>
      </w:r>
      <w:r>
        <w:rPr>
          <w:color w:val="auto"/>
          <w:highlight w:val="none"/>
        </w:rPr>
        <w:t>房间的室内细颗粒物（PM</w:t>
      </w:r>
      <w:r>
        <w:rPr>
          <w:color w:val="auto"/>
          <w:highlight w:val="none"/>
          <w:vertAlign w:val="subscript"/>
        </w:rPr>
        <w:t>2.5</w:t>
      </w:r>
      <w:r>
        <w:rPr>
          <w:color w:val="auto"/>
          <w:highlight w:val="none"/>
        </w:rPr>
        <w:t>）浓度不</w:t>
      </w:r>
      <w:r>
        <w:rPr>
          <w:rFonts w:hint="eastAsia"/>
          <w:color w:val="auto"/>
          <w:highlight w:val="none"/>
          <w:lang w:val="en-US" w:eastAsia="zh-CN"/>
        </w:rPr>
        <w:t>应</w:t>
      </w:r>
      <w:r>
        <w:rPr>
          <w:color w:val="auto"/>
          <w:highlight w:val="none"/>
        </w:rPr>
        <w:t>大于</w:t>
      </w:r>
      <w:r>
        <w:rPr>
          <w:rFonts w:hint="eastAsia"/>
          <w:color w:val="auto"/>
          <w:highlight w:val="none"/>
        </w:rPr>
        <w:t>35</w:t>
      </w:r>
      <w:r>
        <w:rPr>
          <w:color w:val="auto"/>
          <w:highlight w:val="none"/>
        </w:rPr>
        <w:t>μg/m</w:t>
      </w:r>
      <w:r>
        <w:rPr>
          <w:color w:val="auto"/>
          <w:highlight w:val="none"/>
          <w:vertAlign w:val="superscript"/>
        </w:rPr>
        <w:t>3</w:t>
      </w:r>
      <w:r>
        <w:rPr>
          <w:color w:val="auto"/>
          <w:highlight w:val="none"/>
        </w:rPr>
        <w:t>；当不满足要求时，空调通风系统应采取相应措施减少室内污染。</w:t>
      </w:r>
    </w:p>
    <w:p>
      <w:pPr>
        <w:pStyle w:val="130"/>
        <w:spacing w:line="400" w:lineRule="exact"/>
        <w:rPr>
          <w:color w:val="auto"/>
          <w:highlight w:val="none"/>
        </w:rPr>
      </w:pPr>
      <w:r>
        <w:rPr>
          <w:b/>
          <w:color w:val="auto"/>
          <w:highlight w:val="none"/>
        </w:rPr>
        <w:t>4.1.5</w:t>
      </w:r>
      <w:r>
        <w:rPr>
          <w:color w:val="auto"/>
          <w:highlight w:val="none"/>
        </w:rPr>
        <w:t xml:space="preserve">  </w:t>
      </w:r>
      <w:r>
        <w:rPr>
          <w:rFonts w:hint="eastAsia"/>
          <w:color w:val="auto"/>
          <w:highlight w:val="none"/>
        </w:rPr>
        <w:t>舒适系统</w:t>
      </w:r>
      <w:r>
        <w:rPr>
          <w:color w:val="auto"/>
          <w:highlight w:val="none"/>
        </w:rPr>
        <w:t>房间的室内噪声级应符合现行国家标准《</w:t>
      </w:r>
      <w:r>
        <w:rPr>
          <w:rFonts w:hint="eastAsia"/>
          <w:color w:val="auto"/>
          <w:highlight w:val="none"/>
          <w:lang w:val="en-US" w:eastAsia="zh-CN"/>
        </w:rPr>
        <w:t>建筑环境通用</w:t>
      </w:r>
      <w:r>
        <w:rPr>
          <w:color w:val="auto"/>
          <w:highlight w:val="none"/>
        </w:rPr>
        <w:t>规范》 GB</w:t>
      </w:r>
      <w:r>
        <w:rPr>
          <w:rFonts w:hint="eastAsia"/>
          <w:color w:val="auto"/>
          <w:highlight w:val="none"/>
          <w:lang w:val="en-US" w:eastAsia="zh-CN"/>
        </w:rPr>
        <w:t>55016</w:t>
      </w:r>
      <w:r>
        <w:rPr>
          <w:color w:val="auto"/>
          <w:highlight w:val="none"/>
        </w:rPr>
        <w:t xml:space="preserve"> 的相关规定；当噪声超标时，应排查噪声来源，并采取相应消声降噪技术措施。 </w:t>
      </w:r>
    </w:p>
    <w:p>
      <w:pPr>
        <w:pStyle w:val="130"/>
        <w:spacing w:line="400" w:lineRule="exact"/>
        <w:rPr>
          <w:color w:val="auto"/>
          <w:highlight w:val="none"/>
        </w:rPr>
      </w:pPr>
      <w:r>
        <w:rPr>
          <w:b/>
          <w:color w:val="auto"/>
          <w:highlight w:val="none"/>
        </w:rPr>
        <w:t>4.1.6</w:t>
      </w:r>
      <w:r>
        <w:rPr>
          <w:color w:val="auto"/>
          <w:highlight w:val="none"/>
        </w:rPr>
        <w:t xml:space="preserve">  </w:t>
      </w:r>
      <w:r>
        <w:rPr>
          <w:rFonts w:hint="eastAsia"/>
          <w:color w:val="auto"/>
          <w:highlight w:val="none"/>
        </w:rPr>
        <w:t>舒适系统</w:t>
      </w:r>
      <w:r>
        <w:rPr>
          <w:color w:val="auto"/>
          <w:highlight w:val="none"/>
        </w:rPr>
        <w:t>在运行期间，应合理控制</w:t>
      </w:r>
      <w:r>
        <w:rPr>
          <w:rFonts w:hint="eastAsia"/>
          <w:color w:val="auto"/>
          <w:highlight w:val="none"/>
        </w:rPr>
        <w:t>房间空气</w:t>
      </w:r>
      <w:r>
        <w:rPr>
          <w:color w:val="auto"/>
          <w:highlight w:val="none"/>
        </w:rPr>
        <w:t>温度</w:t>
      </w:r>
      <w:r>
        <w:rPr>
          <w:rFonts w:hint="eastAsia"/>
          <w:color w:val="auto"/>
          <w:highlight w:val="none"/>
        </w:rPr>
        <w:t>、</w:t>
      </w:r>
      <w:r>
        <w:rPr>
          <w:color w:val="auto"/>
          <w:highlight w:val="none"/>
        </w:rPr>
        <w:t>相对湿度</w:t>
      </w:r>
      <w:r>
        <w:rPr>
          <w:rFonts w:hint="eastAsia"/>
          <w:color w:val="auto"/>
          <w:highlight w:val="none"/>
        </w:rPr>
        <w:t>和平均辐射温度</w:t>
      </w:r>
      <w:r>
        <w:rPr>
          <w:color w:val="auto"/>
          <w:highlight w:val="none"/>
        </w:rPr>
        <w:t>，建筑</w:t>
      </w:r>
      <w:r>
        <w:rPr>
          <w:rFonts w:hint="eastAsia"/>
          <w:color w:val="auto"/>
          <w:highlight w:val="none"/>
        </w:rPr>
        <w:t>围</w:t>
      </w:r>
      <w:r>
        <w:rPr>
          <w:color w:val="auto"/>
          <w:highlight w:val="none"/>
        </w:rPr>
        <w:t>护结构内部和表面应无结露、发霉现象。</w:t>
      </w:r>
    </w:p>
    <w:p>
      <w:pPr>
        <w:pStyle w:val="130"/>
        <w:spacing w:line="400" w:lineRule="exact"/>
        <w:rPr>
          <w:color w:val="auto"/>
          <w:highlight w:val="none"/>
        </w:rPr>
      </w:pPr>
      <w:r>
        <w:rPr>
          <w:b/>
          <w:color w:val="auto"/>
          <w:highlight w:val="none"/>
        </w:rPr>
        <w:t>4.1.7</w:t>
      </w:r>
      <w:r>
        <w:rPr>
          <w:color w:val="auto"/>
          <w:highlight w:val="none"/>
        </w:rPr>
        <w:t xml:space="preserve">  </w:t>
      </w:r>
      <w:r>
        <w:rPr>
          <w:rFonts w:hint="eastAsia"/>
          <w:color w:val="auto"/>
          <w:highlight w:val="none"/>
        </w:rPr>
        <w:t>舒适系统房间</w:t>
      </w:r>
      <w:r>
        <w:rPr>
          <w:color w:val="auto"/>
          <w:highlight w:val="none"/>
        </w:rPr>
        <w:t>气流组织应</w:t>
      </w:r>
      <w:r>
        <w:rPr>
          <w:rFonts w:hint="eastAsia"/>
          <w:color w:val="auto"/>
          <w:highlight w:val="none"/>
        </w:rPr>
        <w:t>合理，调控区空气龄、通风换气效率和空气扩散性能指标满足人员健康舒适要求，</w:t>
      </w:r>
      <w:r>
        <w:rPr>
          <w:color w:val="auto"/>
          <w:highlight w:val="none"/>
        </w:rPr>
        <w:t>符合国家现行相关标准规定。</w:t>
      </w:r>
    </w:p>
    <w:p>
      <w:pPr>
        <w:pStyle w:val="130"/>
        <w:spacing w:line="400" w:lineRule="exact"/>
        <w:rPr>
          <w:color w:val="auto"/>
          <w:highlight w:val="none"/>
        </w:rPr>
      </w:pPr>
      <w:r>
        <w:rPr>
          <w:b/>
          <w:color w:val="auto"/>
          <w:highlight w:val="none"/>
        </w:rPr>
        <w:t>4.1.8</w:t>
      </w:r>
      <w:r>
        <w:rPr>
          <w:color w:val="auto"/>
          <w:highlight w:val="none"/>
        </w:rPr>
        <w:t xml:space="preserve"> 室外空气污染物浓度较高</w:t>
      </w:r>
      <w:r>
        <w:rPr>
          <w:rFonts w:hint="eastAsia"/>
          <w:color w:val="auto"/>
          <w:highlight w:val="none"/>
          <w:lang w:val="en-US" w:eastAsia="zh-CN"/>
        </w:rPr>
        <w:t>的地区</w:t>
      </w:r>
      <w:r>
        <w:rPr>
          <w:color w:val="auto"/>
          <w:highlight w:val="none"/>
        </w:rPr>
        <w:t>，</w:t>
      </w:r>
      <w:r>
        <w:rPr>
          <w:rFonts w:hint="eastAsia"/>
          <w:color w:val="auto"/>
          <w:highlight w:val="none"/>
          <w:lang w:val="en-US" w:eastAsia="zh-CN"/>
        </w:rPr>
        <w:t>应采用空气</w:t>
      </w:r>
      <w:r>
        <w:rPr>
          <w:color w:val="auto"/>
          <w:highlight w:val="none"/>
        </w:rPr>
        <w:t>净化技术措施进行处理。</w:t>
      </w:r>
    </w:p>
    <w:p>
      <w:pPr>
        <w:pStyle w:val="97"/>
        <w:spacing w:line="400" w:lineRule="exact"/>
        <w:rPr>
          <w:color w:val="auto"/>
          <w:highlight w:val="none"/>
        </w:rPr>
      </w:pPr>
      <w:bookmarkStart w:id="55" w:name="_Toc12715"/>
      <w:bookmarkStart w:id="56" w:name="_Toc119917227"/>
      <w:r>
        <w:rPr>
          <w:b/>
          <w:color w:val="auto"/>
          <w:highlight w:val="none"/>
        </w:rPr>
        <w:t>4.2</w:t>
      </w:r>
      <w:r>
        <w:rPr>
          <w:color w:val="auto"/>
          <w:highlight w:val="none"/>
        </w:rPr>
        <w:t xml:space="preserve">  </w:t>
      </w:r>
      <w:bookmarkEnd w:id="49"/>
      <w:bookmarkEnd w:id="50"/>
      <w:bookmarkEnd w:id="51"/>
      <w:bookmarkEnd w:id="52"/>
      <w:bookmarkEnd w:id="53"/>
      <w:bookmarkEnd w:id="54"/>
      <w:r>
        <w:rPr>
          <w:rFonts w:eastAsia="黑体"/>
          <w:color w:val="auto"/>
          <w:highlight w:val="none"/>
        </w:rPr>
        <w:t>舒适系统的相关参数及指标要求</w:t>
      </w:r>
      <w:bookmarkEnd w:id="55"/>
      <w:bookmarkEnd w:id="56"/>
    </w:p>
    <w:p>
      <w:pPr>
        <w:pStyle w:val="130"/>
        <w:spacing w:line="400" w:lineRule="exact"/>
        <w:rPr>
          <w:color w:val="auto"/>
          <w:highlight w:val="none"/>
        </w:rPr>
      </w:pPr>
      <w:r>
        <w:rPr>
          <w:b/>
          <w:color w:val="auto"/>
          <w:highlight w:val="none"/>
        </w:rPr>
        <w:t>4.2.1</w:t>
      </w:r>
      <w:r>
        <w:rPr>
          <w:color w:val="auto"/>
          <w:highlight w:val="none"/>
        </w:rPr>
        <w:t xml:space="preserve">  住宅舒适系统应有对室内</w:t>
      </w:r>
      <w:r>
        <w:rPr>
          <w:rFonts w:hint="eastAsia"/>
          <w:color w:val="auto"/>
          <w:highlight w:val="none"/>
          <w:lang w:val="en-US" w:eastAsia="zh-CN"/>
        </w:rPr>
        <w:t>空气</w:t>
      </w:r>
      <w:r>
        <w:rPr>
          <w:color w:val="auto"/>
          <w:highlight w:val="none"/>
        </w:rPr>
        <w:t>温度、湿度、</w:t>
      </w:r>
      <w:r>
        <w:rPr>
          <w:rFonts w:hint="eastAsia"/>
          <w:color w:val="auto"/>
          <w:highlight w:val="none"/>
          <w:lang w:val="en-US" w:eastAsia="zh-CN"/>
        </w:rPr>
        <w:t>辐射板（地面）温度、</w:t>
      </w:r>
      <w:r>
        <w:rPr>
          <w:color w:val="auto"/>
          <w:highlight w:val="none"/>
        </w:rPr>
        <w:t>新风量、风速、空气品质、噪音等的控制，相关指标应满足本导则的有关要求。</w:t>
      </w:r>
    </w:p>
    <w:p>
      <w:pPr>
        <w:pStyle w:val="130"/>
        <w:spacing w:line="400" w:lineRule="exact"/>
        <w:rPr>
          <w:color w:val="auto"/>
          <w:highlight w:val="none"/>
        </w:rPr>
      </w:pPr>
      <w:r>
        <w:rPr>
          <w:b/>
          <w:color w:val="auto"/>
          <w:highlight w:val="none"/>
        </w:rPr>
        <w:t>4.2.2</w:t>
      </w:r>
      <w:r>
        <w:rPr>
          <w:color w:val="auto"/>
          <w:highlight w:val="none"/>
        </w:rPr>
        <w:t xml:space="preserve">  室内设计参数应符合表4.2.2的规定。</w:t>
      </w:r>
    </w:p>
    <w:p>
      <w:pPr>
        <w:pStyle w:val="107"/>
        <w:spacing w:before="156" w:beforeLines="50" w:line="400" w:lineRule="exact"/>
        <w:rPr>
          <w:rFonts w:eastAsia="黑体"/>
          <w:b w:val="0"/>
          <w:color w:val="auto"/>
          <w:highlight w:val="none"/>
        </w:rPr>
      </w:pPr>
      <w:r>
        <w:rPr>
          <w:rFonts w:eastAsia="黑体"/>
          <w:b w:val="0"/>
          <w:color w:val="auto"/>
          <w:highlight w:val="none"/>
        </w:rPr>
        <w:t>表4.2.2  室内设计参数</w:t>
      </w:r>
    </w:p>
    <w:tbl>
      <w:tblPr>
        <w:tblStyle w:val="2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153"/>
        <w:gridCol w:w="2153"/>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pPr>
              <w:jc w:val="center"/>
              <w:rPr>
                <w:rFonts w:eastAsiaTheme="minorEastAsia"/>
                <w:color w:val="auto"/>
                <w:szCs w:val="21"/>
                <w:highlight w:val="none"/>
              </w:rPr>
            </w:pPr>
            <w:r>
              <w:rPr>
                <w:rFonts w:eastAsiaTheme="minorEastAsia"/>
                <w:color w:val="auto"/>
                <w:szCs w:val="21"/>
                <w:highlight w:val="none"/>
              </w:rPr>
              <w:t>类别</w:t>
            </w:r>
          </w:p>
        </w:tc>
        <w:tc>
          <w:tcPr>
            <w:tcW w:w="2153" w:type="dxa"/>
            <w:vAlign w:val="center"/>
          </w:tcPr>
          <w:p>
            <w:pPr>
              <w:jc w:val="center"/>
              <w:rPr>
                <w:rFonts w:eastAsiaTheme="minorEastAsia"/>
                <w:color w:val="auto"/>
                <w:szCs w:val="21"/>
                <w:highlight w:val="none"/>
              </w:rPr>
            </w:pPr>
            <w:r>
              <w:rPr>
                <w:rFonts w:eastAsiaTheme="minorEastAsia"/>
                <w:color w:val="auto"/>
                <w:szCs w:val="21"/>
                <w:highlight w:val="none"/>
              </w:rPr>
              <w:t>温度(℃)</w:t>
            </w:r>
          </w:p>
        </w:tc>
        <w:tc>
          <w:tcPr>
            <w:tcW w:w="2153" w:type="dxa"/>
            <w:vAlign w:val="center"/>
          </w:tcPr>
          <w:p>
            <w:pPr>
              <w:jc w:val="center"/>
              <w:rPr>
                <w:rFonts w:eastAsiaTheme="minorEastAsia"/>
                <w:color w:val="auto"/>
                <w:szCs w:val="21"/>
                <w:highlight w:val="none"/>
              </w:rPr>
            </w:pPr>
            <w:r>
              <w:rPr>
                <w:rFonts w:eastAsiaTheme="minorEastAsia"/>
                <w:color w:val="auto"/>
                <w:szCs w:val="21"/>
                <w:highlight w:val="none"/>
              </w:rPr>
              <w:t>相对湿度(%)</w:t>
            </w:r>
          </w:p>
        </w:tc>
        <w:tc>
          <w:tcPr>
            <w:tcW w:w="2154" w:type="dxa"/>
            <w:vAlign w:val="center"/>
          </w:tcPr>
          <w:p>
            <w:pPr>
              <w:jc w:val="center"/>
              <w:rPr>
                <w:rFonts w:eastAsiaTheme="minorEastAsia"/>
                <w:color w:val="auto"/>
                <w:szCs w:val="21"/>
                <w:highlight w:val="none"/>
              </w:rPr>
            </w:pPr>
            <w:r>
              <w:rPr>
                <w:rFonts w:eastAsiaTheme="minorEastAsia"/>
                <w:color w:val="auto"/>
                <w:szCs w:val="21"/>
                <w:highlight w:val="none"/>
              </w:rPr>
              <w:t>风速(m/s)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pPr>
              <w:pStyle w:val="130"/>
              <w:spacing w:line="240" w:lineRule="auto"/>
              <w:jc w:val="center"/>
              <w:rPr>
                <w:rFonts w:eastAsiaTheme="minorEastAsia"/>
                <w:color w:val="auto"/>
                <w:sz w:val="21"/>
                <w:szCs w:val="21"/>
                <w:highlight w:val="none"/>
              </w:rPr>
            </w:pPr>
            <w:r>
              <w:rPr>
                <w:rFonts w:eastAsiaTheme="minorEastAsia"/>
                <w:color w:val="auto"/>
                <w:sz w:val="21"/>
                <w:szCs w:val="21"/>
                <w:highlight w:val="none"/>
              </w:rPr>
              <w:t>供暖工况</w:t>
            </w:r>
          </w:p>
        </w:tc>
        <w:tc>
          <w:tcPr>
            <w:tcW w:w="2153" w:type="dxa"/>
            <w:vAlign w:val="center"/>
          </w:tcPr>
          <w:p>
            <w:pPr>
              <w:jc w:val="center"/>
              <w:rPr>
                <w:rFonts w:eastAsiaTheme="minorEastAsia"/>
                <w:color w:val="auto"/>
                <w:szCs w:val="21"/>
                <w:highlight w:val="none"/>
              </w:rPr>
            </w:pPr>
            <w:r>
              <w:rPr>
                <w:rFonts w:eastAsiaTheme="minorEastAsia"/>
                <w:color w:val="auto"/>
                <w:szCs w:val="21"/>
                <w:highlight w:val="none"/>
              </w:rPr>
              <w:t>20~22</w:t>
            </w:r>
          </w:p>
        </w:tc>
        <w:tc>
          <w:tcPr>
            <w:tcW w:w="2153" w:type="dxa"/>
            <w:vAlign w:val="center"/>
          </w:tcPr>
          <w:p>
            <w:pPr>
              <w:jc w:val="center"/>
              <w:rPr>
                <w:rFonts w:eastAsiaTheme="minorEastAsia"/>
                <w:color w:val="auto"/>
                <w:szCs w:val="21"/>
                <w:highlight w:val="none"/>
              </w:rPr>
            </w:pPr>
            <w:r>
              <w:rPr>
                <w:rFonts w:eastAsiaTheme="minorEastAsia"/>
                <w:color w:val="auto"/>
                <w:szCs w:val="21"/>
                <w:highlight w:val="none"/>
              </w:rPr>
              <w:t>≥30</w:t>
            </w:r>
          </w:p>
        </w:tc>
        <w:tc>
          <w:tcPr>
            <w:tcW w:w="2154" w:type="dxa"/>
            <w:vAlign w:val="center"/>
          </w:tcPr>
          <w:p>
            <w:pPr>
              <w:jc w:val="center"/>
              <w:rPr>
                <w:rFonts w:eastAsiaTheme="minorEastAsia"/>
                <w:color w:val="auto"/>
                <w:szCs w:val="21"/>
                <w:highlight w:val="none"/>
              </w:rPr>
            </w:pPr>
            <w:r>
              <w:rPr>
                <w:rFonts w:eastAsiaTheme="minorEastAsia"/>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pPr>
              <w:pStyle w:val="130"/>
              <w:spacing w:line="240" w:lineRule="auto"/>
              <w:jc w:val="center"/>
              <w:rPr>
                <w:rFonts w:eastAsiaTheme="minorEastAsia"/>
                <w:color w:val="auto"/>
                <w:sz w:val="21"/>
                <w:szCs w:val="21"/>
                <w:highlight w:val="none"/>
              </w:rPr>
            </w:pPr>
            <w:r>
              <w:rPr>
                <w:rFonts w:eastAsiaTheme="minorEastAsia"/>
                <w:color w:val="auto"/>
                <w:sz w:val="21"/>
                <w:szCs w:val="21"/>
                <w:highlight w:val="none"/>
              </w:rPr>
              <w:t>供冷工况</w:t>
            </w:r>
          </w:p>
        </w:tc>
        <w:tc>
          <w:tcPr>
            <w:tcW w:w="2153" w:type="dxa"/>
            <w:vAlign w:val="center"/>
          </w:tcPr>
          <w:p>
            <w:pPr>
              <w:jc w:val="center"/>
              <w:rPr>
                <w:rFonts w:eastAsiaTheme="minorEastAsia"/>
                <w:color w:val="auto"/>
                <w:szCs w:val="21"/>
                <w:highlight w:val="none"/>
              </w:rPr>
            </w:pPr>
            <w:r>
              <w:rPr>
                <w:rFonts w:eastAsiaTheme="minorEastAsia"/>
                <w:color w:val="auto"/>
                <w:szCs w:val="21"/>
                <w:highlight w:val="none"/>
              </w:rPr>
              <w:t>24~26</w:t>
            </w:r>
          </w:p>
        </w:tc>
        <w:tc>
          <w:tcPr>
            <w:tcW w:w="2153" w:type="dxa"/>
            <w:vAlign w:val="center"/>
          </w:tcPr>
          <w:p>
            <w:pPr>
              <w:jc w:val="center"/>
              <w:rPr>
                <w:rFonts w:eastAsiaTheme="minorEastAsia"/>
                <w:color w:val="auto"/>
                <w:szCs w:val="21"/>
                <w:highlight w:val="none"/>
              </w:rPr>
            </w:pPr>
            <w:r>
              <w:rPr>
                <w:rFonts w:eastAsiaTheme="minorEastAsia"/>
                <w:color w:val="auto"/>
                <w:szCs w:val="21"/>
                <w:highlight w:val="none"/>
              </w:rPr>
              <w:t>40~60</w:t>
            </w:r>
          </w:p>
        </w:tc>
        <w:tc>
          <w:tcPr>
            <w:tcW w:w="2154" w:type="dxa"/>
            <w:vAlign w:val="center"/>
          </w:tcPr>
          <w:p>
            <w:pPr>
              <w:jc w:val="center"/>
              <w:rPr>
                <w:rFonts w:eastAsiaTheme="minorEastAsia"/>
                <w:color w:val="auto"/>
                <w:szCs w:val="21"/>
                <w:highlight w:val="none"/>
              </w:rPr>
            </w:pPr>
            <w:r>
              <w:rPr>
                <w:rFonts w:eastAsiaTheme="minorEastAsia"/>
                <w:color w:val="auto"/>
                <w:szCs w:val="21"/>
                <w:highlight w:val="none"/>
              </w:rPr>
              <w:t>≤0.25</w:t>
            </w:r>
          </w:p>
        </w:tc>
      </w:tr>
    </w:tbl>
    <w:p>
      <w:pPr>
        <w:pStyle w:val="130"/>
        <w:spacing w:before="156" w:beforeLines="50" w:line="400" w:lineRule="exact"/>
        <w:rPr>
          <w:color w:val="auto"/>
          <w:highlight w:val="none"/>
        </w:rPr>
      </w:pPr>
      <w:r>
        <w:rPr>
          <w:b/>
          <w:color w:val="auto"/>
          <w:highlight w:val="none"/>
        </w:rPr>
        <w:t>4.2.3</w:t>
      </w:r>
      <w:r>
        <w:rPr>
          <w:color w:val="auto"/>
          <w:highlight w:val="none"/>
        </w:rPr>
        <w:t xml:space="preserve">  供暖与空气调节室内热舒适性</w:t>
      </w:r>
      <w:r>
        <w:rPr>
          <w:rFonts w:hint="eastAsia"/>
          <w:color w:val="auto"/>
          <w:highlight w:val="none"/>
        </w:rPr>
        <w:t>应</w:t>
      </w:r>
      <w:r>
        <w:rPr>
          <w:color w:val="auto"/>
          <w:highlight w:val="none"/>
        </w:rPr>
        <w:t>按照</w:t>
      </w:r>
      <w:r>
        <w:rPr>
          <w:rFonts w:hint="eastAsia"/>
          <w:color w:val="auto"/>
          <w:highlight w:val="none"/>
        </w:rPr>
        <w:t>现行国家标准</w:t>
      </w:r>
      <w:r>
        <w:rPr>
          <w:color w:val="auto"/>
          <w:highlight w:val="none"/>
        </w:rPr>
        <w:t>《中等热环境PMV和PPD指数的测定及热舒适条件规定》GB/T18049，采用预计的平均热感觉指数（PMV）和预计不满意者的百分数（PPD）评价</w:t>
      </w:r>
      <w:r>
        <w:rPr>
          <w:rFonts w:hint="eastAsia"/>
          <w:color w:val="auto"/>
          <w:highlight w:val="none"/>
        </w:rPr>
        <w:t>，应</w:t>
      </w:r>
      <w:r>
        <w:rPr>
          <w:color w:val="auto"/>
          <w:highlight w:val="none"/>
        </w:rPr>
        <w:t>按表4.2.3采用。</w:t>
      </w:r>
    </w:p>
    <w:p>
      <w:pPr>
        <w:pStyle w:val="107"/>
        <w:spacing w:before="156" w:beforeLines="50" w:line="400" w:lineRule="exact"/>
        <w:rPr>
          <w:rFonts w:eastAsia="黑体"/>
          <w:b w:val="0"/>
          <w:color w:val="auto"/>
          <w:highlight w:val="none"/>
        </w:rPr>
      </w:pPr>
      <w:r>
        <w:rPr>
          <w:rFonts w:eastAsia="黑体"/>
          <w:b w:val="0"/>
          <w:color w:val="auto"/>
          <w:highlight w:val="none"/>
        </w:rPr>
        <w:t>表4.2.3  不同热舒适度等级对应的PMV、PPD值</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color w:val="auto"/>
                <w:szCs w:val="21"/>
                <w:highlight w:val="none"/>
              </w:rPr>
            </w:pPr>
            <w:r>
              <w:rPr>
                <w:color w:val="auto"/>
                <w:highlight w:val="none"/>
              </w:rPr>
              <w:t>PMV</w:t>
            </w:r>
          </w:p>
        </w:tc>
        <w:tc>
          <w:tcPr>
            <w:tcW w:w="4261" w:type="dxa"/>
          </w:tcPr>
          <w:p>
            <w:pPr>
              <w:jc w:val="center"/>
              <w:rPr>
                <w:color w:val="auto"/>
                <w:szCs w:val="21"/>
                <w:highlight w:val="none"/>
              </w:rPr>
            </w:pPr>
            <w:r>
              <w:rPr>
                <w:color w:val="auto"/>
                <w:highlight w:val="none"/>
              </w:rPr>
              <w:t>PPD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color w:val="auto"/>
                <w:szCs w:val="21"/>
                <w:highlight w:val="none"/>
              </w:rPr>
            </w:pPr>
            <w:r>
              <w:rPr>
                <w:color w:val="auto"/>
                <w:highlight w:val="none"/>
              </w:rPr>
              <w:t>-0.5≤PMV≤0.5</w:t>
            </w:r>
          </w:p>
        </w:tc>
        <w:tc>
          <w:tcPr>
            <w:tcW w:w="4261" w:type="dxa"/>
          </w:tcPr>
          <w:p>
            <w:pPr>
              <w:jc w:val="center"/>
              <w:rPr>
                <w:color w:val="auto"/>
                <w:szCs w:val="21"/>
                <w:highlight w:val="none"/>
              </w:rPr>
            </w:pPr>
            <w:r>
              <w:rPr>
                <w:color w:val="auto"/>
                <w:highlight w:val="none"/>
              </w:rPr>
              <w:t>≤10%</w:t>
            </w:r>
          </w:p>
        </w:tc>
      </w:tr>
    </w:tbl>
    <w:p>
      <w:pPr>
        <w:pStyle w:val="130"/>
        <w:spacing w:before="156" w:beforeLines="50" w:line="400" w:lineRule="exact"/>
        <w:rPr>
          <w:color w:val="auto"/>
          <w:highlight w:val="none"/>
        </w:rPr>
      </w:pPr>
      <w:r>
        <w:rPr>
          <w:b/>
          <w:color w:val="auto"/>
          <w:highlight w:val="none"/>
        </w:rPr>
        <w:t>4.2.4</w:t>
      </w:r>
      <w:r>
        <w:rPr>
          <w:color w:val="auto"/>
          <w:highlight w:val="none"/>
        </w:rPr>
        <w:t xml:space="preserve">  新风系统设计最小换气次数应</w:t>
      </w:r>
      <w:r>
        <w:rPr>
          <w:rFonts w:hint="eastAsia"/>
          <w:color w:val="auto"/>
          <w:highlight w:val="none"/>
        </w:rPr>
        <w:t>不小于</w:t>
      </w:r>
      <w:r>
        <w:rPr>
          <w:color w:val="auto"/>
          <w:szCs w:val="21"/>
          <w:highlight w:val="none"/>
        </w:rPr>
        <w:t>0.70</w:t>
      </w:r>
      <w:r>
        <w:rPr>
          <w:rFonts w:hint="eastAsia"/>
          <w:color w:val="auto"/>
          <w:szCs w:val="21"/>
          <w:highlight w:val="none"/>
        </w:rPr>
        <w:t>次/</w:t>
      </w:r>
      <w:r>
        <w:rPr>
          <w:color w:val="auto"/>
          <w:szCs w:val="21"/>
          <w:highlight w:val="none"/>
        </w:rPr>
        <w:t>h</w:t>
      </w:r>
      <w:r>
        <w:rPr>
          <w:rFonts w:hint="eastAsia"/>
          <w:color w:val="auto"/>
          <w:szCs w:val="21"/>
          <w:highlight w:val="none"/>
        </w:rPr>
        <w:t>，具体数值见5.4.3</w:t>
      </w:r>
      <w:r>
        <w:rPr>
          <w:color w:val="auto"/>
          <w:highlight w:val="none"/>
        </w:rPr>
        <w:t>。</w:t>
      </w:r>
    </w:p>
    <w:p>
      <w:pPr>
        <w:pStyle w:val="130"/>
        <w:spacing w:before="156" w:beforeLines="50" w:line="400" w:lineRule="exact"/>
        <w:rPr>
          <w:color w:val="auto"/>
          <w:highlight w:val="none"/>
        </w:rPr>
      </w:pPr>
      <w:bookmarkStart w:id="57" w:name="_Hlk111638397"/>
      <w:r>
        <w:rPr>
          <w:b/>
          <w:color w:val="auto"/>
          <w:highlight w:val="none"/>
        </w:rPr>
        <w:t>4.2.5</w:t>
      </w:r>
      <w:r>
        <w:rPr>
          <w:color w:val="auto"/>
          <w:highlight w:val="none"/>
        </w:rPr>
        <w:t xml:space="preserve">  室内空气污染物的活度和浓度应符合表4.2.5的规定。</w:t>
      </w:r>
    </w:p>
    <w:bookmarkEnd w:id="57"/>
    <w:p>
      <w:pPr>
        <w:pStyle w:val="107"/>
        <w:spacing w:before="156" w:beforeLines="50" w:line="400" w:lineRule="exact"/>
        <w:rPr>
          <w:rFonts w:eastAsia="黑体"/>
          <w:b w:val="0"/>
          <w:color w:val="auto"/>
          <w:highlight w:val="none"/>
        </w:rPr>
      </w:pPr>
      <w:r>
        <w:rPr>
          <w:rFonts w:eastAsia="黑体"/>
          <w:b w:val="0"/>
          <w:color w:val="auto"/>
          <w:highlight w:val="none"/>
        </w:rPr>
        <w:t>表4.2.5  住宅室内空气污染物限值</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eastAsiaTheme="minorEastAsia"/>
                <w:color w:val="auto"/>
                <w:szCs w:val="21"/>
                <w:highlight w:val="none"/>
              </w:rPr>
            </w:pPr>
            <w:r>
              <w:rPr>
                <w:rFonts w:eastAsiaTheme="minorEastAsia"/>
                <w:color w:val="auto"/>
                <w:highlight w:val="none"/>
              </w:rPr>
              <w:t>污染物名称</w:t>
            </w:r>
          </w:p>
        </w:tc>
        <w:tc>
          <w:tcPr>
            <w:tcW w:w="4261" w:type="dxa"/>
          </w:tcPr>
          <w:p>
            <w:pPr>
              <w:jc w:val="center"/>
              <w:rPr>
                <w:color w:val="auto"/>
                <w:szCs w:val="21"/>
                <w:highlight w:val="none"/>
              </w:rPr>
            </w:pPr>
            <w:r>
              <w:rPr>
                <w:color w:val="auto"/>
                <w:highlight w:val="none"/>
              </w:rPr>
              <w:t>活度、浓度限值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eastAsiaTheme="minorEastAsia"/>
                <w:color w:val="auto"/>
                <w:szCs w:val="21"/>
                <w:highlight w:val="none"/>
              </w:rPr>
            </w:pPr>
            <w:r>
              <w:rPr>
                <w:rFonts w:eastAsiaTheme="minorEastAsia"/>
                <w:color w:val="auto"/>
                <w:highlight w:val="none"/>
              </w:rPr>
              <w:t>氡</w:t>
            </w:r>
          </w:p>
        </w:tc>
        <w:tc>
          <w:tcPr>
            <w:tcW w:w="4261" w:type="dxa"/>
          </w:tcPr>
          <w:p>
            <w:pPr>
              <w:jc w:val="center"/>
              <w:rPr>
                <w:color w:val="auto"/>
                <w:szCs w:val="21"/>
                <w:highlight w:val="none"/>
              </w:rPr>
            </w:pPr>
            <w:r>
              <w:rPr>
                <w:color w:val="auto"/>
                <w:highlight w:val="none"/>
              </w:rPr>
              <w:t>≤200(Bq/m</w:t>
            </w:r>
            <w:r>
              <w:rPr>
                <w:color w:val="auto"/>
                <w:highlight w:val="none"/>
                <w:vertAlign w:val="superscript"/>
              </w:rPr>
              <w:t>3</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eastAsiaTheme="minorEastAsia"/>
                <w:color w:val="auto"/>
                <w:szCs w:val="21"/>
                <w:highlight w:val="none"/>
              </w:rPr>
            </w:pPr>
            <w:r>
              <w:rPr>
                <w:rFonts w:eastAsiaTheme="minorEastAsia"/>
                <w:color w:val="auto"/>
                <w:highlight w:val="none"/>
              </w:rPr>
              <w:t>游离甲醛</w:t>
            </w:r>
          </w:p>
        </w:tc>
        <w:tc>
          <w:tcPr>
            <w:tcW w:w="4261" w:type="dxa"/>
          </w:tcPr>
          <w:p>
            <w:pPr>
              <w:jc w:val="center"/>
              <w:rPr>
                <w:color w:val="auto"/>
                <w:szCs w:val="21"/>
                <w:highlight w:val="none"/>
              </w:rPr>
            </w:pPr>
            <w:r>
              <w:rPr>
                <w:color w:val="auto"/>
                <w:highlight w:val="none"/>
              </w:rPr>
              <w:t>≤0.08(mg/m</w:t>
            </w:r>
            <w:r>
              <w:rPr>
                <w:color w:val="auto"/>
                <w:highlight w:val="none"/>
                <w:vertAlign w:val="superscript"/>
              </w:rPr>
              <w:t>3</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color w:val="auto"/>
                <w:szCs w:val="21"/>
                <w:highlight w:val="none"/>
              </w:rPr>
            </w:pPr>
            <w:r>
              <w:rPr>
                <w:color w:val="auto"/>
                <w:highlight w:val="none"/>
              </w:rPr>
              <w:t>苯</w:t>
            </w:r>
          </w:p>
        </w:tc>
        <w:tc>
          <w:tcPr>
            <w:tcW w:w="4261" w:type="dxa"/>
          </w:tcPr>
          <w:p>
            <w:pPr>
              <w:jc w:val="center"/>
              <w:rPr>
                <w:color w:val="auto"/>
                <w:szCs w:val="21"/>
                <w:highlight w:val="none"/>
              </w:rPr>
            </w:pPr>
            <w:r>
              <w:rPr>
                <w:color w:val="auto"/>
                <w:highlight w:val="none"/>
              </w:rPr>
              <w:t>≤0.09(mg/m</w:t>
            </w:r>
            <w:r>
              <w:rPr>
                <w:color w:val="auto"/>
                <w:highlight w:val="none"/>
                <w:vertAlign w:val="superscript"/>
              </w:rPr>
              <w:t>3</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color w:val="auto"/>
                <w:szCs w:val="21"/>
                <w:highlight w:val="none"/>
              </w:rPr>
            </w:pPr>
            <w:r>
              <w:rPr>
                <w:color w:val="auto"/>
                <w:highlight w:val="none"/>
              </w:rPr>
              <w:t>氨</w:t>
            </w:r>
          </w:p>
        </w:tc>
        <w:tc>
          <w:tcPr>
            <w:tcW w:w="4261" w:type="dxa"/>
          </w:tcPr>
          <w:p>
            <w:pPr>
              <w:jc w:val="center"/>
              <w:rPr>
                <w:color w:val="auto"/>
                <w:szCs w:val="21"/>
                <w:highlight w:val="none"/>
              </w:rPr>
            </w:pPr>
            <w:r>
              <w:rPr>
                <w:color w:val="auto"/>
                <w:highlight w:val="none"/>
              </w:rPr>
              <w:t>≤0.2(mg/m</w:t>
            </w:r>
            <w:r>
              <w:rPr>
                <w:color w:val="auto"/>
                <w:highlight w:val="none"/>
                <w:vertAlign w:val="superscript"/>
              </w:rPr>
              <w:t>3</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jc w:val="center"/>
              <w:rPr>
                <w:color w:val="auto"/>
                <w:szCs w:val="21"/>
                <w:highlight w:val="none"/>
              </w:rPr>
            </w:pPr>
            <w:r>
              <w:rPr>
                <w:color w:val="auto"/>
                <w:highlight w:val="none"/>
              </w:rPr>
              <w:t>TVOC</w:t>
            </w:r>
          </w:p>
        </w:tc>
        <w:tc>
          <w:tcPr>
            <w:tcW w:w="4261" w:type="dxa"/>
          </w:tcPr>
          <w:p>
            <w:pPr>
              <w:jc w:val="center"/>
              <w:rPr>
                <w:color w:val="auto"/>
                <w:szCs w:val="21"/>
                <w:highlight w:val="none"/>
              </w:rPr>
            </w:pPr>
            <w:r>
              <w:rPr>
                <w:color w:val="auto"/>
                <w:highlight w:val="none"/>
              </w:rPr>
              <w:t>≤0.5(mg/m</w:t>
            </w:r>
            <w:r>
              <w:rPr>
                <w:color w:val="auto"/>
                <w:highlight w:val="none"/>
                <w:vertAlign w:val="superscript"/>
              </w:rPr>
              <w:t>3</w:t>
            </w:r>
            <w:r>
              <w:rPr>
                <w:color w:val="auto"/>
                <w:highlight w:val="none"/>
              </w:rPr>
              <w:t>)</w:t>
            </w:r>
          </w:p>
        </w:tc>
      </w:tr>
    </w:tbl>
    <w:p>
      <w:pPr>
        <w:pStyle w:val="130"/>
        <w:spacing w:before="156" w:beforeLines="50" w:line="400" w:lineRule="exact"/>
        <w:rPr>
          <w:rFonts w:hint="default" w:eastAsia="宋体"/>
          <w:color w:val="auto"/>
          <w:highlight w:val="none"/>
          <w:lang w:val="en-US" w:eastAsia="zh-CN"/>
        </w:rPr>
      </w:pPr>
      <w:bookmarkStart w:id="58" w:name="_Toc49699625"/>
      <w:bookmarkStart w:id="59" w:name="_Toc518889705"/>
      <w:bookmarkStart w:id="60" w:name="_Toc511656931"/>
      <w:bookmarkStart w:id="61" w:name="_Toc490653972"/>
      <w:bookmarkStart w:id="62" w:name="_Toc503951478"/>
      <w:bookmarkStart w:id="63" w:name="_Toc460434106"/>
      <w:r>
        <w:rPr>
          <w:b/>
          <w:color w:val="auto"/>
          <w:highlight w:val="none"/>
        </w:rPr>
        <w:t>4.2.6</w:t>
      </w:r>
      <w:r>
        <w:rPr>
          <w:color w:val="auto"/>
          <w:highlight w:val="none"/>
        </w:rPr>
        <w:t xml:space="preserve">  卧室、起居室（厅）内噪声级，应符合下列规定： </w:t>
      </w:r>
    </w:p>
    <w:p>
      <w:pPr>
        <w:pStyle w:val="130"/>
        <w:spacing w:line="400" w:lineRule="exact"/>
        <w:ind w:firstLine="482" w:firstLineChars="200"/>
        <w:rPr>
          <w:color w:val="auto"/>
          <w:highlight w:val="none"/>
        </w:rPr>
      </w:pPr>
      <w:r>
        <w:rPr>
          <w:b/>
          <w:color w:val="auto"/>
          <w:highlight w:val="none"/>
        </w:rPr>
        <w:t>1</w:t>
      </w:r>
      <w:r>
        <w:rPr>
          <w:color w:val="auto"/>
          <w:highlight w:val="none"/>
        </w:rPr>
        <w:t xml:space="preserve">  </w:t>
      </w:r>
      <w:r>
        <w:rPr>
          <w:rFonts w:hint="eastAsia"/>
          <w:color w:val="auto"/>
          <w:highlight w:val="none"/>
        </w:rPr>
        <w:t>昼间卧室</w:t>
      </w:r>
      <w:r>
        <w:rPr>
          <w:rFonts w:hint="eastAsia"/>
          <w:color w:val="auto"/>
          <w:highlight w:val="none"/>
          <w:lang w:eastAsia="zh-CN"/>
        </w:rPr>
        <w:t>、</w:t>
      </w:r>
      <w:r>
        <w:rPr>
          <w:color w:val="auto"/>
          <w:highlight w:val="none"/>
        </w:rPr>
        <w:t xml:space="preserve"> </w:t>
      </w:r>
      <w:r>
        <w:rPr>
          <w:rFonts w:hint="eastAsia"/>
          <w:color w:val="auto"/>
          <w:highlight w:val="none"/>
        </w:rPr>
        <w:t>起居室（厅）内的等效连续</w:t>
      </w:r>
      <w:r>
        <w:rPr>
          <w:color w:val="auto"/>
          <w:highlight w:val="none"/>
        </w:rPr>
        <w:t>A</w:t>
      </w:r>
      <w:r>
        <w:rPr>
          <w:rFonts w:hint="eastAsia"/>
          <w:color w:val="auto"/>
          <w:highlight w:val="none"/>
        </w:rPr>
        <w:t>声级不应大于</w:t>
      </w:r>
      <w:r>
        <w:rPr>
          <w:color w:val="auto"/>
          <w:highlight w:val="none"/>
        </w:rPr>
        <w:t>4</w:t>
      </w:r>
      <w:r>
        <w:rPr>
          <w:rFonts w:hint="eastAsia"/>
          <w:color w:val="auto"/>
          <w:highlight w:val="none"/>
          <w:lang w:val="en-US" w:eastAsia="zh-CN"/>
        </w:rPr>
        <w:t>0</w:t>
      </w:r>
      <w:r>
        <w:rPr>
          <w:color w:val="auto"/>
          <w:highlight w:val="none"/>
        </w:rPr>
        <w:t>dB</w:t>
      </w:r>
      <w:r>
        <w:rPr>
          <w:rFonts w:hint="eastAsia"/>
          <w:color w:val="auto"/>
          <w:highlight w:val="none"/>
        </w:rPr>
        <w:t>；</w:t>
      </w:r>
    </w:p>
    <w:p>
      <w:pPr>
        <w:pStyle w:val="130"/>
        <w:spacing w:line="400" w:lineRule="exact"/>
        <w:ind w:firstLine="482" w:firstLineChars="200"/>
        <w:rPr>
          <w:rFonts w:hint="eastAsia"/>
          <w:color w:val="auto"/>
          <w:highlight w:val="none"/>
          <w:lang w:eastAsia="zh-CN"/>
        </w:rPr>
      </w:pPr>
      <w:r>
        <w:rPr>
          <w:b/>
          <w:color w:val="auto"/>
          <w:highlight w:val="none"/>
        </w:rPr>
        <w:t>2</w:t>
      </w:r>
      <w:r>
        <w:rPr>
          <w:color w:val="auto"/>
          <w:highlight w:val="none"/>
        </w:rPr>
        <w:t xml:space="preserve">  </w:t>
      </w:r>
      <w:r>
        <w:rPr>
          <w:rFonts w:hint="eastAsia"/>
          <w:color w:val="auto"/>
          <w:highlight w:val="none"/>
        </w:rPr>
        <w:t>夜间卧室内的等效连续</w:t>
      </w:r>
      <w:r>
        <w:rPr>
          <w:color w:val="auto"/>
          <w:highlight w:val="none"/>
        </w:rPr>
        <w:t>A</w:t>
      </w:r>
      <w:r>
        <w:rPr>
          <w:rFonts w:hint="eastAsia"/>
          <w:color w:val="auto"/>
          <w:highlight w:val="none"/>
        </w:rPr>
        <w:t>声级不应大于</w:t>
      </w:r>
      <w:r>
        <w:rPr>
          <w:color w:val="auto"/>
          <w:highlight w:val="none"/>
        </w:rPr>
        <w:t>3</w:t>
      </w:r>
      <w:r>
        <w:rPr>
          <w:rFonts w:hint="eastAsia"/>
          <w:color w:val="auto"/>
          <w:highlight w:val="none"/>
          <w:lang w:val="en-US" w:eastAsia="zh-CN"/>
        </w:rPr>
        <w:t>0</w:t>
      </w:r>
      <w:r>
        <w:rPr>
          <w:color w:val="auto"/>
          <w:highlight w:val="none"/>
        </w:rPr>
        <w:t>dB</w:t>
      </w:r>
      <w:r>
        <w:rPr>
          <w:rFonts w:hint="eastAsia"/>
          <w:color w:val="auto"/>
          <w:highlight w:val="none"/>
          <w:lang w:eastAsia="zh-CN"/>
        </w:rPr>
        <w:t>。</w:t>
      </w:r>
    </w:p>
    <w:p>
      <w:pPr>
        <w:pStyle w:val="23"/>
        <w:keepNext w:val="0"/>
        <w:keepLines w:val="0"/>
        <w:widowControl/>
        <w:suppressLineNumbers w:val="0"/>
        <w:spacing w:before="0" w:beforeAutospacing="0" w:after="0" w:afterAutospacing="0"/>
        <w:ind w:left="0" w:right="0" w:firstLine="480" w:firstLineChars="200"/>
        <w:rPr>
          <w:color w:val="auto"/>
          <w:highlight w:val="none"/>
        </w:rPr>
      </w:pPr>
      <w:r>
        <w:rPr>
          <w:rFonts w:hint="eastAsia"/>
          <w:color w:val="auto"/>
          <w:highlight w:val="none"/>
          <w:lang w:val="en-US" w:eastAsia="zh-CN"/>
        </w:rPr>
        <w:t xml:space="preserve">3  </w:t>
      </w:r>
      <w:r>
        <w:rPr>
          <w:color w:val="auto"/>
          <w:highlight w:val="none"/>
        </w:rPr>
        <w:t>当</w:t>
      </w:r>
      <w:r>
        <w:rPr>
          <w:rFonts w:hint="eastAsia"/>
          <w:color w:val="auto"/>
          <w:highlight w:val="none"/>
          <w:lang w:val="en-US" w:eastAsia="zh-CN"/>
        </w:rPr>
        <w:t>住宅</w:t>
      </w:r>
      <w:r>
        <w:rPr>
          <w:color w:val="auto"/>
          <w:highlight w:val="none"/>
        </w:rPr>
        <w:t>建筑位于2类、3类、4类声环境功能区时，噪声限值可放宽5dB；</w:t>
      </w:r>
    </w:p>
    <w:p>
      <w:pPr>
        <w:pStyle w:val="130"/>
        <w:spacing w:line="400" w:lineRule="exact"/>
        <w:rPr>
          <w:b/>
          <w:bCs/>
          <w:color w:val="auto"/>
          <w:highlight w:val="none"/>
        </w:rPr>
      </w:pPr>
      <w:r>
        <w:rPr>
          <w:rFonts w:hint="eastAsia"/>
          <w:color w:val="auto"/>
          <w:highlight w:val="none"/>
        </w:rPr>
        <w:t xml:space="preserve">4.2.7  </w:t>
      </w:r>
      <w:r>
        <w:rPr>
          <w:color w:val="auto"/>
          <w:highlight w:val="none"/>
          <w:shd w:val="clear" w:color="auto" w:fill="FFFFFF"/>
        </w:rPr>
        <w:t>辐射供冷</w:t>
      </w:r>
      <w:r>
        <w:rPr>
          <w:rFonts w:hint="eastAsia"/>
          <w:color w:val="auto"/>
          <w:highlight w:val="none"/>
          <w:shd w:val="clear" w:color="auto" w:fill="FFFFFF"/>
        </w:rPr>
        <w:t>供暖</w:t>
      </w:r>
      <w:r>
        <w:rPr>
          <w:color w:val="auto"/>
          <w:highlight w:val="none"/>
          <w:shd w:val="clear" w:color="auto" w:fill="FFFFFF"/>
        </w:rPr>
        <w:t>系统</w:t>
      </w:r>
      <w:r>
        <w:rPr>
          <w:rFonts w:hint="eastAsia"/>
          <w:color w:val="auto"/>
          <w:highlight w:val="none"/>
          <w:shd w:val="clear" w:color="auto" w:fill="FFFFFF"/>
        </w:rPr>
        <w:t>供冷时</w:t>
      </w:r>
      <w:r>
        <w:rPr>
          <w:color w:val="auto"/>
          <w:highlight w:val="none"/>
          <w:shd w:val="clear" w:color="auto" w:fill="FFFFFF"/>
        </w:rPr>
        <w:t>表面</w:t>
      </w:r>
      <w:r>
        <w:rPr>
          <w:rFonts w:hint="eastAsia"/>
          <w:color w:val="auto"/>
          <w:highlight w:val="none"/>
          <w:shd w:val="clear" w:color="auto" w:fill="FFFFFF"/>
        </w:rPr>
        <w:t>平均</w:t>
      </w:r>
      <w:r>
        <w:rPr>
          <w:color w:val="auto"/>
          <w:highlight w:val="none"/>
          <w:shd w:val="clear" w:color="auto" w:fill="FFFFFF"/>
        </w:rPr>
        <w:t>温度</w:t>
      </w:r>
      <w:r>
        <w:rPr>
          <w:rFonts w:hint="eastAsia"/>
          <w:color w:val="auto"/>
          <w:highlight w:val="none"/>
          <w:shd w:val="clear" w:color="auto" w:fill="FFFFFF"/>
        </w:rPr>
        <w:t>应</w:t>
      </w:r>
      <w:r>
        <w:rPr>
          <w:color w:val="auto"/>
          <w:highlight w:val="none"/>
          <w:shd w:val="clear" w:color="auto" w:fill="FFFFFF"/>
        </w:rPr>
        <w:t>高于室内空气露点温度1℃</w:t>
      </w:r>
      <w:r>
        <w:rPr>
          <w:rFonts w:hint="eastAsia"/>
          <w:color w:val="auto"/>
          <w:highlight w:val="none"/>
          <w:shd w:val="clear" w:color="auto" w:fill="FFFFFF"/>
        </w:rPr>
        <w:t>~</w:t>
      </w:r>
      <w:r>
        <w:rPr>
          <w:color w:val="auto"/>
          <w:highlight w:val="none"/>
          <w:shd w:val="clear" w:color="auto" w:fill="FFFFFF"/>
        </w:rPr>
        <w:t>2℃</w:t>
      </w:r>
      <w:r>
        <w:rPr>
          <w:rFonts w:hint="eastAsia"/>
          <w:color w:val="auto"/>
          <w:highlight w:val="none"/>
          <w:shd w:val="clear" w:color="auto" w:fill="FFFFFF"/>
        </w:rPr>
        <w:t>；供暖时，地</w:t>
      </w:r>
      <w:r>
        <w:rPr>
          <w:color w:val="auto"/>
          <w:highlight w:val="none"/>
          <w:shd w:val="clear" w:color="auto" w:fill="FFFFFF"/>
        </w:rPr>
        <w:t>表面</w:t>
      </w:r>
      <w:r>
        <w:rPr>
          <w:rFonts w:hint="eastAsia"/>
          <w:color w:val="auto"/>
          <w:highlight w:val="none"/>
          <w:shd w:val="clear" w:color="auto" w:fill="FFFFFF"/>
        </w:rPr>
        <w:t>平均</w:t>
      </w:r>
      <w:r>
        <w:rPr>
          <w:color w:val="auto"/>
          <w:highlight w:val="none"/>
          <w:shd w:val="clear" w:color="auto" w:fill="FFFFFF"/>
        </w:rPr>
        <w:t>温度</w:t>
      </w:r>
      <w:r>
        <w:rPr>
          <w:rFonts w:hint="eastAsia"/>
          <w:color w:val="auto"/>
          <w:highlight w:val="none"/>
          <w:shd w:val="clear" w:color="auto" w:fill="FFFFFF"/>
        </w:rPr>
        <w:t>宜不高于28℃。管回路形式和间距应满足表面温度均匀性要求。</w:t>
      </w:r>
    </w:p>
    <w:p>
      <w:pPr>
        <w:pStyle w:val="130"/>
        <w:spacing w:line="400" w:lineRule="exact"/>
        <w:rPr>
          <w:color w:val="auto"/>
          <w:highlight w:val="none"/>
        </w:rPr>
      </w:pPr>
      <w:r>
        <w:rPr>
          <w:rFonts w:hint="eastAsia"/>
          <w:color w:val="auto"/>
          <w:highlight w:val="none"/>
        </w:rPr>
        <w:t>4.2.8 净水</w:t>
      </w:r>
      <w:r>
        <w:rPr>
          <w:color w:val="auto"/>
          <w:highlight w:val="none"/>
        </w:rPr>
        <w:t>水质卫生要求不应超过</w:t>
      </w:r>
      <w:r>
        <w:rPr>
          <w:rFonts w:hint="eastAsia"/>
          <w:color w:val="auto"/>
          <w:highlight w:val="none"/>
        </w:rPr>
        <w:t>表</w:t>
      </w:r>
      <w:r>
        <w:rPr>
          <w:color w:val="auto"/>
          <w:highlight w:val="none"/>
        </w:rPr>
        <w:t>6.2.2-1规定的限值</w:t>
      </w:r>
      <w:r>
        <w:rPr>
          <w:rFonts w:hint="eastAsia"/>
          <w:color w:val="auto"/>
          <w:highlight w:val="none"/>
        </w:rPr>
        <w:t>。</w:t>
      </w:r>
    </w:p>
    <w:p>
      <w:pPr>
        <w:pStyle w:val="130"/>
        <w:spacing w:line="400" w:lineRule="exact"/>
        <w:rPr>
          <w:bCs/>
          <w:color w:val="auto"/>
          <w:highlight w:val="none"/>
        </w:rPr>
      </w:pPr>
      <w:r>
        <w:rPr>
          <w:rFonts w:hint="eastAsia"/>
          <w:bCs/>
          <w:color w:val="auto"/>
          <w:highlight w:val="none"/>
        </w:rPr>
        <w:t xml:space="preserve">4.2.9 </w:t>
      </w:r>
      <w:r>
        <w:rPr>
          <w:bCs/>
          <w:color w:val="auto"/>
          <w:highlight w:val="none"/>
        </w:rPr>
        <w:t>生活热水的水质应符合附录E的规定。</w:t>
      </w:r>
    </w:p>
    <w:p>
      <w:pPr>
        <w:pStyle w:val="130"/>
        <w:spacing w:line="400" w:lineRule="exact"/>
        <w:rPr>
          <w:bCs/>
          <w:color w:val="auto"/>
          <w:highlight w:val="none"/>
        </w:rPr>
      </w:pPr>
      <w:r>
        <w:rPr>
          <w:rFonts w:hint="eastAsia"/>
          <w:bCs/>
          <w:color w:val="auto"/>
          <w:highlight w:val="none"/>
        </w:rPr>
        <w:t>4.2.10 舒适系统设备用循环水宜采用软水措施。</w:t>
      </w:r>
    </w:p>
    <w:bookmarkEnd w:id="58"/>
    <w:bookmarkEnd w:id="59"/>
    <w:bookmarkEnd w:id="60"/>
    <w:bookmarkEnd w:id="61"/>
    <w:bookmarkEnd w:id="62"/>
    <w:bookmarkEnd w:id="63"/>
    <w:p>
      <w:pPr>
        <w:pStyle w:val="96"/>
        <w:spacing w:line="520" w:lineRule="exact"/>
        <w:rPr>
          <w:rFonts w:hint="eastAsia" w:ascii="Times New Roman" w:hAnsi="Times New Roman"/>
          <w:b/>
          <w:color w:val="auto"/>
          <w:highlight w:val="none"/>
          <w:lang w:val="en-US" w:eastAsia="zh-CN"/>
        </w:rPr>
      </w:pPr>
      <w:bookmarkStart w:id="64" w:name="_Toc490653976"/>
      <w:bookmarkStart w:id="65" w:name="_Toc503951482"/>
      <w:bookmarkStart w:id="66" w:name="_Toc49699627"/>
      <w:bookmarkStart w:id="67" w:name="_Toc518889709"/>
      <w:bookmarkStart w:id="68" w:name="_Toc511656935"/>
      <w:bookmarkStart w:id="69" w:name="_Toc11086"/>
      <w:bookmarkStart w:id="70" w:name="_Toc119917228"/>
      <w:r>
        <w:rPr>
          <w:rFonts w:ascii="Times New Roman" w:hAnsi="Times New Roman"/>
          <w:b/>
          <w:color w:val="auto"/>
          <w:highlight w:val="none"/>
        </w:rPr>
        <w:t>5</w:t>
      </w:r>
      <w:r>
        <w:rPr>
          <w:rFonts w:ascii="Times New Roman" w:hAnsi="Times New Roman"/>
          <w:color w:val="auto"/>
          <w:highlight w:val="none"/>
        </w:rPr>
        <w:t xml:space="preserve">  </w:t>
      </w:r>
      <w:bookmarkEnd w:id="64"/>
      <w:bookmarkEnd w:id="65"/>
      <w:bookmarkEnd w:id="66"/>
      <w:bookmarkEnd w:id="67"/>
      <w:bookmarkEnd w:id="68"/>
      <w:r>
        <w:rPr>
          <w:rFonts w:ascii="Times New Roman" w:hAnsi="Times New Roman"/>
          <w:b/>
          <w:color w:val="auto"/>
          <w:highlight w:val="none"/>
        </w:rPr>
        <w:t>供暖、空调</w:t>
      </w:r>
      <w:r>
        <w:rPr>
          <w:rFonts w:hint="eastAsia" w:ascii="Times New Roman" w:hAnsi="Times New Roman"/>
          <w:b/>
          <w:color w:val="auto"/>
          <w:highlight w:val="none"/>
          <w:lang w:val="en-US" w:eastAsia="zh-CN"/>
        </w:rPr>
        <w:t>及</w:t>
      </w:r>
      <w:r>
        <w:rPr>
          <w:rFonts w:ascii="Times New Roman" w:hAnsi="Times New Roman"/>
          <w:b/>
          <w:color w:val="auto"/>
          <w:highlight w:val="none"/>
        </w:rPr>
        <w:t>新风</w:t>
      </w:r>
      <w:r>
        <w:rPr>
          <w:rFonts w:hint="eastAsia" w:ascii="Times New Roman" w:hAnsi="Times New Roman"/>
          <w:b/>
          <w:color w:val="auto"/>
          <w:highlight w:val="none"/>
          <w:lang w:val="en-US" w:eastAsia="zh-CN"/>
        </w:rPr>
        <w:t>系统</w:t>
      </w:r>
      <w:bookmarkEnd w:id="69"/>
    </w:p>
    <w:bookmarkEnd w:id="70"/>
    <w:p>
      <w:pPr>
        <w:pStyle w:val="97"/>
        <w:spacing w:line="400" w:lineRule="exact"/>
        <w:rPr>
          <w:color w:val="auto"/>
          <w:highlight w:val="none"/>
        </w:rPr>
      </w:pPr>
      <w:bookmarkStart w:id="71" w:name="_Toc511656936"/>
      <w:bookmarkStart w:id="72" w:name="_Toc503951483"/>
      <w:bookmarkStart w:id="73" w:name="_Toc518889710"/>
      <w:bookmarkStart w:id="74" w:name="_Toc490653977"/>
      <w:bookmarkStart w:id="75" w:name="_Toc49699628"/>
      <w:bookmarkStart w:id="76" w:name="_Toc119917229"/>
      <w:bookmarkStart w:id="77" w:name="_Toc7089"/>
      <w:r>
        <w:rPr>
          <w:b/>
          <w:color w:val="auto"/>
          <w:highlight w:val="none"/>
        </w:rPr>
        <w:t>5.1</w:t>
      </w:r>
      <w:r>
        <w:rPr>
          <w:color w:val="auto"/>
          <w:highlight w:val="none"/>
        </w:rPr>
        <w:t xml:space="preserve">  </w:t>
      </w:r>
      <w:bookmarkEnd w:id="71"/>
      <w:bookmarkEnd w:id="72"/>
      <w:bookmarkEnd w:id="73"/>
      <w:bookmarkEnd w:id="74"/>
      <w:r>
        <w:rPr>
          <w:rFonts w:eastAsia="黑体"/>
          <w:color w:val="auto"/>
          <w:highlight w:val="none"/>
        </w:rPr>
        <w:t>一般规定</w:t>
      </w:r>
      <w:bookmarkEnd w:id="75"/>
      <w:bookmarkEnd w:id="76"/>
      <w:bookmarkEnd w:id="77"/>
    </w:p>
    <w:p>
      <w:pPr>
        <w:pStyle w:val="130"/>
        <w:spacing w:line="400" w:lineRule="exact"/>
        <w:rPr>
          <w:color w:val="auto"/>
          <w:highlight w:val="none"/>
        </w:rPr>
      </w:pPr>
      <w:r>
        <w:rPr>
          <w:b/>
          <w:color w:val="auto"/>
          <w:highlight w:val="none"/>
        </w:rPr>
        <w:t>5.1.1</w:t>
      </w:r>
      <w:r>
        <w:rPr>
          <w:color w:val="auto"/>
          <w:highlight w:val="none"/>
        </w:rPr>
        <w:t xml:space="preserve">  住宅供暖、空调</w:t>
      </w:r>
      <w:r>
        <w:rPr>
          <w:rFonts w:hint="eastAsia"/>
          <w:color w:val="auto"/>
          <w:highlight w:val="none"/>
        </w:rPr>
        <w:t>、调湿</w:t>
      </w:r>
      <w:r>
        <w:rPr>
          <w:color w:val="auto"/>
          <w:highlight w:val="none"/>
        </w:rPr>
        <w:t>及新风系统设计应遵循因地制宜的性能化设计原则，充分遵循当地气候、节能标准、健康舒适的相关要求。</w:t>
      </w:r>
    </w:p>
    <w:p>
      <w:pPr>
        <w:pStyle w:val="130"/>
        <w:spacing w:line="400" w:lineRule="exact"/>
        <w:rPr>
          <w:color w:val="auto"/>
          <w:highlight w:val="none"/>
        </w:rPr>
      </w:pPr>
      <w:r>
        <w:rPr>
          <w:b/>
          <w:color w:val="auto"/>
          <w:highlight w:val="none"/>
        </w:rPr>
        <w:t>5.1.2</w:t>
      </w:r>
      <w:r>
        <w:rPr>
          <w:color w:val="auto"/>
          <w:highlight w:val="none"/>
        </w:rPr>
        <w:t xml:space="preserve">  性能化设计应以室内环境参数和能效指标为目标，通过性能模拟计算分析，确定住宅舒适系统的设计方案。</w:t>
      </w:r>
    </w:p>
    <w:p>
      <w:pPr>
        <w:pStyle w:val="130"/>
        <w:spacing w:line="400" w:lineRule="exact"/>
        <w:rPr>
          <w:color w:val="auto"/>
          <w:highlight w:val="none"/>
        </w:rPr>
      </w:pPr>
      <w:r>
        <w:rPr>
          <w:b/>
          <w:color w:val="auto"/>
          <w:highlight w:val="none"/>
        </w:rPr>
        <w:t>5.1.3</w:t>
      </w:r>
      <w:r>
        <w:rPr>
          <w:color w:val="auto"/>
          <w:highlight w:val="none"/>
        </w:rPr>
        <w:t xml:space="preserve">  应选择绿色、节能、环保的相关设备和材料。</w:t>
      </w:r>
    </w:p>
    <w:p>
      <w:pPr>
        <w:pStyle w:val="130"/>
        <w:spacing w:line="400" w:lineRule="exact"/>
        <w:rPr>
          <w:rFonts w:hint="eastAsia" w:eastAsia="宋体"/>
          <w:color w:val="auto"/>
          <w:highlight w:val="none"/>
          <w:lang w:val="en-US" w:eastAsia="zh-CN"/>
        </w:rPr>
      </w:pPr>
      <w:r>
        <w:rPr>
          <w:b/>
          <w:color w:val="auto"/>
          <w:highlight w:val="none"/>
        </w:rPr>
        <w:t>5.1.4</w:t>
      </w:r>
      <w:r>
        <w:rPr>
          <w:color w:val="auto"/>
          <w:highlight w:val="none"/>
        </w:rPr>
        <w:t xml:space="preserve">  住宅供暖、空调</w:t>
      </w:r>
      <w:r>
        <w:rPr>
          <w:rFonts w:hint="eastAsia"/>
          <w:color w:val="auto"/>
          <w:highlight w:val="none"/>
          <w:lang w:eastAsia="zh-CN"/>
        </w:rPr>
        <w:t>、</w:t>
      </w:r>
      <w:r>
        <w:rPr>
          <w:color w:val="auto"/>
          <w:highlight w:val="none"/>
        </w:rPr>
        <w:t>新风</w:t>
      </w:r>
      <w:r>
        <w:rPr>
          <w:rFonts w:hint="eastAsia"/>
          <w:color w:val="auto"/>
          <w:highlight w:val="none"/>
          <w:lang w:eastAsia="zh-CN"/>
        </w:rPr>
        <w:t>、</w:t>
      </w:r>
      <w:r>
        <w:rPr>
          <w:rFonts w:hint="eastAsia"/>
          <w:color w:val="auto"/>
          <w:highlight w:val="none"/>
        </w:rPr>
        <w:t>调湿</w:t>
      </w:r>
      <w:r>
        <w:rPr>
          <w:color w:val="auto"/>
          <w:highlight w:val="none"/>
        </w:rPr>
        <w:t>及</w:t>
      </w:r>
      <w:r>
        <w:rPr>
          <w:rFonts w:hint="eastAsia"/>
          <w:color w:val="auto"/>
          <w:highlight w:val="none"/>
          <w:lang w:val="en-US" w:eastAsia="zh-CN"/>
        </w:rPr>
        <w:t>净化系统</w:t>
      </w:r>
      <w:commentRangeStart w:id="0"/>
      <w:r>
        <w:rPr>
          <w:rFonts w:hint="eastAsia"/>
          <w:color w:val="auto"/>
          <w:highlight w:val="none"/>
        </w:rPr>
        <w:t>应</w:t>
      </w:r>
      <w:commentRangeEnd w:id="0"/>
      <w:r>
        <w:rPr>
          <w:rStyle w:val="35"/>
          <w:color w:val="auto"/>
          <w:szCs w:val="20"/>
          <w:highlight w:val="none"/>
        </w:rPr>
        <w:commentReference w:id="0"/>
      </w:r>
      <w:r>
        <w:rPr>
          <w:color w:val="auto"/>
          <w:highlight w:val="none"/>
        </w:rPr>
        <w:t>设有相应的监测及自控装置，满足对室内温度、湿度、噪声、空气品质等调控的需求。</w:t>
      </w:r>
    </w:p>
    <w:p>
      <w:pPr>
        <w:pStyle w:val="97"/>
        <w:spacing w:line="400" w:lineRule="exact"/>
        <w:rPr>
          <w:b/>
          <w:color w:val="auto"/>
          <w:highlight w:val="none"/>
        </w:rPr>
      </w:pPr>
      <w:bookmarkStart w:id="78" w:name="_Toc511656937"/>
      <w:bookmarkStart w:id="79" w:name="_Toc503951484"/>
      <w:bookmarkStart w:id="80" w:name="_Toc49699629"/>
      <w:bookmarkStart w:id="81" w:name="_Toc518889711"/>
      <w:bookmarkStart w:id="82" w:name="_Toc119917230"/>
      <w:bookmarkStart w:id="83" w:name="_Toc7889"/>
      <w:r>
        <w:rPr>
          <w:b/>
          <w:color w:val="auto"/>
          <w:highlight w:val="none"/>
        </w:rPr>
        <w:t xml:space="preserve">5.2  </w:t>
      </w:r>
      <w:bookmarkEnd w:id="78"/>
      <w:bookmarkEnd w:id="79"/>
      <w:bookmarkEnd w:id="80"/>
      <w:bookmarkEnd w:id="81"/>
      <w:r>
        <w:rPr>
          <w:b/>
          <w:color w:val="auto"/>
          <w:highlight w:val="none"/>
        </w:rPr>
        <w:t>负荷计算</w:t>
      </w:r>
      <w:bookmarkEnd w:id="82"/>
      <w:bookmarkEnd w:id="83"/>
    </w:p>
    <w:p>
      <w:pPr>
        <w:pStyle w:val="130"/>
        <w:spacing w:before="156" w:beforeLines="50" w:line="400" w:lineRule="exact"/>
        <w:rPr>
          <w:color w:val="auto"/>
          <w:highlight w:val="none"/>
        </w:rPr>
      </w:pPr>
      <w:bookmarkStart w:id="84" w:name="_Toc49699630"/>
      <w:bookmarkStart w:id="85" w:name="_Toc518889712"/>
      <w:bookmarkStart w:id="86" w:name="_Toc503951485"/>
      <w:bookmarkStart w:id="87" w:name="_Toc511656938"/>
      <w:r>
        <w:rPr>
          <w:b/>
          <w:color w:val="auto"/>
          <w:szCs w:val="22"/>
          <w:highlight w:val="none"/>
        </w:rPr>
        <w:t>5.2.1</w:t>
      </w:r>
      <w:r>
        <w:rPr>
          <w:color w:val="auto"/>
          <w:szCs w:val="22"/>
          <w:highlight w:val="none"/>
        </w:rPr>
        <w:t xml:space="preserve">  </w:t>
      </w:r>
      <w:r>
        <w:rPr>
          <w:rFonts w:hint="eastAsia"/>
          <w:color w:val="auto"/>
          <w:szCs w:val="22"/>
          <w:highlight w:val="none"/>
        </w:rPr>
        <w:t>住宅</w:t>
      </w:r>
      <w:r>
        <w:rPr>
          <w:color w:val="auto"/>
          <w:highlight w:val="none"/>
        </w:rPr>
        <w:t>冷负荷计算应符合下列规定：</w:t>
      </w:r>
    </w:p>
    <w:p>
      <w:pPr>
        <w:pStyle w:val="130"/>
        <w:spacing w:line="400" w:lineRule="exact"/>
        <w:ind w:firstLine="482" w:firstLineChars="200"/>
        <w:rPr>
          <w:color w:val="auto"/>
          <w:highlight w:val="none"/>
        </w:rPr>
      </w:pPr>
      <w:r>
        <w:rPr>
          <w:b/>
          <w:color w:val="auto"/>
          <w:highlight w:val="none"/>
        </w:rPr>
        <w:t>1</w:t>
      </w:r>
      <w:r>
        <w:rPr>
          <w:color w:val="auto"/>
          <w:highlight w:val="none"/>
        </w:rPr>
        <w:t xml:space="preserve">  </w:t>
      </w:r>
      <w:r>
        <w:rPr>
          <w:rFonts w:hint="eastAsia"/>
          <w:color w:val="auto"/>
          <w:highlight w:val="none"/>
        </w:rPr>
        <w:t>住宅</w:t>
      </w:r>
      <w:r>
        <w:rPr>
          <w:color w:val="auto"/>
          <w:highlight w:val="none"/>
        </w:rPr>
        <w:t>冷负荷计算应符合现行国家标准《民用建筑供暖通风与空气调节设计规范》GB 50736的规定。</w:t>
      </w:r>
    </w:p>
    <w:p>
      <w:pPr>
        <w:pStyle w:val="130"/>
        <w:spacing w:line="400" w:lineRule="exact"/>
        <w:ind w:firstLine="482" w:firstLineChars="200"/>
        <w:rPr>
          <w:color w:val="auto"/>
          <w:highlight w:val="none"/>
        </w:rPr>
      </w:pPr>
      <w:r>
        <w:rPr>
          <w:b/>
          <w:color w:val="auto"/>
          <w:highlight w:val="none"/>
        </w:rPr>
        <w:t>2</w:t>
      </w:r>
      <w:r>
        <w:rPr>
          <w:color w:val="auto"/>
          <w:highlight w:val="none"/>
        </w:rPr>
        <w:t xml:space="preserve">  当围护结构热阻较小（如单层玻璃窗）或窗墙比数值较大时，传热系数必须修正。对于建筑高度在100m以下且窗墙比数值较小的高层建筑，风速对冷负荷的影响可以忽略不计。</w:t>
      </w:r>
    </w:p>
    <w:p>
      <w:pPr>
        <w:pStyle w:val="130"/>
        <w:spacing w:line="400" w:lineRule="exact"/>
        <w:ind w:firstLine="482" w:firstLineChars="200"/>
        <w:rPr>
          <w:color w:val="auto"/>
          <w:highlight w:val="none"/>
        </w:rPr>
      </w:pPr>
      <w:r>
        <w:rPr>
          <w:b/>
          <w:color w:val="auto"/>
          <w:highlight w:val="none"/>
        </w:rPr>
        <w:t>3</w:t>
      </w:r>
      <w:r>
        <w:rPr>
          <w:color w:val="auto"/>
          <w:highlight w:val="none"/>
        </w:rPr>
        <w:t xml:space="preserve">  住宅设备同时使用系数较低，应注意适当选择。</w:t>
      </w:r>
    </w:p>
    <w:p>
      <w:pPr>
        <w:pStyle w:val="130"/>
        <w:spacing w:line="400" w:lineRule="exact"/>
        <w:ind w:firstLine="482" w:firstLineChars="200"/>
        <w:rPr>
          <w:color w:val="auto"/>
          <w:highlight w:val="none"/>
        </w:rPr>
      </w:pPr>
      <w:r>
        <w:rPr>
          <w:b/>
          <w:color w:val="auto"/>
          <w:highlight w:val="none"/>
        </w:rPr>
        <w:t>4</w:t>
      </w:r>
      <w:r>
        <w:rPr>
          <w:color w:val="auto"/>
          <w:highlight w:val="none"/>
        </w:rPr>
        <w:t xml:space="preserve">  住宅中餐厅的食物散热形成的冷负荷可以忽略不计。</w:t>
      </w:r>
    </w:p>
    <w:p>
      <w:pPr>
        <w:pStyle w:val="130"/>
        <w:spacing w:line="400" w:lineRule="exact"/>
        <w:ind w:firstLine="482" w:firstLineChars="200"/>
        <w:rPr>
          <w:color w:val="auto"/>
          <w:highlight w:val="none"/>
        </w:rPr>
      </w:pPr>
      <w:r>
        <w:rPr>
          <w:b/>
          <w:color w:val="auto"/>
          <w:highlight w:val="none"/>
        </w:rPr>
        <w:t>5</w:t>
      </w:r>
      <w:r>
        <w:rPr>
          <w:color w:val="auto"/>
          <w:highlight w:val="none"/>
        </w:rPr>
        <w:t xml:space="preserve">  在按各房间的冷负荷选用末端设备时，间歇使用的房间，其间歇系数应选取1.3~1.5。</w:t>
      </w:r>
    </w:p>
    <w:p>
      <w:pPr>
        <w:pStyle w:val="130"/>
        <w:spacing w:line="400" w:lineRule="exact"/>
        <w:ind w:firstLine="482" w:firstLineChars="200"/>
        <w:rPr>
          <w:color w:val="auto"/>
          <w:highlight w:val="none"/>
        </w:rPr>
      </w:pPr>
      <w:r>
        <w:rPr>
          <w:b/>
          <w:color w:val="auto"/>
          <w:highlight w:val="none"/>
        </w:rPr>
        <w:t>6</w:t>
      </w:r>
      <w:r>
        <w:rPr>
          <w:color w:val="auto"/>
          <w:highlight w:val="none"/>
        </w:rPr>
        <w:t xml:space="preserve">  应考虑邻室无空调时温差传热所引起的负荷，应按下列方法计算：</w:t>
      </w:r>
    </w:p>
    <w:p>
      <w:pPr>
        <w:pStyle w:val="130"/>
        <w:spacing w:line="400" w:lineRule="exact"/>
        <w:ind w:left="991" w:leftChars="300" w:hanging="361" w:hangingChars="150"/>
        <w:rPr>
          <w:color w:val="auto"/>
          <w:highlight w:val="none"/>
        </w:rPr>
      </w:pPr>
      <w:r>
        <w:rPr>
          <w:b/>
          <w:bCs/>
          <w:color w:val="auto"/>
          <w:highlight w:val="none"/>
        </w:rPr>
        <w:t>1）</w:t>
      </w:r>
      <w:r>
        <w:rPr>
          <w:color w:val="auto"/>
          <w:highlight w:val="none"/>
        </w:rPr>
        <w:t>当相邻空间通风良好时，内窗温差传热形成的冷负荷</w:t>
      </w:r>
      <w:r>
        <w:rPr>
          <w:i/>
          <w:iCs/>
          <w:color w:val="auto"/>
          <w:highlight w:val="none"/>
        </w:rPr>
        <w:t>Q</w:t>
      </w:r>
      <w:r>
        <w:rPr>
          <w:color w:val="auto"/>
          <w:highlight w:val="none"/>
          <w:vertAlign w:val="subscript"/>
        </w:rPr>
        <w:t>lc</w:t>
      </w:r>
      <w:r>
        <w:rPr>
          <w:color w:val="auto"/>
          <w:highlight w:val="none"/>
        </w:rPr>
        <w:t>应按下式计算：</w:t>
      </w:r>
    </w:p>
    <w:p>
      <w:pPr>
        <w:pStyle w:val="130"/>
        <w:spacing w:line="400" w:lineRule="exact"/>
        <w:jc w:val="right"/>
        <w:rPr>
          <w:color w:val="auto"/>
          <w:highlight w:val="none"/>
        </w:rPr>
      </w:pPr>
      <w:r>
        <w:rPr>
          <w:i/>
          <w:color w:val="auto"/>
          <w:highlight w:val="none"/>
        </w:rPr>
        <w:t>Q</w:t>
      </w:r>
      <w:r>
        <w:rPr>
          <w:color w:val="auto"/>
          <w:highlight w:val="none"/>
          <w:vertAlign w:val="subscript"/>
        </w:rPr>
        <w:t>lc</w:t>
      </w:r>
      <w:r>
        <w:rPr>
          <w:color w:val="auto"/>
          <w:highlight w:val="none"/>
        </w:rPr>
        <w:t>=</w:t>
      </w:r>
      <w:r>
        <w:rPr>
          <w:i/>
          <w:color w:val="auto"/>
          <w:highlight w:val="none"/>
        </w:rPr>
        <w:t>a</w:t>
      </w:r>
      <w:r>
        <w:rPr>
          <w:color w:val="auto"/>
          <w:highlight w:val="none"/>
        </w:rPr>
        <w:t>×</w:t>
      </w:r>
      <w:r>
        <w:rPr>
          <w:i/>
          <w:color w:val="auto"/>
          <w:highlight w:val="none"/>
        </w:rPr>
        <w:t>K</w:t>
      </w:r>
      <w:r>
        <w:rPr>
          <w:color w:val="auto"/>
          <w:highlight w:val="none"/>
          <w:vertAlign w:val="subscript"/>
        </w:rPr>
        <w:t>c</w:t>
      </w:r>
      <w:r>
        <w:rPr>
          <w:color w:val="auto"/>
          <w:highlight w:val="none"/>
        </w:rPr>
        <w:t>×</w:t>
      </w:r>
      <w:r>
        <w:rPr>
          <w:i/>
          <w:color w:val="auto"/>
          <w:highlight w:val="none"/>
        </w:rPr>
        <w:t>F</w:t>
      </w:r>
      <w:r>
        <w:rPr>
          <w:color w:val="auto"/>
          <w:highlight w:val="none"/>
          <w:vertAlign w:val="subscript"/>
        </w:rPr>
        <w:t>c</w:t>
      </w:r>
      <w:bookmarkStart w:id="88" w:name="_Hlk111916478"/>
      <w:r>
        <w:rPr>
          <w:color w:val="auto"/>
          <w:highlight w:val="none"/>
        </w:rPr>
        <w:t>×(</w:t>
      </w:r>
      <w:r>
        <w:rPr>
          <w:i/>
          <w:color w:val="auto"/>
          <w:highlight w:val="none"/>
        </w:rPr>
        <w:t>t</w:t>
      </w:r>
      <w:r>
        <w:rPr>
          <w:color w:val="auto"/>
          <w:highlight w:val="none"/>
          <w:vertAlign w:val="subscript"/>
        </w:rPr>
        <w:t>τ</w:t>
      </w:r>
      <w:r>
        <w:rPr>
          <w:color w:val="auto"/>
          <w:highlight w:val="none"/>
        </w:rPr>
        <w:t>+</w:t>
      </w:r>
      <w:r>
        <w:rPr>
          <w:i/>
          <w:color w:val="auto"/>
          <w:highlight w:val="none"/>
        </w:rPr>
        <w:t>δ</w:t>
      </w:r>
      <w:r>
        <w:rPr>
          <w:color w:val="auto"/>
          <w:highlight w:val="none"/>
        </w:rPr>
        <w:t>-</w:t>
      </w:r>
      <w:bookmarkEnd w:id="88"/>
      <w:r>
        <w:rPr>
          <w:i/>
          <w:color w:val="auto"/>
          <w:highlight w:val="none"/>
        </w:rPr>
        <w:t>t</w:t>
      </w:r>
      <w:r>
        <w:rPr>
          <w:color w:val="auto"/>
          <w:highlight w:val="none"/>
          <w:vertAlign w:val="subscript"/>
        </w:rPr>
        <w:t>n</w:t>
      </w: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 xml:space="preserve"> （5.2.1-1）</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4"/>
        <w:gridCol w:w="709"/>
        <w:gridCol w:w="6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color w:val="auto"/>
                <w:highlight w:val="none"/>
              </w:rPr>
            </w:pPr>
            <w:r>
              <w:rPr>
                <w:color w:val="auto"/>
                <w:highlight w:val="none"/>
              </w:rPr>
              <w:t>式中：</w:t>
            </w:r>
            <w:r>
              <w:rPr>
                <w:i/>
                <w:color w:val="auto"/>
                <w:highlight w:val="none"/>
              </w:rPr>
              <w:t>Q</w:t>
            </w:r>
            <w:r>
              <w:rPr>
                <w:color w:val="auto"/>
                <w:highlight w:val="none"/>
                <w:vertAlign w:val="subscript"/>
              </w:rPr>
              <w:t>lc</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内窗温差传热形成的冷负荷（W）；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a</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窗框修正系数；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K</w:t>
            </w:r>
            <w:r>
              <w:rPr>
                <w:color w:val="auto"/>
                <w:highlight w:val="none"/>
                <w:vertAlign w:val="subscript"/>
              </w:rPr>
              <w:t>c</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strike/>
                <w:color w:val="auto"/>
                <w:highlight w:val="none"/>
              </w:rPr>
            </w:pPr>
            <w:r>
              <w:rPr>
                <w:color w:val="auto"/>
                <w:highlight w:val="none"/>
              </w:rPr>
              <w:t>窗玻璃的传热系数[W/(m</w:t>
            </w:r>
            <w:r>
              <w:rPr>
                <w:color w:val="auto"/>
                <w:highlight w:val="none"/>
                <w:vertAlign w:val="superscript"/>
              </w:rPr>
              <w:t>2</w:t>
            </w:r>
            <w:r>
              <w:rPr>
                <w:color w:val="auto"/>
                <w:highlight w:val="none"/>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F</w:t>
            </w:r>
            <w:r>
              <w:rPr>
                <w:color w:val="auto"/>
                <w:highlight w:val="none"/>
                <w:vertAlign w:val="subscript"/>
              </w:rPr>
              <w:t>c</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窗玻璃的传热面积（m</w:t>
            </w:r>
            <w:r>
              <w:rPr>
                <w:color w:val="auto"/>
                <w:highlight w:val="none"/>
                <w:vertAlign w:val="superscript"/>
              </w:rPr>
              <w:t>2</w:t>
            </w:r>
            <w:r>
              <w:rPr>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t</w:t>
            </w:r>
            <w:r>
              <w:rPr>
                <w:color w:val="auto"/>
                <w:highlight w:val="none"/>
                <w:vertAlign w:val="subscript"/>
              </w:rPr>
              <w:t>τ</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strike/>
                <w:color w:val="auto"/>
                <w:highlight w:val="none"/>
              </w:rPr>
            </w:pPr>
            <w:r>
              <w:rPr>
                <w:color w:val="auto"/>
                <w:highlight w:val="none"/>
              </w:rPr>
              <w:t>计算时刻下的冷负荷温度（℃）；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color w:val="auto"/>
                <w:highlight w:val="none"/>
              </w:rPr>
            </w:pPr>
            <w:r>
              <w:rPr>
                <w:i/>
                <w:color w:val="auto"/>
                <w:highlight w:val="none"/>
              </w:rPr>
              <w:t>δ</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地点修正系数；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t</w:t>
            </w:r>
            <w:r>
              <w:rPr>
                <w:color w:val="auto"/>
                <w:highlight w:val="none"/>
                <w:vertAlign w:val="subscript"/>
              </w:rPr>
              <w:t>n</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室内计算温度（℃）。</w:t>
            </w:r>
          </w:p>
        </w:tc>
      </w:tr>
    </w:tbl>
    <w:p>
      <w:pPr>
        <w:pStyle w:val="130"/>
        <w:spacing w:line="400" w:lineRule="exact"/>
        <w:ind w:firstLine="480" w:firstLineChars="200"/>
        <w:rPr>
          <w:color w:val="auto"/>
          <w:highlight w:val="none"/>
        </w:rPr>
      </w:pPr>
      <w:r>
        <w:rPr>
          <w:color w:val="auto"/>
          <w:highlight w:val="none"/>
        </w:rPr>
        <w:t>上式中，窗框修正系数a、计算时刻下的冷负荷温度t</w:t>
      </w:r>
      <w:r>
        <w:rPr>
          <w:color w:val="auto"/>
          <w:highlight w:val="none"/>
          <w:vertAlign w:val="subscript"/>
        </w:rPr>
        <w:t>τ</w:t>
      </w:r>
      <w:r>
        <w:rPr>
          <w:color w:val="auto"/>
          <w:highlight w:val="none"/>
        </w:rPr>
        <w:t>、地点修正系数δ的取值可参见中国建筑工业出版社《实用供热空调设计手册（第二版）》下册第20章。</w:t>
      </w:r>
    </w:p>
    <w:p>
      <w:pPr>
        <w:pStyle w:val="130"/>
        <w:spacing w:line="400" w:lineRule="exact"/>
        <w:ind w:left="991" w:leftChars="300" w:hanging="361" w:hangingChars="150"/>
        <w:rPr>
          <w:b/>
          <w:bCs/>
          <w:color w:val="auto"/>
          <w:highlight w:val="none"/>
        </w:rPr>
      </w:pPr>
      <w:r>
        <w:rPr>
          <w:b/>
          <w:bCs/>
          <w:color w:val="auto"/>
          <w:highlight w:val="none"/>
        </w:rPr>
        <w:t>2）</w:t>
      </w:r>
      <w:r>
        <w:rPr>
          <w:color w:val="auto"/>
          <w:highlight w:val="none"/>
        </w:rPr>
        <w:t>当相邻空间通风良好时，内墙或间层楼板由于温差传热形成的冷负荷</w:t>
      </w:r>
      <w:r>
        <w:rPr>
          <w:i/>
          <w:color w:val="auto"/>
          <w:highlight w:val="none"/>
        </w:rPr>
        <w:t>Q</w:t>
      </w:r>
      <w:r>
        <w:rPr>
          <w:color w:val="auto"/>
          <w:highlight w:val="none"/>
          <w:vertAlign w:val="subscript"/>
        </w:rPr>
        <w:t>lq</w:t>
      </w:r>
      <w:r>
        <w:rPr>
          <w:color w:val="auto"/>
          <w:highlight w:val="none"/>
        </w:rPr>
        <w:t>应按下式计算：</w:t>
      </w:r>
    </w:p>
    <w:p>
      <w:pPr>
        <w:pStyle w:val="130"/>
        <w:spacing w:line="400" w:lineRule="exact"/>
        <w:jc w:val="right"/>
        <w:rPr>
          <w:color w:val="auto"/>
          <w:highlight w:val="none"/>
        </w:rPr>
      </w:pPr>
      <w:r>
        <w:rPr>
          <w:i/>
          <w:color w:val="auto"/>
          <w:highlight w:val="none"/>
        </w:rPr>
        <w:t>Q</w:t>
      </w:r>
      <w:r>
        <w:rPr>
          <w:color w:val="auto"/>
          <w:highlight w:val="none"/>
          <w:vertAlign w:val="subscript"/>
        </w:rPr>
        <w:t>lq</w:t>
      </w:r>
      <w:r>
        <w:rPr>
          <w:color w:val="auto"/>
          <w:highlight w:val="none"/>
        </w:rPr>
        <w:t>=</w:t>
      </w:r>
      <w:r>
        <w:rPr>
          <w:i/>
          <w:color w:val="auto"/>
          <w:highlight w:val="none"/>
        </w:rPr>
        <w:t>K</w:t>
      </w:r>
      <w:r>
        <w:rPr>
          <w:color w:val="auto"/>
          <w:highlight w:val="none"/>
          <w:vertAlign w:val="subscript"/>
        </w:rPr>
        <w:t>q</w:t>
      </w:r>
      <w:r>
        <w:rPr>
          <w:color w:val="auto"/>
          <w:highlight w:val="none"/>
        </w:rPr>
        <w:t>×</w:t>
      </w:r>
      <w:r>
        <w:rPr>
          <w:i/>
          <w:color w:val="auto"/>
          <w:highlight w:val="none"/>
        </w:rPr>
        <w:t>F</w:t>
      </w:r>
      <w:r>
        <w:rPr>
          <w:color w:val="auto"/>
          <w:highlight w:val="none"/>
          <w:vertAlign w:val="subscript"/>
        </w:rPr>
        <w:t>q</w:t>
      </w:r>
      <w:r>
        <w:rPr>
          <w:color w:val="auto"/>
          <w:highlight w:val="none"/>
        </w:rPr>
        <w:t>×(</w:t>
      </w:r>
      <w:r>
        <w:rPr>
          <w:i/>
          <w:color w:val="auto"/>
          <w:highlight w:val="none"/>
        </w:rPr>
        <w:t>t</w:t>
      </w:r>
      <w:r>
        <w:rPr>
          <w:color w:val="auto"/>
          <w:highlight w:val="none"/>
          <w:vertAlign w:val="subscript"/>
        </w:rPr>
        <w:t>wp</w:t>
      </w:r>
      <w:r>
        <w:rPr>
          <w:color w:val="auto"/>
          <w:highlight w:val="none"/>
        </w:rPr>
        <w:t>-</w:t>
      </w:r>
      <w:r>
        <w:rPr>
          <w:i/>
          <w:color w:val="auto"/>
          <w:highlight w:val="none"/>
        </w:rPr>
        <w:t>t</w:t>
      </w:r>
      <w:r>
        <w:rPr>
          <w:color w:val="auto"/>
          <w:highlight w:val="none"/>
          <w:vertAlign w:val="subscript"/>
        </w:rPr>
        <w:t>n</w:t>
      </w: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（5.2.1-2）</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4"/>
        <w:gridCol w:w="709"/>
        <w:gridCol w:w="6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color w:val="auto"/>
                <w:highlight w:val="none"/>
              </w:rPr>
            </w:pPr>
            <w:r>
              <w:rPr>
                <w:color w:val="auto"/>
                <w:highlight w:val="none"/>
              </w:rPr>
              <w:t>式中：</w:t>
            </w:r>
            <w:r>
              <w:rPr>
                <w:i/>
                <w:color w:val="auto"/>
                <w:highlight w:val="none"/>
              </w:rPr>
              <w:t>Q</w:t>
            </w:r>
            <w:r>
              <w:rPr>
                <w:color w:val="auto"/>
                <w:highlight w:val="none"/>
                <w:vertAlign w:val="subscript"/>
              </w:rPr>
              <w:t>lq</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内墙或间层楼板由于温差传热形成的冷负荷（W）；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K</w:t>
            </w:r>
            <w:r>
              <w:rPr>
                <w:color w:val="auto"/>
                <w:highlight w:val="none"/>
                <w:vertAlign w:val="subscript"/>
              </w:rPr>
              <w:t>q</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strike/>
                <w:color w:val="auto"/>
                <w:highlight w:val="none"/>
              </w:rPr>
            </w:pPr>
            <w:r>
              <w:rPr>
                <w:color w:val="auto"/>
                <w:highlight w:val="none"/>
              </w:rPr>
              <w:t>内墙或间层楼板的传热系数[W/(m</w:t>
            </w:r>
            <w:r>
              <w:rPr>
                <w:color w:val="auto"/>
                <w:highlight w:val="none"/>
                <w:vertAlign w:val="superscript"/>
              </w:rPr>
              <w:t>2</w:t>
            </w:r>
            <w:r>
              <w:rPr>
                <w:color w:val="auto"/>
                <w:highlight w:val="none"/>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F</w:t>
            </w:r>
            <w:r>
              <w:rPr>
                <w:color w:val="auto"/>
                <w:highlight w:val="none"/>
                <w:vertAlign w:val="subscript"/>
              </w:rPr>
              <w:t>q</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内墙或间层楼板的传热面积（m</w:t>
            </w:r>
            <w:r>
              <w:rPr>
                <w:color w:val="auto"/>
                <w:highlight w:val="none"/>
                <w:vertAlign w:val="superscript"/>
              </w:rPr>
              <w:t>2</w:t>
            </w:r>
            <w:r>
              <w:rPr>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t</w:t>
            </w:r>
            <w:r>
              <w:rPr>
                <w:color w:val="auto"/>
                <w:highlight w:val="none"/>
                <w:vertAlign w:val="subscript"/>
              </w:rPr>
              <w:t>wp</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strike/>
                <w:color w:val="auto"/>
                <w:highlight w:val="none"/>
              </w:rPr>
            </w:pPr>
            <w:r>
              <w:rPr>
                <w:color w:val="auto"/>
                <w:highlight w:val="none"/>
              </w:rPr>
              <w:t>夏季空调室外计算日平均温度（℃）。</w:t>
            </w:r>
          </w:p>
        </w:tc>
      </w:tr>
    </w:tbl>
    <w:p>
      <w:pPr>
        <w:pStyle w:val="130"/>
        <w:spacing w:line="400" w:lineRule="exact"/>
        <w:ind w:left="991" w:leftChars="300" w:hanging="361" w:hangingChars="150"/>
        <w:rPr>
          <w:b/>
          <w:bCs/>
          <w:color w:val="auto"/>
          <w:highlight w:val="none"/>
        </w:rPr>
      </w:pPr>
      <w:r>
        <w:rPr>
          <w:b/>
          <w:bCs/>
          <w:color w:val="auto"/>
          <w:highlight w:val="none"/>
        </w:rPr>
        <w:t>3）</w:t>
      </w:r>
      <w:r>
        <w:rPr>
          <w:color w:val="auto"/>
          <w:highlight w:val="none"/>
        </w:rPr>
        <w:t>当邻室存在一定的发热量时，通过房间内窗、内墙、间层楼板或内门等内围护结构温差传热形成的冷负荷</w:t>
      </w:r>
      <w:r>
        <w:rPr>
          <w:i/>
          <w:color w:val="auto"/>
          <w:highlight w:val="none"/>
        </w:rPr>
        <w:t>Q</w:t>
      </w:r>
      <w:r>
        <w:rPr>
          <w:color w:val="auto"/>
          <w:highlight w:val="none"/>
          <w:vertAlign w:val="subscript"/>
        </w:rPr>
        <w:t>lw</w:t>
      </w:r>
      <w:r>
        <w:rPr>
          <w:color w:val="auto"/>
          <w:highlight w:val="none"/>
        </w:rPr>
        <w:t>应按下式计算：</w:t>
      </w:r>
    </w:p>
    <w:p>
      <w:pPr>
        <w:pStyle w:val="130"/>
        <w:spacing w:line="400" w:lineRule="exact"/>
        <w:jc w:val="right"/>
        <w:rPr>
          <w:color w:val="auto"/>
          <w:highlight w:val="none"/>
        </w:rPr>
      </w:pPr>
      <w:r>
        <w:rPr>
          <w:i/>
          <w:color w:val="auto"/>
          <w:highlight w:val="none"/>
        </w:rPr>
        <w:t>Q</w:t>
      </w:r>
      <w:r>
        <w:rPr>
          <w:color w:val="auto"/>
          <w:highlight w:val="none"/>
          <w:vertAlign w:val="subscript"/>
        </w:rPr>
        <w:t>lw</w:t>
      </w:r>
      <w:r>
        <w:rPr>
          <w:color w:val="auto"/>
          <w:highlight w:val="none"/>
        </w:rPr>
        <w:t>=</w:t>
      </w:r>
      <w:r>
        <w:rPr>
          <w:i/>
          <w:color w:val="auto"/>
          <w:highlight w:val="none"/>
        </w:rPr>
        <w:t>K</w:t>
      </w:r>
      <w:r>
        <w:rPr>
          <w:color w:val="auto"/>
          <w:highlight w:val="none"/>
          <w:vertAlign w:val="subscript"/>
        </w:rPr>
        <w:t>w</w:t>
      </w:r>
      <w:r>
        <w:rPr>
          <w:color w:val="auto"/>
          <w:highlight w:val="none"/>
        </w:rPr>
        <w:t>×</w:t>
      </w:r>
      <w:r>
        <w:rPr>
          <w:i/>
          <w:color w:val="auto"/>
          <w:highlight w:val="none"/>
        </w:rPr>
        <w:t>F</w:t>
      </w:r>
      <w:r>
        <w:rPr>
          <w:color w:val="auto"/>
          <w:highlight w:val="none"/>
          <w:vertAlign w:val="subscript"/>
        </w:rPr>
        <w:t>w</w:t>
      </w:r>
      <w:r>
        <w:rPr>
          <w:color w:val="auto"/>
          <w:highlight w:val="none"/>
        </w:rPr>
        <w:t>×(</w:t>
      </w:r>
      <w:r>
        <w:rPr>
          <w:i/>
          <w:color w:val="auto"/>
          <w:highlight w:val="none"/>
        </w:rPr>
        <w:t>t</w:t>
      </w:r>
      <w:r>
        <w:rPr>
          <w:color w:val="auto"/>
          <w:highlight w:val="none"/>
          <w:vertAlign w:val="subscript"/>
        </w:rPr>
        <w:t>wp</w:t>
      </w:r>
      <w:r>
        <w:rPr>
          <w:color w:val="auto"/>
          <w:highlight w:val="none"/>
        </w:rPr>
        <w:t>+</w:t>
      </w:r>
      <w:r>
        <w:rPr>
          <w:rFonts w:eastAsia="MS Mincho"/>
          <w:color w:val="auto"/>
          <w:highlight w:val="none"/>
        </w:rPr>
        <w:t>∆</w:t>
      </w:r>
      <w:r>
        <w:rPr>
          <w:i/>
          <w:color w:val="auto"/>
          <w:highlight w:val="none"/>
        </w:rPr>
        <w:t>t</w:t>
      </w:r>
      <w:r>
        <w:rPr>
          <w:color w:val="auto"/>
          <w:highlight w:val="none"/>
          <w:vertAlign w:val="subscript"/>
        </w:rPr>
        <w:t>ls</w:t>
      </w:r>
      <w:r>
        <w:rPr>
          <w:color w:val="auto"/>
          <w:highlight w:val="none"/>
        </w:rPr>
        <w:t>-</w:t>
      </w:r>
      <w:r>
        <w:rPr>
          <w:i/>
          <w:color w:val="auto"/>
          <w:highlight w:val="none"/>
        </w:rPr>
        <w:t>t</w:t>
      </w:r>
      <w:r>
        <w:rPr>
          <w:color w:val="auto"/>
          <w:highlight w:val="none"/>
          <w:vertAlign w:val="subscript"/>
        </w:rPr>
        <w:t>n</w:t>
      </w:r>
      <w:r>
        <w:rPr>
          <w:color w:val="auto"/>
          <w:highlight w:val="none"/>
        </w:rPr>
        <w:t>)</w:t>
      </w:r>
      <w:r>
        <w:rPr>
          <w:color w:val="auto"/>
          <w:highlight w:val="none"/>
        </w:rPr>
        <w:tab/>
      </w:r>
      <w:r>
        <w:rPr>
          <w:color w:val="auto"/>
          <w:highlight w:val="none"/>
        </w:rPr>
        <w:tab/>
      </w:r>
      <w:r>
        <w:rPr>
          <w:color w:val="auto"/>
          <w:highlight w:val="none"/>
        </w:rPr>
        <w:t xml:space="preserve">   </w:t>
      </w:r>
      <w:r>
        <w:rPr>
          <w:color w:val="auto"/>
          <w:highlight w:val="none"/>
        </w:rPr>
        <w:tab/>
      </w:r>
      <w:r>
        <w:rPr>
          <w:color w:val="auto"/>
          <w:highlight w:val="none"/>
        </w:rPr>
        <w:tab/>
      </w:r>
      <w:r>
        <w:rPr>
          <w:color w:val="auto"/>
          <w:highlight w:val="none"/>
        </w:rPr>
        <w:t>（5.2.1-3）</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1"/>
        <w:gridCol w:w="709"/>
        <w:gridCol w:w="6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color w:val="auto"/>
                <w:highlight w:val="none"/>
              </w:rPr>
              <w:t>式中：</w:t>
            </w:r>
            <w:r>
              <w:rPr>
                <w:i/>
                <w:color w:val="auto"/>
                <w:highlight w:val="none"/>
              </w:rPr>
              <w:t>Q</w:t>
            </w:r>
            <w:r>
              <w:rPr>
                <w:color w:val="auto"/>
                <w:highlight w:val="none"/>
                <w:vertAlign w:val="subscript"/>
              </w:rPr>
              <w:t>lw</w:t>
            </w:r>
          </w:p>
        </w:tc>
        <w:tc>
          <w:tcPr>
            <w:tcW w:w="709" w:type="dxa"/>
          </w:tcPr>
          <w:p>
            <w:pPr>
              <w:pStyle w:val="130"/>
              <w:spacing w:line="400" w:lineRule="exact"/>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通过内围护结构温差传热形成的冷负荷（W）；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i/>
                <w:color w:val="auto"/>
                <w:highlight w:val="none"/>
              </w:rPr>
            </w:pPr>
            <w:r>
              <w:rPr>
                <w:i/>
                <w:color w:val="auto"/>
                <w:highlight w:val="none"/>
              </w:rPr>
              <w:t>K</w:t>
            </w:r>
            <w:r>
              <w:rPr>
                <w:color w:val="auto"/>
                <w:highlight w:val="none"/>
                <w:vertAlign w:val="subscript"/>
              </w:rPr>
              <w:t>w</w:t>
            </w:r>
          </w:p>
        </w:tc>
        <w:tc>
          <w:tcPr>
            <w:tcW w:w="709" w:type="dxa"/>
          </w:tcPr>
          <w:p>
            <w:pPr>
              <w:pStyle w:val="130"/>
              <w:spacing w:line="400" w:lineRule="exact"/>
              <w:rPr>
                <w:color w:val="auto"/>
                <w:highlight w:val="none"/>
              </w:rPr>
            </w:pPr>
            <w:r>
              <w:rPr>
                <w:color w:val="auto"/>
                <w:highlight w:val="none"/>
              </w:rPr>
              <w:t>——</w:t>
            </w:r>
          </w:p>
        </w:tc>
        <w:tc>
          <w:tcPr>
            <w:tcW w:w="6622" w:type="dxa"/>
          </w:tcPr>
          <w:p>
            <w:pPr>
              <w:pStyle w:val="130"/>
              <w:spacing w:line="400" w:lineRule="exact"/>
              <w:rPr>
                <w:strike/>
                <w:color w:val="auto"/>
                <w:highlight w:val="none"/>
              </w:rPr>
            </w:pPr>
            <w:r>
              <w:rPr>
                <w:color w:val="auto"/>
                <w:highlight w:val="none"/>
              </w:rPr>
              <w:t>房间内窗、内墙、间层楼板或内门等内围护结构的传热系数[W/(m</w:t>
            </w:r>
            <w:r>
              <w:rPr>
                <w:color w:val="auto"/>
                <w:highlight w:val="none"/>
                <w:vertAlign w:val="superscript"/>
              </w:rPr>
              <w:t>2</w:t>
            </w:r>
            <w:r>
              <w:rPr>
                <w:color w:val="auto"/>
                <w:highlight w:val="none"/>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i/>
                <w:color w:val="auto"/>
                <w:highlight w:val="none"/>
              </w:rPr>
            </w:pPr>
            <w:r>
              <w:rPr>
                <w:i/>
                <w:color w:val="auto"/>
                <w:highlight w:val="none"/>
              </w:rPr>
              <w:t>F</w:t>
            </w:r>
            <w:r>
              <w:rPr>
                <w:color w:val="auto"/>
                <w:highlight w:val="none"/>
                <w:vertAlign w:val="subscript"/>
              </w:rPr>
              <w:t>w</w:t>
            </w:r>
          </w:p>
        </w:tc>
        <w:tc>
          <w:tcPr>
            <w:tcW w:w="709" w:type="dxa"/>
          </w:tcPr>
          <w:p>
            <w:pPr>
              <w:pStyle w:val="130"/>
              <w:spacing w:line="400" w:lineRule="exact"/>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房间内窗、内墙、间层楼板或内门等内围护结构的传热面积（m</w:t>
            </w:r>
            <w:r>
              <w:rPr>
                <w:color w:val="auto"/>
                <w:highlight w:val="none"/>
                <w:vertAlign w:val="superscript"/>
              </w:rPr>
              <w:t>2</w:t>
            </w:r>
            <w:r>
              <w:rPr>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rFonts w:eastAsia="MS Mincho"/>
                <w:color w:val="auto"/>
                <w:highlight w:val="none"/>
              </w:rPr>
              <w:t>∆</w:t>
            </w:r>
            <w:r>
              <w:rPr>
                <w:i/>
                <w:color w:val="auto"/>
                <w:highlight w:val="none"/>
              </w:rPr>
              <w:t>t</w:t>
            </w:r>
            <w:r>
              <w:rPr>
                <w:color w:val="auto"/>
                <w:highlight w:val="none"/>
                <w:vertAlign w:val="subscript"/>
              </w:rPr>
              <w:t>ls</w:t>
            </w:r>
          </w:p>
        </w:tc>
        <w:tc>
          <w:tcPr>
            <w:tcW w:w="709" w:type="dxa"/>
          </w:tcPr>
          <w:p>
            <w:pPr>
              <w:pStyle w:val="130"/>
              <w:spacing w:line="400" w:lineRule="exact"/>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邻室温升（℃），根据邻室散热强度，邻室温升宜按表5.2.1取值。</w:t>
            </w:r>
          </w:p>
        </w:tc>
      </w:tr>
    </w:tbl>
    <w:p>
      <w:pPr>
        <w:pStyle w:val="107"/>
        <w:spacing w:before="156" w:beforeLines="50" w:line="400" w:lineRule="exact"/>
        <w:rPr>
          <w:rFonts w:eastAsia="黑体"/>
          <w:b w:val="0"/>
          <w:color w:val="auto"/>
          <w:highlight w:val="none"/>
        </w:rPr>
      </w:pPr>
      <w:r>
        <w:rPr>
          <w:rFonts w:eastAsia="黑体"/>
          <w:b w:val="0"/>
          <w:color w:val="auto"/>
          <w:highlight w:val="none"/>
        </w:rPr>
        <w:t>表5.2.1  邻室温升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color w:val="auto"/>
                <w:kern w:val="0"/>
                <w:szCs w:val="21"/>
                <w:highlight w:val="none"/>
              </w:rPr>
            </w:pPr>
            <w:r>
              <w:rPr>
                <w:color w:val="auto"/>
                <w:kern w:val="0"/>
                <w:szCs w:val="21"/>
                <w:highlight w:val="none"/>
              </w:rPr>
              <w:t>邻室散热量</w:t>
            </w:r>
          </w:p>
        </w:tc>
        <w:tc>
          <w:tcPr>
            <w:tcW w:w="4261" w:type="dxa"/>
            <w:vAlign w:val="center"/>
          </w:tcPr>
          <w:p>
            <w:pPr>
              <w:jc w:val="center"/>
              <w:rPr>
                <w:color w:val="auto"/>
                <w:kern w:val="0"/>
                <w:szCs w:val="21"/>
                <w:highlight w:val="none"/>
              </w:rPr>
            </w:pPr>
            <w:r>
              <w:rPr>
                <w:rFonts w:eastAsia="MS Mincho"/>
                <w:color w:val="auto"/>
                <w:szCs w:val="21"/>
                <w:highlight w:val="none"/>
              </w:rPr>
              <w:t>∆</w:t>
            </w:r>
            <w:r>
              <w:rPr>
                <w:i/>
                <w:color w:val="auto"/>
                <w:szCs w:val="21"/>
                <w:highlight w:val="none"/>
              </w:rPr>
              <w:t>t</w:t>
            </w:r>
            <w:r>
              <w:rPr>
                <w:color w:val="auto"/>
                <w:szCs w:val="21"/>
                <w:highlight w:val="none"/>
                <w:vertAlign w:val="subscript"/>
              </w:rPr>
              <w:t>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jc w:val="center"/>
              <w:rPr>
                <w:color w:val="auto"/>
                <w:kern w:val="0"/>
                <w:szCs w:val="21"/>
                <w:highlight w:val="none"/>
              </w:rPr>
            </w:pPr>
            <w:r>
              <w:rPr>
                <w:color w:val="auto"/>
                <w:kern w:val="0"/>
                <w:szCs w:val="21"/>
                <w:highlight w:val="none"/>
              </w:rPr>
              <w:t>很少（如办公室、走廊等）</w:t>
            </w:r>
          </w:p>
        </w:tc>
        <w:tc>
          <w:tcPr>
            <w:tcW w:w="4261" w:type="dxa"/>
            <w:vAlign w:val="center"/>
          </w:tcPr>
          <w:p>
            <w:pPr>
              <w:jc w:val="center"/>
              <w:rPr>
                <w:color w:val="auto"/>
                <w:kern w:val="0"/>
                <w:szCs w:val="21"/>
                <w:highlight w:val="none"/>
              </w:rPr>
            </w:pPr>
            <w:r>
              <w:rPr>
                <w:color w:val="auto"/>
                <w:kern w:val="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color w:val="auto"/>
                <w:kern w:val="0"/>
                <w:szCs w:val="21"/>
                <w:highlight w:val="none"/>
              </w:rPr>
            </w:pPr>
            <w:r>
              <w:rPr>
                <w:color w:val="auto"/>
                <w:kern w:val="0"/>
                <w:szCs w:val="21"/>
                <w:highlight w:val="none"/>
              </w:rPr>
              <w:t>&lt;23W/m</w:t>
            </w:r>
            <w:r>
              <w:rPr>
                <w:color w:val="auto"/>
                <w:kern w:val="0"/>
                <w:szCs w:val="21"/>
                <w:highlight w:val="none"/>
                <w:vertAlign w:val="superscript"/>
              </w:rPr>
              <w:t>2</w:t>
            </w:r>
          </w:p>
        </w:tc>
        <w:tc>
          <w:tcPr>
            <w:tcW w:w="4261" w:type="dxa"/>
            <w:vAlign w:val="center"/>
          </w:tcPr>
          <w:p>
            <w:pPr>
              <w:jc w:val="center"/>
              <w:rPr>
                <w:color w:val="auto"/>
                <w:kern w:val="0"/>
                <w:szCs w:val="21"/>
                <w:highlight w:val="none"/>
              </w:rPr>
            </w:pPr>
            <w:r>
              <w:rPr>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color w:val="auto"/>
                <w:kern w:val="0"/>
                <w:szCs w:val="21"/>
                <w:highlight w:val="none"/>
              </w:rPr>
            </w:pPr>
            <w:r>
              <w:rPr>
                <w:color w:val="auto"/>
                <w:kern w:val="0"/>
                <w:szCs w:val="21"/>
                <w:highlight w:val="none"/>
              </w:rPr>
              <w:t>（23~116）W/m</w:t>
            </w:r>
            <w:r>
              <w:rPr>
                <w:color w:val="auto"/>
                <w:kern w:val="0"/>
                <w:szCs w:val="21"/>
                <w:highlight w:val="none"/>
                <w:vertAlign w:val="superscript"/>
              </w:rPr>
              <w:t>2</w:t>
            </w:r>
          </w:p>
        </w:tc>
        <w:tc>
          <w:tcPr>
            <w:tcW w:w="4261" w:type="dxa"/>
            <w:vAlign w:val="center"/>
          </w:tcPr>
          <w:p>
            <w:pPr>
              <w:jc w:val="center"/>
              <w:rPr>
                <w:color w:val="auto"/>
                <w:kern w:val="0"/>
                <w:szCs w:val="21"/>
                <w:highlight w:val="none"/>
              </w:rPr>
            </w:pPr>
            <w:r>
              <w:rPr>
                <w:color w:val="auto"/>
                <w:kern w:val="0"/>
                <w:szCs w:val="21"/>
                <w:highlight w:val="none"/>
              </w:rPr>
              <w:t>5</w:t>
            </w:r>
          </w:p>
        </w:tc>
      </w:tr>
    </w:tbl>
    <w:p>
      <w:pPr>
        <w:pStyle w:val="130"/>
        <w:spacing w:before="156" w:beforeLines="50" w:line="400" w:lineRule="exact"/>
        <w:ind w:firstLine="482" w:firstLineChars="200"/>
        <w:rPr>
          <w:color w:val="auto"/>
          <w:highlight w:val="none"/>
        </w:rPr>
      </w:pPr>
      <w:r>
        <w:rPr>
          <w:b/>
          <w:color w:val="auto"/>
          <w:highlight w:val="none"/>
        </w:rPr>
        <w:t>7</w:t>
      </w:r>
      <w:r>
        <w:rPr>
          <w:color w:val="auto"/>
          <w:highlight w:val="none"/>
        </w:rPr>
        <w:t xml:space="preserve"> 新风未经处理直接送入室内，或经热回收装置处理后，仍未达到室内空气状态的等焓点时，产生的新风冷负荷应计入户内总供冷量。</w:t>
      </w:r>
    </w:p>
    <w:p>
      <w:pPr>
        <w:pStyle w:val="130"/>
        <w:spacing w:line="400" w:lineRule="exact"/>
        <w:ind w:firstLine="482" w:firstLineChars="200"/>
        <w:rPr>
          <w:color w:val="auto"/>
          <w:highlight w:val="none"/>
        </w:rPr>
      </w:pPr>
      <w:r>
        <w:rPr>
          <w:b/>
          <w:color w:val="auto"/>
          <w:highlight w:val="none"/>
        </w:rPr>
        <w:t>8</w:t>
      </w:r>
      <w:r>
        <w:rPr>
          <w:color w:val="auto"/>
          <w:highlight w:val="none"/>
        </w:rPr>
        <w:t xml:space="preserve">  </w:t>
      </w:r>
      <w:r>
        <w:rPr>
          <w:rFonts w:hint="eastAsia"/>
          <w:color w:val="auto"/>
          <w:highlight w:val="none"/>
        </w:rPr>
        <w:t>住宅</w:t>
      </w:r>
      <w:r>
        <w:rPr>
          <w:color w:val="auto"/>
          <w:highlight w:val="none"/>
        </w:rPr>
        <w:t>计算冷负荷应按下列情况确定：</w:t>
      </w:r>
    </w:p>
    <w:p>
      <w:pPr>
        <w:pStyle w:val="130"/>
        <w:spacing w:line="400" w:lineRule="exact"/>
        <w:ind w:left="991" w:leftChars="300" w:hanging="361" w:hangingChars="150"/>
        <w:rPr>
          <w:b/>
          <w:bCs/>
          <w:color w:val="auto"/>
          <w:highlight w:val="none"/>
        </w:rPr>
      </w:pPr>
      <w:r>
        <w:rPr>
          <w:b/>
          <w:bCs/>
          <w:color w:val="auto"/>
          <w:highlight w:val="none"/>
        </w:rPr>
        <w:t>1）</w:t>
      </w:r>
      <w:r>
        <w:rPr>
          <w:color w:val="auto"/>
          <w:highlight w:val="none"/>
        </w:rPr>
        <w:t>当系统设有自控时，应将同时使用的各个房间逐时冷负荷累加，得出建筑物冷负荷的逐时值，取其中的最大值；</w:t>
      </w:r>
    </w:p>
    <w:p>
      <w:pPr>
        <w:pStyle w:val="130"/>
        <w:spacing w:line="400" w:lineRule="exact"/>
        <w:ind w:left="991" w:leftChars="300" w:hanging="361" w:hangingChars="150"/>
        <w:rPr>
          <w:b/>
          <w:bCs/>
          <w:color w:val="auto"/>
          <w:highlight w:val="none"/>
        </w:rPr>
      </w:pPr>
      <w:r>
        <w:rPr>
          <w:b/>
          <w:bCs/>
          <w:color w:val="auto"/>
          <w:highlight w:val="none"/>
        </w:rPr>
        <w:t>2）</w:t>
      </w:r>
      <w:r>
        <w:rPr>
          <w:color w:val="auto"/>
          <w:highlight w:val="none"/>
        </w:rPr>
        <w:t>在无法确定同时使用的各个房间时，可按所有房间的逐时冷负荷的综合最大值，再考虑同时使用系数，一般按0.5~0.7选取；若需要所有房间的空调同时使用，同时使用系数为1.0。</w:t>
      </w:r>
    </w:p>
    <w:p>
      <w:pPr>
        <w:pStyle w:val="130"/>
        <w:spacing w:line="400" w:lineRule="exact"/>
        <w:ind w:firstLine="482" w:firstLineChars="200"/>
        <w:rPr>
          <w:color w:val="auto"/>
          <w:highlight w:val="none"/>
        </w:rPr>
      </w:pPr>
      <w:r>
        <w:rPr>
          <w:b/>
          <w:color w:val="auto"/>
          <w:highlight w:val="none"/>
        </w:rPr>
        <w:t>9</w:t>
      </w:r>
      <w:r>
        <w:rPr>
          <w:color w:val="auto"/>
          <w:highlight w:val="none"/>
        </w:rPr>
        <w:t xml:space="preserve">  夏季宜综合考虑风机、风管温升引起的附加冷负荷，以及水泵、管道、水箱温升引起的附加冷负荷，取两者之和。</w:t>
      </w:r>
    </w:p>
    <w:p>
      <w:pPr>
        <w:pStyle w:val="130"/>
        <w:spacing w:line="400" w:lineRule="exact"/>
        <w:rPr>
          <w:color w:val="auto"/>
          <w:highlight w:val="none"/>
        </w:rPr>
      </w:pPr>
      <w:r>
        <w:rPr>
          <w:b/>
          <w:color w:val="auto"/>
          <w:szCs w:val="22"/>
          <w:highlight w:val="none"/>
        </w:rPr>
        <w:t>5.2.2</w:t>
      </w:r>
      <w:r>
        <w:rPr>
          <w:color w:val="auto"/>
          <w:szCs w:val="22"/>
          <w:highlight w:val="none"/>
        </w:rPr>
        <w:t xml:space="preserve">  </w:t>
      </w:r>
      <w:r>
        <w:rPr>
          <w:color w:val="auto"/>
          <w:highlight w:val="none"/>
        </w:rPr>
        <w:t>供暖热负荷计算应符合下列规定：</w:t>
      </w:r>
    </w:p>
    <w:p>
      <w:pPr>
        <w:pStyle w:val="130"/>
        <w:spacing w:line="400" w:lineRule="exact"/>
        <w:ind w:firstLine="482" w:firstLineChars="200"/>
        <w:rPr>
          <w:color w:val="auto"/>
          <w:highlight w:val="none"/>
        </w:rPr>
      </w:pPr>
      <w:bookmarkStart w:id="89" w:name="_Hlk111645072"/>
      <w:r>
        <w:rPr>
          <w:b/>
          <w:color w:val="auto"/>
          <w:highlight w:val="none"/>
        </w:rPr>
        <w:t>1</w:t>
      </w:r>
      <w:r>
        <w:rPr>
          <w:color w:val="auto"/>
          <w:highlight w:val="none"/>
        </w:rPr>
        <w:t xml:space="preserve">  房间基本热负荷计算应符合现行国家标准《民用建筑供暖通风与空气调节设计规范》GB 50736的规定。</w:t>
      </w:r>
    </w:p>
    <w:bookmarkEnd w:id="89"/>
    <w:p>
      <w:pPr>
        <w:pStyle w:val="130"/>
        <w:spacing w:line="400" w:lineRule="exact"/>
        <w:ind w:firstLine="482" w:firstLineChars="200"/>
        <w:rPr>
          <w:color w:val="auto"/>
          <w:highlight w:val="none"/>
        </w:rPr>
      </w:pPr>
      <w:r>
        <w:rPr>
          <w:b/>
          <w:color w:val="auto"/>
          <w:highlight w:val="none"/>
        </w:rPr>
        <w:t>2</w:t>
      </w:r>
      <w:r>
        <w:rPr>
          <w:color w:val="auto"/>
          <w:highlight w:val="none"/>
        </w:rPr>
        <w:t xml:space="preserve">  采用地面辐射供暖末端时，房间基本热负荷计算还应符合下列规定：</w:t>
      </w:r>
    </w:p>
    <w:p>
      <w:pPr>
        <w:pStyle w:val="130"/>
        <w:spacing w:line="400" w:lineRule="exact"/>
        <w:ind w:left="991" w:leftChars="300" w:hanging="361" w:hangingChars="150"/>
        <w:rPr>
          <w:b/>
          <w:bCs/>
          <w:color w:val="auto"/>
          <w:highlight w:val="none"/>
        </w:rPr>
      </w:pPr>
      <w:bookmarkStart w:id="90" w:name="_Hlk112267161"/>
      <w:r>
        <w:rPr>
          <w:b/>
          <w:bCs/>
          <w:color w:val="auto"/>
          <w:highlight w:val="none"/>
        </w:rPr>
        <w:t>1）</w:t>
      </w:r>
      <w:r>
        <w:rPr>
          <w:color w:val="auto"/>
          <w:highlight w:val="none"/>
        </w:rPr>
        <w:t>进深大于6m的房间宜以距外墙6m为界分区，分别计算热负荷和进行加热部件布置；</w:t>
      </w:r>
    </w:p>
    <w:bookmarkEnd w:id="90"/>
    <w:p>
      <w:pPr>
        <w:pStyle w:val="130"/>
        <w:spacing w:line="400" w:lineRule="exact"/>
        <w:ind w:left="991" w:leftChars="300" w:hanging="361" w:hangingChars="150"/>
        <w:rPr>
          <w:b/>
          <w:bCs/>
          <w:color w:val="auto"/>
          <w:highlight w:val="none"/>
        </w:rPr>
      </w:pPr>
      <w:r>
        <w:rPr>
          <w:b/>
          <w:bCs/>
          <w:color w:val="auto"/>
          <w:highlight w:val="none"/>
        </w:rPr>
        <w:t>2）</w:t>
      </w:r>
      <w:r>
        <w:rPr>
          <w:color w:val="auto"/>
          <w:highlight w:val="none"/>
        </w:rPr>
        <w:t>高度大于4m的房间，应在基本耗热量和朝向、风力、外门附加耗热量之和的基础上计算高度附加率。每高出1m应附加1%，但最大附加率不应大于8%；</w:t>
      </w:r>
    </w:p>
    <w:p>
      <w:pPr>
        <w:pStyle w:val="130"/>
        <w:spacing w:line="400" w:lineRule="exact"/>
        <w:ind w:left="991" w:leftChars="300" w:hanging="361" w:hangingChars="150"/>
        <w:rPr>
          <w:b/>
          <w:bCs/>
          <w:color w:val="auto"/>
          <w:highlight w:val="none"/>
        </w:rPr>
      </w:pPr>
      <w:r>
        <w:rPr>
          <w:rFonts w:hint="eastAsia"/>
          <w:b/>
          <w:bCs/>
          <w:color w:val="auto"/>
          <w:highlight w:val="none"/>
        </w:rPr>
        <w:t>3）</w:t>
      </w:r>
      <w:r>
        <w:rPr>
          <w:rFonts w:hint="eastAsia"/>
          <w:color w:val="auto"/>
          <w:highlight w:val="none"/>
        </w:rPr>
        <w:t>对敷设辐射供暖部件的建筑地面和墙面，不应计算其传热损失。</w:t>
      </w:r>
    </w:p>
    <w:p>
      <w:pPr>
        <w:pStyle w:val="130"/>
        <w:spacing w:line="400" w:lineRule="exact"/>
        <w:ind w:firstLine="482" w:firstLineChars="200"/>
        <w:rPr>
          <w:color w:val="auto"/>
          <w:highlight w:val="none"/>
        </w:rPr>
      </w:pPr>
      <w:r>
        <w:rPr>
          <w:b/>
          <w:color w:val="auto"/>
          <w:highlight w:val="none"/>
        </w:rPr>
        <w:t>3</w:t>
      </w:r>
      <w:r>
        <w:rPr>
          <w:color w:val="auto"/>
          <w:highlight w:val="none"/>
        </w:rPr>
        <w:t xml:space="preserve">  房间热负荷</w:t>
      </w:r>
      <w:r>
        <w:rPr>
          <w:i/>
          <w:color w:val="auto"/>
          <w:highlight w:val="none"/>
        </w:rPr>
        <w:t>Q</w:t>
      </w:r>
      <w:r>
        <w:rPr>
          <w:color w:val="auto"/>
          <w:highlight w:val="none"/>
          <w:vertAlign w:val="subscript"/>
        </w:rPr>
        <w:t>r</w:t>
      </w:r>
      <w:r>
        <w:rPr>
          <w:color w:val="auto"/>
          <w:highlight w:val="none"/>
        </w:rPr>
        <w:t>应按下列公式计算：</w:t>
      </w:r>
    </w:p>
    <w:p>
      <w:pPr>
        <w:pStyle w:val="130"/>
        <w:spacing w:line="400" w:lineRule="exact"/>
        <w:jc w:val="right"/>
        <w:rPr>
          <w:color w:val="auto"/>
          <w:highlight w:val="none"/>
        </w:rPr>
      </w:pPr>
      <w:r>
        <w:rPr>
          <w:i/>
          <w:color w:val="auto"/>
          <w:highlight w:val="none"/>
        </w:rPr>
        <w:t>Q</w:t>
      </w:r>
      <w:r>
        <w:rPr>
          <w:color w:val="auto"/>
          <w:highlight w:val="none"/>
          <w:vertAlign w:val="subscript"/>
        </w:rPr>
        <w:t>r</w:t>
      </w:r>
      <w:r>
        <w:rPr>
          <w:color w:val="auto"/>
          <w:highlight w:val="none"/>
        </w:rPr>
        <w:t>=</w:t>
      </w:r>
      <w:r>
        <w:rPr>
          <w:i/>
          <w:color w:val="auto"/>
          <w:highlight w:val="none"/>
        </w:rPr>
        <w:t>Q</w:t>
      </w:r>
      <w:r>
        <w:rPr>
          <w:color w:val="auto"/>
          <w:highlight w:val="none"/>
          <w:vertAlign w:val="subscript"/>
        </w:rPr>
        <w:t>j</w:t>
      </w:r>
      <w:r>
        <w:rPr>
          <w:color w:val="auto"/>
          <w:highlight w:val="none"/>
        </w:rPr>
        <w:t>+</w:t>
      </w:r>
      <w:r>
        <w:rPr>
          <w:i/>
          <w:color w:val="auto"/>
          <w:highlight w:val="none"/>
        </w:rPr>
        <w:t>Q</w:t>
      </w:r>
      <w:r>
        <w:rPr>
          <w:color w:val="auto"/>
          <w:highlight w:val="none"/>
          <w:vertAlign w:val="subscript"/>
        </w:rPr>
        <w:t>h</w:t>
      </w:r>
      <w:r>
        <w:rPr>
          <w:color w:val="auto"/>
          <w:highlight w:val="none"/>
        </w:rPr>
        <w:t>+</w:t>
      </w:r>
      <w:r>
        <w:rPr>
          <w:i/>
          <w:color w:val="auto"/>
          <w:highlight w:val="none"/>
        </w:rPr>
        <w:t>Q</w:t>
      </w:r>
      <w:r>
        <w:rPr>
          <w:color w:val="auto"/>
          <w:highlight w:val="none"/>
          <w:vertAlign w:val="subscript"/>
        </w:rPr>
        <w:t>x</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 xml:space="preserve"> （5.2.2-1）</w:t>
      </w:r>
    </w:p>
    <w:p>
      <w:pPr>
        <w:pStyle w:val="130"/>
        <w:spacing w:line="400" w:lineRule="exact"/>
        <w:jc w:val="right"/>
        <w:rPr>
          <w:color w:val="auto"/>
          <w:highlight w:val="none"/>
        </w:rPr>
      </w:pPr>
      <w:r>
        <w:rPr>
          <w:i/>
          <w:color w:val="auto"/>
          <w:highlight w:val="none"/>
        </w:rPr>
        <w:t>Q</w:t>
      </w:r>
      <w:r>
        <w:rPr>
          <w:color w:val="auto"/>
          <w:highlight w:val="none"/>
          <w:vertAlign w:val="subscript"/>
        </w:rPr>
        <w:t>h</w:t>
      </w:r>
      <w:r>
        <w:rPr>
          <w:color w:val="auto"/>
          <w:highlight w:val="none"/>
        </w:rPr>
        <w:t>=</w:t>
      </w:r>
      <w:r>
        <w:rPr>
          <w:i/>
          <w:color w:val="auto"/>
          <w:highlight w:val="none"/>
        </w:rPr>
        <w:t>q</w:t>
      </w:r>
      <w:r>
        <w:rPr>
          <w:color w:val="auto"/>
          <w:highlight w:val="none"/>
          <w:vertAlign w:val="subscript"/>
        </w:rPr>
        <w:t>h</w:t>
      </w:r>
      <w:r>
        <w:rPr>
          <w:color w:val="auto"/>
          <w:highlight w:val="none"/>
        </w:rPr>
        <w:t>×</w:t>
      </w:r>
      <w:r>
        <w:rPr>
          <w:i/>
          <w:color w:val="auto"/>
          <w:highlight w:val="none"/>
        </w:rPr>
        <w:t>A</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（5.2.2-2）</w:t>
      </w:r>
    </w:p>
    <w:p>
      <w:pPr>
        <w:pStyle w:val="130"/>
        <w:spacing w:line="400" w:lineRule="exact"/>
        <w:jc w:val="right"/>
        <w:rPr>
          <w:color w:val="auto"/>
          <w:highlight w:val="none"/>
        </w:rPr>
      </w:pPr>
      <w:r>
        <w:rPr>
          <w:i/>
          <w:color w:val="auto"/>
          <w:highlight w:val="none"/>
        </w:rPr>
        <w:t>Q</w:t>
      </w:r>
      <w:r>
        <w:rPr>
          <w:color w:val="auto"/>
          <w:highlight w:val="none"/>
          <w:vertAlign w:val="subscript"/>
        </w:rPr>
        <w:t>x</w:t>
      </w:r>
      <w:r>
        <w:rPr>
          <w:color w:val="auto"/>
          <w:highlight w:val="none"/>
        </w:rPr>
        <w:t>=</w:t>
      </w:r>
      <w:r>
        <w:rPr>
          <w:i/>
          <w:color w:val="auto"/>
          <w:highlight w:val="none"/>
        </w:rPr>
        <w:t>α</w:t>
      </w:r>
      <w:r>
        <w:rPr>
          <w:color w:val="auto"/>
          <w:highlight w:val="none"/>
        </w:rPr>
        <w:t>×</w:t>
      </w:r>
      <w:r>
        <w:rPr>
          <w:i/>
          <w:color w:val="auto"/>
          <w:highlight w:val="none"/>
        </w:rPr>
        <w:t>Q</w:t>
      </w:r>
      <w:r>
        <w:rPr>
          <w:color w:val="auto"/>
          <w:highlight w:val="none"/>
          <w:vertAlign w:val="subscript"/>
        </w:rPr>
        <w:t>j</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（5.2.2-3）</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4"/>
        <w:gridCol w:w="709"/>
        <w:gridCol w:w="6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color w:val="auto"/>
                <w:highlight w:val="none"/>
              </w:rPr>
            </w:pPr>
            <w:r>
              <w:rPr>
                <w:color w:val="auto"/>
                <w:highlight w:val="none"/>
              </w:rPr>
              <w:t>式中：</w:t>
            </w:r>
            <w:r>
              <w:rPr>
                <w:i/>
                <w:color w:val="auto"/>
                <w:highlight w:val="none"/>
              </w:rPr>
              <w:t>Q</w:t>
            </w:r>
            <w:r>
              <w:rPr>
                <w:color w:val="auto"/>
                <w:highlight w:val="none"/>
                <w:vertAlign w:val="subscript"/>
              </w:rPr>
              <w:t>r</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房间热负荷（W）；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color w:val="auto"/>
                <w:highlight w:val="none"/>
              </w:rPr>
            </w:pPr>
            <w:r>
              <w:rPr>
                <w:i/>
                <w:color w:val="auto"/>
                <w:highlight w:val="none"/>
              </w:rPr>
              <w:t>Q</w:t>
            </w:r>
            <w:r>
              <w:rPr>
                <w:color w:val="auto"/>
                <w:highlight w:val="none"/>
                <w:vertAlign w:val="subscript"/>
              </w:rPr>
              <w:t>j</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房间基本热负荷（W），按本导则5.2.2中第1~2条的规定进行计算；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color w:val="auto"/>
                <w:highlight w:val="none"/>
              </w:rPr>
            </w:pPr>
            <w:r>
              <w:rPr>
                <w:i/>
                <w:color w:val="auto"/>
                <w:highlight w:val="none"/>
              </w:rPr>
              <w:t>Q</w:t>
            </w:r>
            <w:r>
              <w:rPr>
                <w:color w:val="auto"/>
                <w:highlight w:val="none"/>
                <w:vertAlign w:val="subscript"/>
              </w:rPr>
              <w:t>h</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房间的户间传热附加耗热量（W）；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Q</w:t>
            </w:r>
            <w:r>
              <w:rPr>
                <w:color w:val="auto"/>
                <w:highlight w:val="none"/>
                <w:vertAlign w:val="subscript"/>
              </w:rPr>
              <w:t>x</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房间间歇供暖附加耗热量（W）；连续供暖时，</w:t>
            </w:r>
            <w:r>
              <w:rPr>
                <w:i/>
                <w:color w:val="auto"/>
                <w:highlight w:val="none"/>
              </w:rPr>
              <w:t>Q</w:t>
            </w:r>
            <w:r>
              <w:rPr>
                <w:color w:val="auto"/>
                <w:highlight w:val="none"/>
                <w:vertAlign w:val="subscript"/>
              </w:rPr>
              <w:t>x</w:t>
            </w:r>
            <w:r>
              <w:rPr>
                <w:color w:val="auto"/>
                <w:highlight w:val="none"/>
              </w:rPr>
              <w:t>为0；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q</w:t>
            </w:r>
            <w:r>
              <w:rPr>
                <w:color w:val="auto"/>
                <w:highlight w:val="none"/>
                <w:vertAlign w:val="subscript"/>
              </w:rPr>
              <w:t>h</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房间单位面积平均户间传热附加耗热量（W/m</w:t>
            </w:r>
            <w:r>
              <w:rPr>
                <w:color w:val="auto"/>
                <w:highlight w:val="none"/>
                <w:vertAlign w:val="superscript"/>
              </w:rPr>
              <w:t>2</w:t>
            </w:r>
            <w:r>
              <w:rPr>
                <w:color w:val="auto"/>
                <w:highlight w:val="none"/>
              </w:rPr>
              <w:t>），多层和高层住宅可取</w:t>
            </w:r>
            <w:r>
              <w:rPr>
                <w:i/>
                <w:color w:val="auto"/>
                <w:highlight w:val="none"/>
              </w:rPr>
              <w:t>q</w:t>
            </w:r>
            <w:r>
              <w:rPr>
                <w:color w:val="auto"/>
                <w:highlight w:val="none"/>
                <w:vertAlign w:val="subscript"/>
              </w:rPr>
              <w:t>h</w:t>
            </w:r>
            <w:r>
              <w:rPr>
                <w:color w:val="auto"/>
                <w:highlight w:val="none"/>
              </w:rPr>
              <w:t>＝（5~7）W/m</w:t>
            </w:r>
            <w:r>
              <w:rPr>
                <w:color w:val="auto"/>
                <w:highlight w:val="none"/>
                <w:vertAlign w:val="superscript"/>
              </w:rPr>
              <w:t>2</w:t>
            </w:r>
            <w:r>
              <w:rPr>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A</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房间使用面积，即围护结构内表面包围的房间地面积（m</w:t>
            </w:r>
            <w:r>
              <w:rPr>
                <w:color w:val="auto"/>
                <w:highlight w:val="none"/>
                <w:vertAlign w:val="superscript"/>
              </w:rPr>
              <w:t>2</w:t>
            </w:r>
            <w:r>
              <w:rPr>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α</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考虑间歇供暖的附加系数和开机率，住宅可取0.3~0.4。</w:t>
            </w:r>
          </w:p>
        </w:tc>
      </w:tr>
    </w:tbl>
    <w:p>
      <w:pPr>
        <w:pStyle w:val="130"/>
        <w:spacing w:line="400" w:lineRule="exact"/>
        <w:ind w:firstLine="480" w:firstLineChars="200"/>
        <w:rPr>
          <w:color w:val="auto"/>
          <w:highlight w:val="none"/>
        </w:rPr>
      </w:pPr>
      <w:bookmarkStart w:id="91" w:name="_Hlk111645105"/>
      <w:r>
        <w:rPr>
          <w:color w:val="auto"/>
          <w:highlight w:val="none"/>
        </w:rPr>
        <w:t>房间户间传热附加耗热量</w:t>
      </w:r>
      <w:r>
        <w:rPr>
          <w:i/>
          <w:color w:val="auto"/>
          <w:highlight w:val="none"/>
        </w:rPr>
        <w:t>Q</w:t>
      </w:r>
      <w:r>
        <w:rPr>
          <w:color w:val="auto"/>
          <w:highlight w:val="none"/>
          <w:vertAlign w:val="subscript"/>
        </w:rPr>
        <w:t>h</w:t>
      </w:r>
      <w:r>
        <w:rPr>
          <w:color w:val="auto"/>
          <w:highlight w:val="none"/>
        </w:rPr>
        <w:t>的确定方法：</w:t>
      </w:r>
    </w:p>
    <w:p>
      <w:pPr>
        <w:pStyle w:val="130"/>
        <w:spacing w:line="400" w:lineRule="exact"/>
        <w:ind w:left="991" w:leftChars="300" w:hanging="361" w:hangingChars="150"/>
        <w:rPr>
          <w:color w:val="auto"/>
          <w:highlight w:val="none"/>
        </w:rPr>
      </w:pPr>
      <w:r>
        <w:rPr>
          <w:b/>
          <w:bCs/>
          <w:color w:val="auto"/>
          <w:highlight w:val="none"/>
        </w:rPr>
        <w:t>1）</w:t>
      </w:r>
      <w:r>
        <w:rPr>
          <w:color w:val="auto"/>
          <w:highlight w:val="none"/>
        </w:rPr>
        <w:t>无邻户的独立住宅</w:t>
      </w:r>
      <w:r>
        <w:rPr>
          <w:i/>
          <w:color w:val="auto"/>
          <w:highlight w:val="none"/>
        </w:rPr>
        <w:t>Q</w:t>
      </w:r>
      <w:r>
        <w:rPr>
          <w:color w:val="auto"/>
          <w:highlight w:val="none"/>
          <w:vertAlign w:val="subscript"/>
        </w:rPr>
        <w:t>h</w:t>
      </w:r>
      <w:r>
        <w:rPr>
          <w:color w:val="auto"/>
          <w:highlight w:val="none"/>
        </w:rPr>
        <w:t>=0；</w:t>
      </w:r>
    </w:p>
    <w:p>
      <w:pPr>
        <w:pStyle w:val="130"/>
        <w:spacing w:line="400" w:lineRule="exact"/>
        <w:ind w:left="991" w:leftChars="300" w:hanging="361" w:hangingChars="150"/>
        <w:rPr>
          <w:b/>
          <w:bCs/>
          <w:color w:val="auto"/>
          <w:highlight w:val="none"/>
        </w:rPr>
      </w:pPr>
      <w:r>
        <w:rPr>
          <w:b/>
          <w:bCs/>
          <w:color w:val="auto"/>
          <w:highlight w:val="none"/>
        </w:rPr>
        <w:t>2）</w:t>
      </w:r>
      <w:r>
        <w:rPr>
          <w:color w:val="auto"/>
          <w:highlight w:val="none"/>
        </w:rPr>
        <w:t>联体别墅等住宅，两户之间仅有个别房间存在共用内墙时，可仅计算该房间的内墙传热量，其它房间</w:t>
      </w:r>
      <w:r>
        <w:rPr>
          <w:i/>
          <w:color w:val="auto"/>
          <w:highlight w:val="none"/>
        </w:rPr>
        <w:t>Q</w:t>
      </w:r>
      <w:r>
        <w:rPr>
          <w:color w:val="auto"/>
          <w:highlight w:val="none"/>
          <w:vertAlign w:val="subscript"/>
        </w:rPr>
        <w:t>h</w:t>
      </w:r>
      <w:r>
        <w:rPr>
          <w:color w:val="auto"/>
          <w:highlight w:val="none"/>
        </w:rPr>
        <w:t>=0；</w:t>
      </w:r>
    </w:p>
    <w:p>
      <w:pPr>
        <w:pStyle w:val="130"/>
        <w:spacing w:line="400" w:lineRule="exact"/>
        <w:ind w:left="991" w:leftChars="300" w:hanging="361" w:hangingChars="150"/>
        <w:rPr>
          <w:b/>
          <w:bCs/>
          <w:color w:val="auto"/>
          <w:highlight w:val="none"/>
        </w:rPr>
      </w:pPr>
      <w:r>
        <w:rPr>
          <w:b/>
          <w:bCs/>
          <w:color w:val="auto"/>
          <w:highlight w:val="none"/>
        </w:rPr>
        <w:t>3）</w:t>
      </w:r>
      <w:r>
        <w:rPr>
          <w:color w:val="auto"/>
          <w:highlight w:val="none"/>
        </w:rPr>
        <w:t>多层和高层住宅</w:t>
      </w:r>
      <w:r>
        <w:rPr>
          <w:i/>
          <w:color w:val="auto"/>
          <w:highlight w:val="none"/>
        </w:rPr>
        <w:t>Q</w:t>
      </w:r>
      <w:r>
        <w:rPr>
          <w:color w:val="auto"/>
          <w:highlight w:val="none"/>
          <w:vertAlign w:val="subscript"/>
        </w:rPr>
        <w:t>h</w:t>
      </w:r>
      <w:r>
        <w:rPr>
          <w:color w:val="auto"/>
          <w:highlight w:val="none"/>
        </w:rPr>
        <w:t>按式5.2.2-2计算。</w:t>
      </w:r>
    </w:p>
    <w:p>
      <w:pPr>
        <w:pStyle w:val="130"/>
        <w:spacing w:line="400" w:lineRule="exact"/>
        <w:ind w:firstLine="482" w:firstLineChars="200"/>
        <w:rPr>
          <w:color w:val="auto"/>
          <w:highlight w:val="none"/>
        </w:rPr>
      </w:pPr>
      <w:r>
        <w:rPr>
          <w:b/>
          <w:color w:val="auto"/>
          <w:highlight w:val="none"/>
        </w:rPr>
        <w:t>4</w:t>
      </w:r>
      <w:r>
        <w:rPr>
          <w:color w:val="auto"/>
          <w:highlight w:val="none"/>
        </w:rPr>
        <w:t xml:space="preserve">  地面辐射供暖房间所需向上的供热量</w:t>
      </w:r>
      <w:r>
        <w:rPr>
          <w:i/>
          <w:color w:val="auto"/>
          <w:highlight w:val="none"/>
        </w:rPr>
        <w:t>Q</w:t>
      </w:r>
      <w:r>
        <w:rPr>
          <w:color w:val="auto"/>
          <w:highlight w:val="none"/>
          <w:vertAlign w:val="subscript"/>
        </w:rPr>
        <w:t>1</w:t>
      </w:r>
      <w:r>
        <w:rPr>
          <w:color w:val="auto"/>
          <w:highlight w:val="none"/>
        </w:rPr>
        <w:t>和房间的热媒供热量</w:t>
      </w:r>
      <w:r>
        <w:rPr>
          <w:i/>
          <w:color w:val="auto"/>
          <w:highlight w:val="none"/>
        </w:rPr>
        <w:t>Q</w:t>
      </w:r>
      <w:r>
        <w:rPr>
          <w:color w:val="auto"/>
          <w:highlight w:val="none"/>
          <w:vertAlign w:val="subscript"/>
        </w:rPr>
        <w:t>m</w:t>
      </w:r>
      <w:r>
        <w:rPr>
          <w:color w:val="auto"/>
          <w:highlight w:val="none"/>
        </w:rPr>
        <w:t>应按下</w:t>
      </w:r>
      <w:bookmarkEnd w:id="91"/>
      <w:r>
        <w:rPr>
          <w:color w:val="auto"/>
          <w:highlight w:val="none"/>
        </w:rPr>
        <w:t>列公式计算：</w:t>
      </w:r>
    </w:p>
    <w:p>
      <w:pPr>
        <w:pStyle w:val="130"/>
        <w:spacing w:line="400" w:lineRule="exact"/>
        <w:ind w:right="240"/>
        <w:jc w:val="right"/>
        <w:rPr>
          <w:color w:val="auto"/>
          <w:highlight w:val="none"/>
        </w:rPr>
      </w:pPr>
      <w:r>
        <w:rPr>
          <w:i/>
          <w:color w:val="auto"/>
          <w:highlight w:val="none"/>
        </w:rPr>
        <w:t>Q</w:t>
      </w:r>
      <w:r>
        <w:rPr>
          <w:color w:val="auto"/>
          <w:highlight w:val="none"/>
          <w:vertAlign w:val="subscript"/>
        </w:rPr>
        <w:t>1</w:t>
      </w:r>
      <w:r>
        <w:rPr>
          <w:color w:val="auto"/>
          <w:highlight w:val="none"/>
        </w:rPr>
        <w:t>=</w:t>
      </w:r>
      <w:r>
        <w:rPr>
          <w:i/>
          <w:color w:val="auto"/>
          <w:highlight w:val="none"/>
        </w:rPr>
        <w:t>Q</w:t>
      </w:r>
      <w:r>
        <w:rPr>
          <w:color w:val="auto"/>
          <w:highlight w:val="none"/>
          <w:vertAlign w:val="subscript"/>
        </w:rPr>
        <w:t>r</w:t>
      </w:r>
      <w:r>
        <w:rPr>
          <w:color w:val="auto"/>
          <w:highlight w:val="none"/>
        </w:rPr>
        <w:t>-</w:t>
      </w:r>
      <w:r>
        <w:rPr>
          <w:i/>
          <w:color w:val="auto"/>
          <w:highlight w:val="none"/>
        </w:rPr>
        <w:t>Q</w:t>
      </w:r>
      <w:r>
        <w:rPr>
          <w:color w:val="auto"/>
          <w:highlight w:val="none"/>
        </w:rPr>
        <w:t>'</w:t>
      </w:r>
      <w:r>
        <w:rPr>
          <w:color w:val="auto"/>
          <w:highlight w:val="none"/>
          <w:vertAlign w:val="subscript"/>
        </w:rPr>
        <w:t>2</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（5.2.2-4）</w:t>
      </w:r>
    </w:p>
    <w:p>
      <w:pPr>
        <w:pStyle w:val="130"/>
        <w:spacing w:line="400" w:lineRule="exact"/>
        <w:ind w:right="240"/>
        <w:jc w:val="right"/>
        <w:rPr>
          <w:color w:val="auto"/>
          <w:highlight w:val="none"/>
        </w:rPr>
      </w:pPr>
      <w:r>
        <w:rPr>
          <w:i/>
          <w:color w:val="auto"/>
          <w:highlight w:val="none"/>
        </w:rPr>
        <w:t>Q</w:t>
      </w:r>
      <w:r>
        <w:rPr>
          <w:color w:val="auto"/>
          <w:highlight w:val="none"/>
          <w:vertAlign w:val="subscript"/>
        </w:rPr>
        <w:t>m</w:t>
      </w:r>
      <w:r>
        <w:rPr>
          <w:color w:val="auto"/>
          <w:highlight w:val="none"/>
        </w:rPr>
        <w:t>=</w:t>
      </w:r>
      <w:r>
        <w:rPr>
          <w:i/>
          <w:color w:val="auto"/>
          <w:highlight w:val="none"/>
        </w:rPr>
        <w:t>Q</w:t>
      </w:r>
      <w:r>
        <w:rPr>
          <w:color w:val="auto"/>
          <w:highlight w:val="none"/>
          <w:vertAlign w:val="subscript"/>
        </w:rPr>
        <w:t>1</w:t>
      </w:r>
      <w:r>
        <w:rPr>
          <w:color w:val="auto"/>
          <w:highlight w:val="none"/>
        </w:rPr>
        <w:t>+</w:t>
      </w:r>
      <w:r>
        <w:rPr>
          <w:i/>
          <w:color w:val="auto"/>
          <w:highlight w:val="none"/>
        </w:rPr>
        <w:t>Q</w:t>
      </w:r>
      <w:r>
        <w:rPr>
          <w:color w:val="auto"/>
          <w:highlight w:val="none"/>
          <w:vertAlign w:val="subscript"/>
        </w:rPr>
        <w:t>2</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 xml:space="preserve"> （5.2.2-5）</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4"/>
        <w:gridCol w:w="709"/>
        <w:gridCol w:w="6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color w:val="auto"/>
                <w:highlight w:val="none"/>
              </w:rPr>
            </w:pPr>
            <w:r>
              <w:rPr>
                <w:color w:val="auto"/>
                <w:highlight w:val="none"/>
              </w:rPr>
              <w:t>式中：</w:t>
            </w:r>
            <w:r>
              <w:rPr>
                <w:i/>
                <w:color w:val="auto"/>
                <w:highlight w:val="none"/>
              </w:rPr>
              <w:t>Q</w:t>
            </w:r>
            <w:r>
              <w:rPr>
                <w:color w:val="auto"/>
                <w:highlight w:val="none"/>
                <w:vertAlign w:val="subscript"/>
              </w:rPr>
              <w:t>1</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地面辐射供暖房间所需向上的供热量（W）；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color w:val="auto"/>
                <w:highlight w:val="none"/>
              </w:rPr>
            </w:pPr>
            <w:r>
              <w:rPr>
                <w:i/>
                <w:color w:val="auto"/>
                <w:highlight w:val="none"/>
              </w:rPr>
              <w:t>Q</w:t>
            </w:r>
            <w:r>
              <w:rPr>
                <w:color w:val="auto"/>
                <w:highlight w:val="none"/>
                <w:vertAlign w:val="subscript"/>
              </w:rPr>
              <w:t>r</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按式5.2.2-1计算出的房间热负荷（W），当系统采用热水</w:t>
            </w:r>
            <w:r>
              <w:rPr>
                <w:rFonts w:hint="eastAsia"/>
                <w:color w:val="auto"/>
                <w:highlight w:val="none"/>
              </w:rPr>
              <w:t>供暖</w:t>
            </w:r>
            <w:r>
              <w:rPr>
                <w:color w:val="auto"/>
                <w:highlight w:val="none"/>
              </w:rPr>
              <w:t>系统风机盘管或户式空气源多联式空调（热泵）制冷剂末端设备辅助供暖时，用来承担房间间歇供暖附加耗热量</w:t>
            </w:r>
            <w:r>
              <w:rPr>
                <w:i/>
                <w:color w:val="auto"/>
                <w:highlight w:val="none"/>
              </w:rPr>
              <w:t>Q</w:t>
            </w:r>
            <w:r>
              <w:rPr>
                <w:color w:val="auto"/>
                <w:highlight w:val="none"/>
                <w:vertAlign w:val="subscript"/>
              </w:rPr>
              <w:t>x</w:t>
            </w:r>
            <w:r>
              <w:rPr>
                <w:color w:val="auto"/>
                <w:highlight w:val="none"/>
              </w:rPr>
              <w:t>，则式5.2.2-1中</w:t>
            </w:r>
            <w:r>
              <w:rPr>
                <w:i/>
                <w:color w:val="auto"/>
                <w:highlight w:val="none"/>
              </w:rPr>
              <w:t>Q</w:t>
            </w:r>
            <w:r>
              <w:rPr>
                <w:color w:val="auto"/>
                <w:highlight w:val="none"/>
                <w:vertAlign w:val="subscript"/>
              </w:rPr>
              <w:t>x</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Q</w:t>
            </w:r>
            <w:r>
              <w:rPr>
                <w:color w:val="auto"/>
                <w:highlight w:val="none"/>
              </w:rPr>
              <w:t>'</w:t>
            </w:r>
            <w:r>
              <w:rPr>
                <w:color w:val="auto"/>
                <w:highlight w:val="none"/>
                <w:vertAlign w:val="subscript"/>
              </w:rPr>
              <w:t>2</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strike/>
                <w:color w:val="auto"/>
                <w:highlight w:val="none"/>
              </w:rPr>
            </w:pPr>
            <w:r>
              <w:rPr>
                <w:color w:val="auto"/>
                <w:highlight w:val="none"/>
              </w:rPr>
              <w:t>房间得热量（W），即来自上层房间供暖地面向下的传热量，间歇供暖建筑</w:t>
            </w:r>
            <w:r>
              <w:rPr>
                <w:i/>
                <w:color w:val="auto"/>
                <w:highlight w:val="none"/>
              </w:rPr>
              <w:t>Q</w:t>
            </w:r>
            <w:r>
              <w:rPr>
                <w:color w:val="auto"/>
                <w:highlight w:val="none"/>
              </w:rPr>
              <w:t>'</w:t>
            </w:r>
            <w:r>
              <w:rPr>
                <w:color w:val="auto"/>
                <w:highlight w:val="none"/>
                <w:vertAlign w:val="subscript"/>
              </w:rPr>
              <w:t>2</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color w:val="auto"/>
                <w:highlight w:val="none"/>
              </w:rPr>
            </w:pPr>
            <w:r>
              <w:rPr>
                <w:i/>
                <w:color w:val="auto"/>
                <w:highlight w:val="none"/>
              </w:rPr>
              <w:t>Q</w:t>
            </w:r>
            <w:r>
              <w:rPr>
                <w:color w:val="auto"/>
                <w:highlight w:val="none"/>
                <w:vertAlign w:val="subscript"/>
              </w:rPr>
              <w:t>m</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color w:val="auto"/>
                <w:highlight w:val="none"/>
              </w:rPr>
            </w:pPr>
            <w:r>
              <w:rPr>
                <w:color w:val="auto"/>
                <w:highlight w:val="none"/>
              </w:rPr>
              <w:t>房间的热媒供热量（W）；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dxa"/>
          </w:tcPr>
          <w:p>
            <w:pPr>
              <w:pStyle w:val="130"/>
              <w:spacing w:line="400" w:lineRule="exact"/>
              <w:jc w:val="right"/>
              <w:rPr>
                <w:i/>
                <w:color w:val="auto"/>
                <w:highlight w:val="none"/>
              </w:rPr>
            </w:pPr>
            <w:r>
              <w:rPr>
                <w:i/>
                <w:color w:val="auto"/>
                <w:highlight w:val="none"/>
              </w:rPr>
              <w:t>Q</w:t>
            </w:r>
            <w:r>
              <w:rPr>
                <w:color w:val="auto"/>
                <w:highlight w:val="none"/>
                <w:vertAlign w:val="subscript"/>
              </w:rPr>
              <w:t>2</w:t>
            </w:r>
          </w:p>
        </w:tc>
        <w:tc>
          <w:tcPr>
            <w:tcW w:w="709" w:type="dxa"/>
          </w:tcPr>
          <w:p>
            <w:pPr>
              <w:pStyle w:val="130"/>
              <w:spacing w:line="400" w:lineRule="exact"/>
              <w:rPr>
                <w:color w:val="auto"/>
                <w:highlight w:val="none"/>
              </w:rPr>
            </w:pPr>
            <w:r>
              <w:rPr>
                <w:color w:val="auto"/>
                <w:highlight w:val="none"/>
              </w:rPr>
              <w:t>——</w:t>
            </w:r>
          </w:p>
        </w:tc>
        <w:tc>
          <w:tcPr>
            <w:tcW w:w="6689" w:type="dxa"/>
          </w:tcPr>
          <w:p>
            <w:pPr>
              <w:pStyle w:val="130"/>
              <w:spacing w:line="400" w:lineRule="exact"/>
              <w:rPr>
                <w:strike/>
                <w:color w:val="auto"/>
                <w:highlight w:val="none"/>
              </w:rPr>
            </w:pPr>
            <w:r>
              <w:rPr>
                <w:color w:val="auto"/>
                <w:highlight w:val="none"/>
              </w:rPr>
              <w:t>供暖地面向下的传热量（W）。</w:t>
            </w:r>
          </w:p>
        </w:tc>
      </w:tr>
    </w:tbl>
    <w:p>
      <w:pPr>
        <w:pStyle w:val="130"/>
        <w:spacing w:line="400" w:lineRule="exact"/>
        <w:ind w:firstLine="482" w:firstLineChars="200"/>
        <w:rPr>
          <w:color w:val="auto"/>
          <w:highlight w:val="none"/>
        </w:rPr>
      </w:pPr>
      <w:r>
        <w:rPr>
          <w:b/>
          <w:color w:val="auto"/>
          <w:highlight w:val="none"/>
        </w:rPr>
        <w:t>5</w:t>
      </w:r>
      <w:r>
        <w:rPr>
          <w:color w:val="auto"/>
          <w:highlight w:val="none"/>
        </w:rPr>
        <w:t xml:space="preserve">  冬季连续供暖户内热源总热负荷宜按下列方法计算：</w:t>
      </w:r>
    </w:p>
    <w:p>
      <w:pPr>
        <w:pStyle w:val="130"/>
        <w:spacing w:line="400" w:lineRule="exact"/>
        <w:ind w:left="991" w:leftChars="300" w:hanging="361" w:hangingChars="150"/>
        <w:rPr>
          <w:b/>
          <w:bCs/>
          <w:color w:val="auto"/>
          <w:highlight w:val="none"/>
        </w:rPr>
      </w:pPr>
      <w:r>
        <w:rPr>
          <w:b/>
          <w:bCs/>
          <w:color w:val="auto"/>
          <w:highlight w:val="none"/>
        </w:rPr>
        <w:t>1）</w:t>
      </w:r>
      <w:r>
        <w:rPr>
          <w:color w:val="auto"/>
          <w:highlight w:val="none"/>
        </w:rPr>
        <w:t>散热器供暖时，冬季供暖热负荷等于各房间基本热负荷</w:t>
      </w:r>
      <w:r>
        <w:rPr>
          <w:i/>
          <w:color w:val="auto"/>
          <w:highlight w:val="none"/>
        </w:rPr>
        <w:t>Q</w:t>
      </w:r>
      <w:r>
        <w:rPr>
          <w:color w:val="auto"/>
          <w:highlight w:val="none"/>
          <w:vertAlign w:val="subscript"/>
        </w:rPr>
        <w:t>j</w:t>
      </w:r>
      <w:r>
        <w:rPr>
          <w:color w:val="auto"/>
          <w:highlight w:val="none"/>
        </w:rPr>
        <w:t>与各房间的户间传热附加耗热量</w:t>
      </w:r>
      <w:r>
        <w:rPr>
          <w:i/>
          <w:color w:val="auto"/>
          <w:highlight w:val="none"/>
        </w:rPr>
        <w:t>Q</w:t>
      </w:r>
      <w:r>
        <w:rPr>
          <w:color w:val="auto"/>
          <w:highlight w:val="none"/>
          <w:vertAlign w:val="subscript"/>
        </w:rPr>
        <w:t>h</w:t>
      </w:r>
      <w:r>
        <w:rPr>
          <w:color w:val="auto"/>
          <w:highlight w:val="none"/>
        </w:rPr>
        <w:t xml:space="preserve"> 之总和；</w:t>
      </w:r>
    </w:p>
    <w:p>
      <w:pPr>
        <w:pStyle w:val="130"/>
        <w:spacing w:line="400" w:lineRule="exact"/>
        <w:ind w:left="991" w:leftChars="300" w:hanging="361" w:hangingChars="150"/>
        <w:rPr>
          <w:b/>
          <w:bCs/>
          <w:color w:val="auto"/>
          <w:highlight w:val="none"/>
        </w:rPr>
      </w:pPr>
      <w:r>
        <w:rPr>
          <w:b/>
          <w:bCs/>
          <w:color w:val="auto"/>
          <w:highlight w:val="none"/>
        </w:rPr>
        <w:t>2）</w:t>
      </w:r>
      <w:r>
        <w:rPr>
          <w:color w:val="auto"/>
          <w:highlight w:val="none"/>
        </w:rPr>
        <w:t>地面辐射供暖时，冬季供暖热负荷等于各房间基本热负荷</w:t>
      </w:r>
      <w:r>
        <w:rPr>
          <w:i/>
          <w:color w:val="auto"/>
          <w:highlight w:val="none"/>
        </w:rPr>
        <w:t>Q</w:t>
      </w:r>
      <w:r>
        <w:rPr>
          <w:color w:val="auto"/>
          <w:highlight w:val="none"/>
          <w:vertAlign w:val="subscript"/>
        </w:rPr>
        <w:t>j</w:t>
      </w:r>
      <w:r>
        <w:rPr>
          <w:color w:val="auto"/>
          <w:highlight w:val="none"/>
        </w:rPr>
        <w:t>、户间传热附加耗热量</w:t>
      </w:r>
      <w:r>
        <w:rPr>
          <w:i/>
          <w:color w:val="auto"/>
          <w:highlight w:val="none"/>
        </w:rPr>
        <w:t>Q</w:t>
      </w:r>
      <w:r>
        <w:rPr>
          <w:color w:val="auto"/>
          <w:highlight w:val="none"/>
          <w:vertAlign w:val="subscript"/>
        </w:rPr>
        <w:t>h</w:t>
      </w:r>
      <w:r>
        <w:rPr>
          <w:color w:val="auto"/>
          <w:highlight w:val="none"/>
        </w:rPr>
        <w:t>及各房间供暖地面向下的传热量</w:t>
      </w:r>
      <w:r>
        <w:rPr>
          <w:i/>
          <w:color w:val="auto"/>
          <w:highlight w:val="none"/>
        </w:rPr>
        <w:t>Q</w:t>
      </w:r>
      <w:r>
        <w:rPr>
          <w:color w:val="auto"/>
          <w:highlight w:val="none"/>
          <w:vertAlign w:val="subscript"/>
        </w:rPr>
        <w:t>2</w:t>
      </w:r>
      <w:r>
        <w:rPr>
          <w:color w:val="auto"/>
          <w:highlight w:val="none"/>
        </w:rPr>
        <w:t>之总和。</w:t>
      </w:r>
    </w:p>
    <w:p>
      <w:pPr>
        <w:pStyle w:val="130"/>
        <w:spacing w:line="400" w:lineRule="exact"/>
        <w:ind w:firstLine="482" w:firstLineChars="200"/>
        <w:rPr>
          <w:color w:val="auto"/>
          <w:highlight w:val="none"/>
        </w:rPr>
      </w:pPr>
      <w:r>
        <w:rPr>
          <w:b/>
          <w:color w:val="auto"/>
          <w:highlight w:val="none"/>
        </w:rPr>
        <w:t>6</w:t>
      </w:r>
      <w:r>
        <w:rPr>
          <w:color w:val="auto"/>
          <w:highlight w:val="none"/>
        </w:rPr>
        <w:t xml:space="preserve">  冬季间歇供暖户内热源总热负荷应考虑附加系数和开机率，宜在冬季连续供暖户内热源总热负荷的基础上，再乘以1.05~1.2的系数。</w:t>
      </w:r>
    </w:p>
    <w:p>
      <w:pPr>
        <w:pStyle w:val="130"/>
        <w:spacing w:line="400" w:lineRule="exact"/>
        <w:ind w:firstLine="482" w:firstLineChars="200"/>
        <w:rPr>
          <w:color w:val="auto"/>
          <w:highlight w:val="none"/>
        </w:rPr>
      </w:pPr>
      <w:r>
        <w:rPr>
          <w:b/>
          <w:color w:val="auto"/>
          <w:highlight w:val="none"/>
        </w:rPr>
        <w:t>7</w:t>
      </w:r>
      <w:r>
        <w:rPr>
          <w:color w:val="auto"/>
          <w:highlight w:val="none"/>
        </w:rPr>
        <w:t xml:space="preserve">  辐射面的传热量计算应符合现行行业标准《辐射供暖供冷技术规程》JGJ 142的有关规定。</w:t>
      </w:r>
    </w:p>
    <w:p>
      <w:pPr>
        <w:pStyle w:val="130"/>
        <w:spacing w:line="400" w:lineRule="exact"/>
        <w:ind w:firstLine="482" w:firstLineChars="200"/>
        <w:rPr>
          <w:color w:val="auto"/>
          <w:highlight w:val="none"/>
        </w:rPr>
      </w:pPr>
      <w:r>
        <w:rPr>
          <w:b/>
          <w:color w:val="auto"/>
          <w:highlight w:val="none"/>
        </w:rPr>
        <w:t>8</w:t>
      </w:r>
      <w:r>
        <w:rPr>
          <w:color w:val="auto"/>
          <w:highlight w:val="none"/>
        </w:rPr>
        <w:t xml:space="preserve">  当辐射供暖地面与供暖房间相邻时，混凝土填充式热水辐射供暖单位地面面积向上散热量和向下传热量按现行行业标准《辐射供暖供冷技术规程》JGJ 142中附录B确定。</w:t>
      </w:r>
    </w:p>
    <w:p>
      <w:pPr>
        <w:pStyle w:val="130"/>
        <w:spacing w:line="400" w:lineRule="exact"/>
        <w:ind w:firstLine="482" w:firstLineChars="200"/>
        <w:rPr>
          <w:color w:val="auto"/>
          <w:highlight w:val="none"/>
        </w:rPr>
      </w:pPr>
      <w:r>
        <w:rPr>
          <w:b/>
          <w:color w:val="auto"/>
          <w:highlight w:val="none"/>
        </w:rPr>
        <w:t>9</w:t>
      </w:r>
      <w:r>
        <w:rPr>
          <w:color w:val="auto"/>
          <w:highlight w:val="none"/>
        </w:rPr>
        <w:t xml:space="preserve">  预制沟槽保温板、供暖板辐射表面向上供热量以及向下传热量应按产品检测数据确定。</w:t>
      </w:r>
    </w:p>
    <w:p>
      <w:pPr>
        <w:pStyle w:val="130"/>
        <w:spacing w:line="400" w:lineRule="exact"/>
        <w:ind w:firstLine="482" w:firstLineChars="200"/>
        <w:rPr>
          <w:color w:val="auto"/>
          <w:highlight w:val="none"/>
        </w:rPr>
      </w:pPr>
      <w:r>
        <w:rPr>
          <w:b/>
          <w:color w:val="auto"/>
          <w:highlight w:val="none"/>
        </w:rPr>
        <w:t>10</w:t>
      </w:r>
      <w:r>
        <w:rPr>
          <w:color w:val="auto"/>
          <w:highlight w:val="none"/>
        </w:rPr>
        <w:t xml:space="preserve">  新风系统新风未经处理直接送入室内，或经热回收装置处理后，仍未达到室内空气状态的等温点时，产生的新风热负荷应计入户内热源总供热量。</w:t>
      </w:r>
    </w:p>
    <w:p>
      <w:pPr>
        <w:pStyle w:val="97"/>
        <w:spacing w:line="400" w:lineRule="exact"/>
        <w:rPr>
          <w:color w:val="auto"/>
          <w:highlight w:val="none"/>
        </w:rPr>
      </w:pPr>
      <w:bookmarkStart w:id="92" w:name="_Toc5130"/>
      <w:bookmarkStart w:id="93" w:name="_Toc119917231"/>
      <w:r>
        <w:rPr>
          <w:b/>
          <w:color w:val="auto"/>
          <w:highlight w:val="none"/>
        </w:rPr>
        <w:t>5.3</w:t>
      </w:r>
      <w:r>
        <w:rPr>
          <w:color w:val="auto"/>
          <w:highlight w:val="none"/>
        </w:rPr>
        <w:t xml:space="preserve">  </w:t>
      </w:r>
      <w:bookmarkEnd w:id="84"/>
      <w:bookmarkEnd w:id="85"/>
      <w:bookmarkEnd w:id="86"/>
      <w:bookmarkEnd w:id="87"/>
      <w:r>
        <w:rPr>
          <w:rFonts w:eastAsia="黑体"/>
          <w:color w:val="auto"/>
          <w:highlight w:val="none"/>
        </w:rPr>
        <w:t>冷热源</w:t>
      </w:r>
      <w:bookmarkEnd w:id="92"/>
      <w:bookmarkEnd w:id="93"/>
    </w:p>
    <w:p>
      <w:pPr>
        <w:pStyle w:val="130"/>
        <w:spacing w:line="400" w:lineRule="exact"/>
        <w:rPr>
          <w:color w:val="auto"/>
          <w:highlight w:val="none"/>
        </w:rPr>
      </w:pPr>
      <w:r>
        <w:rPr>
          <w:b/>
          <w:color w:val="auto"/>
          <w:highlight w:val="none"/>
        </w:rPr>
        <w:t>5.3.1</w:t>
      </w:r>
      <w:r>
        <w:rPr>
          <w:color w:val="auto"/>
          <w:highlight w:val="none"/>
        </w:rPr>
        <w:t xml:space="preserve">  住宅舒适系统，应设置</w:t>
      </w:r>
      <w:r>
        <w:rPr>
          <w:rFonts w:hint="eastAsia"/>
          <w:color w:val="auto"/>
          <w:highlight w:val="none"/>
        </w:rPr>
        <w:t>冷热源</w:t>
      </w:r>
      <w:r>
        <w:rPr>
          <w:color w:val="auto"/>
          <w:highlight w:val="none"/>
        </w:rPr>
        <w:t>系统</w:t>
      </w:r>
      <w:r>
        <w:rPr>
          <w:rFonts w:hint="eastAsia"/>
          <w:color w:val="auto"/>
          <w:highlight w:val="none"/>
        </w:rPr>
        <w:t>，可分户或集中设置</w:t>
      </w:r>
      <w:r>
        <w:rPr>
          <w:color w:val="auto"/>
          <w:highlight w:val="none"/>
        </w:rPr>
        <w:t>。</w:t>
      </w:r>
    </w:p>
    <w:p>
      <w:pPr>
        <w:pStyle w:val="130"/>
        <w:spacing w:line="400" w:lineRule="exact"/>
        <w:rPr>
          <w:b/>
          <w:color w:val="auto"/>
          <w:highlight w:val="none"/>
        </w:rPr>
      </w:pPr>
      <w:r>
        <w:rPr>
          <w:b/>
          <w:color w:val="auto"/>
          <w:highlight w:val="none"/>
        </w:rPr>
        <w:t>5.3.2</w:t>
      </w:r>
      <w:r>
        <w:rPr>
          <w:color w:val="auto"/>
          <w:highlight w:val="none"/>
        </w:rPr>
        <w:t xml:space="preserve">  住宅冷热源应优先选择可供利用的自然冷热源；当无自然冷热源或可供利用的自然冷热源不足时，应选择高能效、环保型产品作为住宅的冷热源</w:t>
      </w:r>
      <w:r>
        <w:rPr>
          <w:rFonts w:hint="eastAsia"/>
          <w:color w:val="auto"/>
          <w:highlight w:val="none"/>
        </w:rPr>
        <w:t>。</w:t>
      </w:r>
    </w:p>
    <w:p>
      <w:pPr>
        <w:pStyle w:val="130"/>
        <w:spacing w:line="400" w:lineRule="exact"/>
        <w:rPr>
          <w:color w:val="auto"/>
          <w:highlight w:val="none"/>
        </w:rPr>
      </w:pPr>
      <w:r>
        <w:rPr>
          <w:b/>
          <w:color w:val="auto"/>
          <w:highlight w:val="none"/>
        </w:rPr>
        <w:t>5.3.3</w:t>
      </w:r>
      <w:r>
        <w:rPr>
          <w:color w:val="auto"/>
          <w:highlight w:val="none"/>
        </w:rPr>
        <w:t xml:space="preserve">  冷热源设备的能效水平应符合国家现行有关标准的规定，应优先采用一级能效的节能型产品。</w:t>
      </w:r>
    </w:p>
    <w:p>
      <w:pPr>
        <w:pStyle w:val="130"/>
        <w:spacing w:line="400" w:lineRule="exact"/>
        <w:rPr>
          <w:color w:val="auto"/>
          <w:highlight w:val="none"/>
        </w:rPr>
      </w:pPr>
      <w:r>
        <w:rPr>
          <w:b/>
          <w:color w:val="auto"/>
          <w:highlight w:val="none"/>
        </w:rPr>
        <w:t>5.3.4</w:t>
      </w:r>
      <w:r>
        <w:rPr>
          <w:color w:val="auto"/>
          <w:highlight w:val="none"/>
        </w:rPr>
        <w:t xml:space="preserve">  冷热源设备应选择低噪音产品。</w:t>
      </w:r>
    </w:p>
    <w:p>
      <w:pPr>
        <w:pStyle w:val="130"/>
        <w:spacing w:line="400" w:lineRule="exact"/>
        <w:rPr>
          <w:color w:val="auto"/>
          <w:highlight w:val="none"/>
        </w:rPr>
      </w:pPr>
      <w:r>
        <w:rPr>
          <w:b/>
          <w:color w:val="auto"/>
          <w:highlight w:val="none"/>
        </w:rPr>
        <w:t>5.3.</w:t>
      </w:r>
      <w:r>
        <w:rPr>
          <w:rFonts w:hint="eastAsia"/>
          <w:b/>
          <w:color w:val="auto"/>
          <w:highlight w:val="none"/>
          <w:lang w:val="en-US" w:eastAsia="zh-CN"/>
        </w:rPr>
        <w:t>5</w:t>
      </w:r>
      <w:r>
        <w:rPr>
          <w:color w:val="auto"/>
          <w:highlight w:val="none"/>
        </w:rPr>
        <w:t xml:space="preserve">  冷热源设备应采用开放的通信协议，</w:t>
      </w:r>
      <w:r>
        <w:rPr>
          <w:rFonts w:hint="eastAsia"/>
          <w:color w:val="auto"/>
          <w:highlight w:val="none"/>
          <w:lang w:val="en-US" w:eastAsia="zh-CN"/>
        </w:rPr>
        <w:t>宜</w:t>
      </w:r>
      <w:r>
        <w:rPr>
          <w:color w:val="auto"/>
          <w:highlight w:val="none"/>
        </w:rPr>
        <w:t>接入智能家居及舒适家系统。</w:t>
      </w:r>
    </w:p>
    <w:p>
      <w:pPr>
        <w:pStyle w:val="130"/>
        <w:spacing w:line="400" w:lineRule="exact"/>
        <w:rPr>
          <w:rFonts w:hint="default" w:eastAsia="宋体"/>
          <w:color w:val="auto"/>
          <w:highlight w:val="none"/>
          <w:lang w:val="en-US" w:eastAsia="zh-CN"/>
        </w:rPr>
      </w:pPr>
      <w:r>
        <w:rPr>
          <w:b/>
          <w:color w:val="auto"/>
          <w:highlight w:val="none"/>
        </w:rPr>
        <w:t>5.3.</w:t>
      </w:r>
      <w:r>
        <w:rPr>
          <w:rFonts w:hint="eastAsia"/>
          <w:b/>
          <w:color w:val="auto"/>
          <w:highlight w:val="none"/>
          <w:lang w:val="en-US" w:eastAsia="zh-CN"/>
        </w:rPr>
        <w:t>6</w:t>
      </w:r>
      <w:r>
        <w:rPr>
          <w:color w:val="auto"/>
          <w:highlight w:val="none"/>
        </w:rPr>
        <w:t xml:space="preserve">  冷热源设备选择时宜兼顾生活热水需求，采用</w:t>
      </w:r>
      <w:r>
        <w:rPr>
          <w:rFonts w:hint="eastAsia"/>
          <w:color w:val="auto"/>
          <w:highlight w:val="none"/>
          <w:lang w:val="en-US" w:eastAsia="zh-CN"/>
        </w:rPr>
        <w:t>热回收型</w:t>
      </w:r>
      <w:r>
        <w:rPr>
          <w:color w:val="auto"/>
          <w:highlight w:val="none"/>
        </w:rPr>
        <w:t>热泵</w:t>
      </w:r>
      <w:r>
        <w:rPr>
          <w:rFonts w:hint="eastAsia"/>
          <w:color w:val="auto"/>
          <w:highlight w:val="none"/>
          <w:lang w:val="en-US" w:eastAsia="zh-CN"/>
        </w:rPr>
        <w:t>、三联供型热泵机组</w:t>
      </w:r>
      <w:r>
        <w:rPr>
          <w:color w:val="auto"/>
          <w:highlight w:val="none"/>
        </w:rPr>
        <w:t>或热泵</w:t>
      </w:r>
      <w:r>
        <w:rPr>
          <w:rFonts w:hint="eastAsia"/>
          <w:color w:val="auto"/>
          <w:highlight w:val="none"/>
          <w:lang w:val="en-US" w:eastAsia="zh-CN"/>
        </w:rPr>
        <w:t>机组</w:t>
      </w:r>
      <w:r>
        <w:rPr>
          <w:color w:val="auto"/>
          <w:highlight w:val="none"/>
        </w:rPr>
        <w:t>与燃气</w:t>
      </w:r>
      <w:r>
        <w:rPr>
          <w:rFonts w:hint="eastAsia"/>
          <w:color w:val="auto"/>
          <w:highlight w:val="none"/>
          <w:lang w:val="en-US" w:eastAsia="zh-CN"/>
        </w:rPr>
        <w:t>采暖热水</w:t>
      </w:r>
      <w:r>
        <w:rPr>
          <w:color w:val="auto"/>
          <w:highlight w:val="none"/>
        </w:rPr>
        <w:t>炉</w:t>
      </w:r>
      <w:r>
        <w:rPr>
          <w:rFonts w:hint="eastAsia"/>
          <w:color w:val="auto"/>
          <w:highlight w:val="none"/>
          <w:lang w:val="en-US" w:eastAsia="zh-CN"/>
        </w:rPr>
        <w:t>联合</w:t>
      </w:r>
      <w:r>
        <w:rPr>
          <w:color w:val="auto"/>
          <w:highlight w:val="none"/>
        </w:rPr>
        <w:t>系统。</w:t>
      </w:r>
      <w:r>
        <w:rPr>
          <w:rFonts w:hint="eastAsia"/>
          <w:color w:val="auto"/>
          <w:highlight w:val="none"/>
          <w:lang w:val="en-US" w:eastAsia="zh-CN"/>
        </w:rPr>
        <w:t>热泵机组可为多联机、地源热泵或空气源热泵机组。</w:t>
      </w:r>
    </w:p>
    <w:p>
      <w:pPr>
        <w:pStyle w:val="130"/>
        <w:spacing w:line="400" w:lineRule="exact"/>
        <w:ind w:left="422" w:hanging="422"/>
        <w:rPr>
          <w:rFonts w:hint="eastAsia" w:eastAsia="宋体"/>
          <w:color w:val="auto"/>
          <w:highlight w:val="none"/>
          <w:lang w:val="en-US" w:eastAsia="zh-CN"/>
        </w:rPr>
      </w:pPr>
      <w:r>
        <w:rPr>
          <w:b/>
          <w:color w:val="auto"/>
          <w:highlight w:val="none"/>
        </w:rPr>
        <w:t>5.3.7</w:t>
      </w:r>
      <w:r>
        <w:rPr>
          <w:color w:val="auto"/>
          <w:highlight w:val="none"/>
        </w:rPr>
        <w:t xml:space="preserve">  被动房或超低能耗住宅舒适系统宜采用</w:t>
      </w:r>
      <w:r>
        <w:rPr>
          <w:rFonts w:hint="eastAsia"/>
          <w:color w:val="auto"/>
          <w:highlight w:val="none"/>
          <w:lang w:eastAsia="zh-CN"/>
        </w:rPr>
        <w:t>热泵型新风</w:t>
      </w:r>
      <w:r>
        <w:rPr>
          <w:color w:val="auto"/>
          <w:highlight w:val="none"/>
        </w:rPr>
        <w:t>环</w:t>
      </w:r>
      <w:r>
        <w:rPr>
          <w:rFonts w:hint="eastAsia"/>
          <w:color w:val="auto"/>
          <w:highlight w:val="none"/>
          <w:lang w:eastAsia="zh-CN"/>
        </w:rPr>
        <w:t>境</w:t>
      </w:r>
      <w:r>
        <w:rPr>
          <w:color w:val="auto"/>
          <w:highlight w:val="none"/>
        </w:rPr>
        <w:t>控</w:t>
      </w:r>
      <w:r>
        <w:rPr>
          <w:rFonts w:hint="eastAsia"/>
          <w:color w:val="auto"/>
          <w:highlight w:val="none"/>
          <w:lang w:eastAsia="zh-CN"/>
        </w:rPr>
        <w:t>制</w:t>
      </w:r>
      <w:r>
        <w:rPr>
          <w:color w:val="auto"/>
          <w:highlight w:val="none"/>
        </w:rPr>
        <w:t>一体机作为冷热源。</w:t>
      </w:r>
    </w:p>
    <w:p>
      <w:pPr>
        <w:pStyle w:val="130"/>
        <w:spacing w:line="400" w:lineRule="exact"/>
        <w:ind w:left="480" w:hanging="480"/>
        <w:rPr>
          <w:color w:val="auto"/>
          <w:highlight w:val="none"/>
        </w:rPr>
      </w:pPr>
      <w:r>
        <w:rPr>
          <w:b/>
          <w:color w:val="auto"/>
          <w:highlight w:val="none"/>
        </w:rPr>
        <w:t>5.3.8</w:t>
      </w:r>
      <w:r>
        <w:rPr>
          <w:color w:val="auto"/>
          <w:highlight w:val="none"/>
        </w:rPr>
        <w:t xml:space="preserve">  北方</w:t>
      </w:r>
      <w:r>
        <w:rPr>
          <w:rFonts w:hint="eastAsia"/>
          <w:color w:val="auto"/>
          <w:highlight w:val="none"/>
          <w:lang w:val="en-US" w:eastAsia="zh-CN"/>
        </w:rPr>
        <w:t>严寒或寒冷</w:t>
      </w:r>
      <w:r>
        <w:rPr>
          <w:color w:val="auto"/>
          <w:highlight w:val="none"/>
        </w:rPr>
        <w:t>干燥地区，</w:t>
      </w:r>
      <w:r>
        <w:rPr>
          <w:rFonts w:hint="eastAsia"/>
          <w:color w:val="auto"/>
          <w:highlight w:val="none"/>
        </w:rPr>
        <w:t>夏季</w:t>
      </w:r>
      <w:r>
        <w:rPr>
          <w:rFonts w:hint="eastAsia"/>
          <w:color w:val="auto"/>
          <w:highlight w:val="none"/>
          <w:lang w:val="en-US" w:eastAsia="zh-CN"/>
        </w:rPr>
        <w:t>集中供冷模式</w:t>
      </w:r>
      <w:r>
        <w:rPr>
          <w:color w:val="auto"/>
          <w:highlight w:val="none"/>
        </w:rPr>
        <w:t>宜</w:t>
      </w:r>
      <w:r>
        <w:rPr>
          <w:rFonts w:hint="eastAsia"/>
          <w:color w:val="auto"/>
          <w:highlight w:val="none"/>
          <w:lang w:val="en-US" w:eastAsia="zh-CN"/>
        </w:rPr>
        <w:t>利用</w:t>
      </w:r>
      <w:r>
        <w:rPr>
          <w:color w:val="auto"/>
          <w:highlight w:val="none"/>
        </w:rPr>
        <w:t>间接蒸发冷或直接蒸发冷</w:t>
      </w:r>
      <w:r>
        <w:rPr>
          <w:rFonts w:hint="eastAsia"/>
          <w:color w:val="auto"/>
          <w:highlight w:val="none"/>
          <w:lang w:val="en-US" w:eastAsia="zh-CN"/>
        </w:rPr>
        <w:t>技术</w:t>
      </w:r>
      <w:r>
        <w:rPr>
          <w:color w:val="auto"/>
          <w:highlight w:val="none"/>
        </w:rPr>
        <w:t>供冷。</w:t>
      </w:r>
    </w:p>
    <w:p>
      <w:pPr>
        <w:pStyle w:val="130"/>
        <w:spacing w:line="400" w:lineRule="exact"/>
        <w:ind w:left="0" w:firstLine="0"/>
        <w:rPr>
          <w:rFonts w:hint="eastAsia"/>
          <w:color w:val="auto"/>
          <w:highlight w:val="none"/>
          <w:lang w:val="en-US" w:eastAsia="zh-CN"/>
        </w:rPr>
      </w:pPr>
      <w:r>
        <w:rPr>
          <w:b/>
          <w:color w:val="auto"/>
          <w:highlight w:val="none"/>
        </w:rPr>
        <w:t>5.3.</w:t>
      </w:r>
      <w:r>
        <w:rPr>
          <w:rFonts w:hint="eastAsia"/>
          <w:b/>
          <w:color w:val="auto"/>
          <w:highlight w:val="none"/>
          <w:lang w:val="en-US" w:eastAsia="zh-CN"/>
        </w:rPr>
        <w:t>9</w:t>
      </w:r>
      <w:r>
        <w:rPr>
          <w:color w:val="auto"/>
          <w:highlight w:val="none"/>
        </w:rPr>
        <w:t xml:space="preserve">  </w:t>
      </w:r>
      <w:r>
        <w:rPr>
          <w:rFonts w:hint="eastAsia"/>
          <w:color w:val="auto"/>
          <w:highlight w:val="none"/>
          <w:lang w:val="en-US" w:eastAsia="zh-CN"/>
        </w:rPr>
        <w:t>太阳能丰富地区，宜采用太阳能集热器供热水或供暖。冷热源机组可采用光伏直驱型热泵机组。</w:t>
      </w:r>
    </w:p>
    <w:p>
      <w:pPr>
        <w:pStyle w:val="130"/>
        <w:spacing w:line="400" w:lineRule="exact"/>
        <w:ind w:left="480" w:hanging="480"/>
        <w:rPr>
          <w:rFonts w:hint="default" w:eastAsia="宋体"/>
          <w:b/>
          <w:color w:val="auto"/>
          <w:highlight w:val="none"/>
          <w:lang w:val="en-US" w:eastAsia="zh-CN"/>
        </w:rPr>
      </w:pPr>
      <w:r>
        <w:rPr>
          <w:b/>
          <w:color w:val="auto"/>
          <w:highlight w:val="none"/>
        </w:rPr>
        <w:t>5.3.</w:t>
      </w:r>
      <w:r>
        <w:rPr>
          <w:rFonts w:hint="eastAsia"/>
          <w:b/>
          <w:color w:val="auto"/>
          <w:highlight w:val="none"/>
          <w:lang w:val="en-US" w:eastAsia="zh-CN"/>
        </w:rPr>
        <w:t>10</w:t>
      </w:r>
      <w:r>
        <w:rPr>
          <w:b/>
          <w:color w:val="auto"/>
          <w:highlight w:val="none"/>
        </w:rPr>
        <w:t xml:space="preserve"> </w:t>
      </w:r>
      <w:r>
        <w:rPr>
          <w:color w:val="auto"/>
          <w:highlight w:val="none"/>
        </w:rPr>
        <w:t>北方</w:t>
      </w:r>
      <w:r>
        <w:rPr>
          <w:rFonts w:hint="eastAsia"/>
          <w:color w:val="auto"/>
          <w:highlight w:val="none"/>
          <w:lang w:val="en-US" w:eastAsia="zh-CN"/>
        </w:rPr>
        <w:t>严寒或寒冷</w:t>
      </w:r>
      <w:r>
        <w:rPr>
          <w:color w:val="auto"/>
          <w:highlight w:val="none"/>
        </w:rPr>
        <w:t>干燥地区</w:t>
      </w:r>
      <w:r>
        <w:rPr>
          <w:rFonts w:hint="eastAsia"/>
          <w:color w:val="auto"/>
          <w:highlight w:val="none"/>
          <w:lang w:eastAsia="zh-CN"/>
        </w:rPr>
        <w:t>，</w:t>
      </w:r>
      <w:r>
        <w:rPr>
          <w:rFonts w:hint="eastAsia"/>
          <w:color w:val="auto"/>
          <w:highlight w:val="none"/>
          <w:lang w:val="en-US" w:eastAsia="zh-CN"/>
        </w:rPr>
        <w:t>户式机组应采用低温型热泵机组，应考虑管路防冻措施，融霜水应收集排放。</w:t>
      </w:r>
    </w:p>
    <w:p>
      <w:pPr>
        <w:pStyle w:val="130"/>
        <w:spacing w:line="400" w:lineRule="exact"/>
        <w:ind w:left="422" w:hanging="422"/>
        <w:rPr>
          <w:color w:val="auto"/>
          <w:highlight w:val="none"/>
        </w:rPr>
      </w:pPr>
      <w:r>
        <w:rPr>
          <w:rFonts w:hint="eastAsia"/>
          <w:bCs/>
          <w:color w:val="auto"/>
          <w:highlight w:val="none"/>
        </w:rPr>
        <w:t>5.3.1</w:t>
      </w:r>
      <w:r>
        <w:rPr>
          <w:rFonts w:hint="eastAsia"/>
          <w:bCs/>
          <w:color w:val="auto"/>
          <w:highlight w:val="none"/>
          <w:lang w:val="en-US" w:eastAsia="zh-CN"/>
        </w:rPr>
        <w:t>1</w:t>
      </w:r>
      <w:r>
        <w:rPr>
          <w:rFonts w:hint="eastAsia"/>
          <w:bCs/>
          <w:color w:val="auto"/>
          <w:highlight w:val="none"/>
        </w:rPr>
        <w:t xml:space="preserve"> 冷热源系统宜采用</w:t>
      </w:r>
      <w:r>
        <w:rPr>
          <w:color w:val="auto"/>
          <w:highlight w:val="none"/>
        </w:rPr>
        <w:t>多能互补集成</w:t>
      </w:r>
      <w:r>
        <w:rPr>
          <w:rFonts w:hint="eastAsia"/>
          <w:color w:val="auto"/>
          <w:highlight w:val="none"/>
          <w:lang w:val="en-US" w:eastAsia="zh-CN"/>
        </w:rPr>
        <w:t>形式</w:t>
      </w:r>
      <w:r>
        <w:rPr>
          <w:rFonts w:hint="eastAsia"/>
          <w:color w:val="auto"/>
          <w:highlight w:val="none"/>
        </w:rPr>
        <w:t>，蓄能调峰</w:t>
      </w:r>
      <w:r>
        <w:rPr>
          <w:color w:val="auto"/>
          <w:highlight w:val="none"/>
        </w:rPr>
        <w:t>。</w:t>
      </w:r>
    </w:p>
    <w:p>
      <w:pPr>
        <w:pStyle w:val="130"/>
        <w:spacing w:line="400" w:lineRule="exact"/>
        <w:ind w:left="422" w:hanging="422"/>
        <w:rPr>
          <w:bCs/>
          <w:color w:val="auto"/>
          <w:highlight w:val="none"/>
        </w:rPr>
      </w:pPr>
      <w:r>
        <w:rPr>
          <w:b/>
          <w:color w:val="auto"/>
          <w:highlight w:val="none"/>
        </w:rPr>
        <w:t>5.3.</w:t>
      </w:r>
      <w:r>
        <w:rPr>
          <w:rFonts w:hint="eastAsia"/>
          <w:b/>
          <w:color w:val="auto"/>
          <w:highlight w:val="none"/>
          <w:lang w:val="en-US" w:eastAsia="zh-CN"/>
        </w:rPr>
        <w:t>12</w:t>
      </w:r>
      <w:r>
        <w:rPr>
          <w:b/>
          <w:color w:val="auto"/>
          <w:highlight w:val="none"/>
        </w:rPr>
        <w:t xml:space="preserve"> </w:t>
      </w:r>
      <w:r>
        <w:rPr>
          <w:color w:val="auto"/>
          <w:highlight w:val="none"/>
        </w:rPr>
        <w:t xml:space="preserve"> 冷热源设备的夏季冷负荷</w:t>
      </w:r>
      <w:r>
        <w:rPr>
          <w:i/>
          <w:color w:val="auto"/>
          <w:highlight w:val="none"/>
        </w:rPr>
        <w:t>Q</w:t>
      </w:r>
      <w:r>
        <w:rPr>
          <w:color w:val="auto"/>
          <w:highlight w:val="none"/>
          <w:vertAlign w:val="subscript"/>
        </w:rPr>
        <w:t>X</w:t>
      </w:r>
      <w:r>
        <w:rPr>
          <w:color w:val="auto"/>
          <w:highlight w:val="none"/>
        </w:rPr>
        <w:t>应根据</w:t>
      </w:r>
      <w:r>
        <w:rPr>
          <w:b/>
          <w:color w:val="auto"/>
          <w:highlight w:val="none"/>
        </w:rPr>
        <w:t>5.2.1</w:t>
      </w:r>
      <w:r>
        <w:rPr>
          <w:bCs/>
          <w:color w:val="auto"/>
          <w:highlight w:val="none"/>
        </w:rPr>
        <w:t>条中的第8和第9款确定。</w:t>
      </w:r>
    </w:p>
    <w:p>
      <w:pPr>
        <w:pStyle w:val="130"/>
        <w:spacing w:line="400" w:lineRule="exact"/>
        <w:ind w:left="422" w:hanging="422"/>
        <w:rPr>
          <w:color w:val="auto"/>
          <w:highlight w:val="none"/>
        </w:rPr>
      </w:pPr>
      <w:r>
        <w:rPr>
          <w:b/>
          <w:color w:val="auto"/>
          <w:highlight w:val="none"/>
        </w:rPr>
        <w:t>5.3.1</w:t>
      </w:r>
      <w:r>
        <w:rPr>
          <w:rFonts w:hint="eastAsia"/>
          <w:b/>
          <w:color w:val="auto"/>
          <w:highlight w:val="none"/>
          <w:lang w:val="en-US" w:eastAsia="zh-CN"/>
        </w:rPr>
        <w:t>3</w:t>
      </w:r>
      <w:r>
        <w:rPr>
          <w:b/>
          <w:color w:val="auto"/>
          <w:highlight w:val="none"/>
        </w:rPr>
        <w:t xml:space="preserve">  </w:t>
      </w:r>
      <w:r>
        <w:rPr>
          <w:color w:val="auto"/>
          <w:highlight w:val="none"/>
        </w:rPr>
        <w:t>冷热源设备的冬季热负荷</w:t>
      </w:r>
      <w:r>
        <w:rPr>
          <w:i/>
          <w:color w:val="auto"/>
          <w:highlight w:val="none"/>
        </w:rPr>
        <w:t>Q</w:t>
      </w:r>
      <w:r>
        <w:rPr>
          <w:color w:val="auto"/>
          <w:highlight w:val="none"/>
          <w:vertAlign w:val="subscript"/>
        </w:rPr>
        <w:t>D</w:t>
      </w:r>
      <w:r>
        <w:rPr>
          <w:color w:val="auto"/>
          <w:highlight w:val="none"/>
        </w:rPr>
        <w:t>应根据</w:t>
      </w:r>
      <w:r>
        <w:rPr>
          <w:b/>
          <w:color w:val="auto"/>
          <w:highlight w:val="none"/>
        </w:rPr>
        <w:t>5.2.2</w:t>
      </w:r>
      <w:r>
        <w:rPr>
          <w:bCs/>
          <w:color w:val="auto"/>
          <w:highlight w:val="none"/>
        </w:rPr>
        <w:t>条中的第5和第6款确定。</w:t>
      </w:r>
    </w:p>
    <w:p>
      <w:pPr>
        <w:pStyle w:val="130"/>
        <w:spacing w:line="400" w:lineRule="exact"/>
        <w:rPr>
          <w:rFonts w:hint="eastAsia"/>
          <w:color w:val="auto"/>
          <w:highlight w:val="none"/>
          <w:lang w:val="en-US" w:eastAsia="zh-CN"/>
        </w:rPr>
      </w:pPr>
    </w:p>
    <w:p>
      <w:pPr>
        <w:pStyle w:val="130"/>
        <w:spacing w:line="240" w:lineRule="auto"/>
        <w:ind w:left="0" w:firstLine="0"/>
        <w:rPr>
          <w:bCs w:val="0"/>
        </w:rPr>
      </w:pPr>
    </w:p>
    <w:p>
      <w:pPr>
        <w:pStyle w:val="97"/>
        <w:spacing w:line="400" w:lineRule="exact"/>
        <w:rPr>
          <w:color w:val="auto"/>
          <w:highlight w:val="none"/>
        </w:rPr>
      </w:pPr>
      <w:bookmarkStart w:id="94" w:name="_Toc503951486"/>
      <w:bookmarkStart w:id="95" w:name="_Toc511656939"/>
      <w:bookmarkStart w:id="96" w:name="_Toc49699631"/>
      <w:bookmarkStart w:id="97" w:name="_Toc518889713"/>
      <w:bookmarkStart w:id="98" w:name="_Toc119917232"/>
      <w:bookmarkStart w:id="99" w:name="_Toc1608"/>
      <w:bookmarkStart w:id="100" w:name="_Hlk112102233"/>
      <w:r>
        <w:rPr>
          <w:b/>
          <w:color w:val="auto"/>
          <w:highlight w:val="none"/>
        </w:rPr>
        <w:t>5.4</w:t>
      </w:r>
      <w:r>
        <w:rPr>
          <w:color w:val="auto"/>
          <w:highlight w:val="none"/>
        </w:rPr>
        <w:t xml:space="preserve">  </w:t>
      </w:r>
      <w:bookmarkEnd w:id="94"/>
      <w:bookmarkEnd w:id="95"/>
      <w:bookmarkEnd w:id="96"/>
      <w:bookmarkEnd w:id="97"/>
      <w:r>
        <w:rPr>
          <w:rFonts w:eastAsia="黑体"/>
          <w:color w:val="auto"/>
          <w:highlight w:val="none"/>
        </w:rPr>
        <w:t>新风系统</w:t>
      </w:r>
      <w:bookmarkEnd w:id="98"/>
      <w:bookmarkEnd w:id="99"/>
    </w:p>
    <w:bookmarkEnd w:id="100"/>
    <w:p>
      <w:pPr>
        <w:pStyle w:val="130"/>
        <w:spacing w:line="400" w:lineRule="exact"/>
        <w:rPr>
          <w:color w:val="auto"/>
          <w:highlight w:val="none"/>
        </w:rPr>
      </w:pPr>
      <w:r>
        <w:rPr>
          <w:b/>
          <w:color w:val="auto"/>
          <w:highlight w:val="none"/>
        </w:rPr>
        <w:t>5.4.1</w:t>
      </w:r>
      <w:r>
        <w:rPr>
          <w:color w:val="auto"/>
          <w:highlight w:val="none"/>
        </w:rPr>
        <w:t xml:space="preserve">  一般要求</w:t>
      </w:r>
    </w:p>
    <w:p>
      <w:pPr>
        <w:pStyle w:val="130"/>
        <w:spacing w:line="400" w:lineRule="exact"/>
        <w:ind w:firstLine="482" w:firstLineChars="200"/>
        <w:rPr>
          <w:color w:val="auto"/>
          <w:highlight w:val="none"/>
        </w:rPr>
      </w:pPr>
      <w:r>
        <w:rPr>
          <w:b/>
          <w:color w:val="auto"/>
          <w:highlight w:val="none"/>
        </w:rPr>
        <w:t>1</w:t>
      </w:r>
      <w:r>
        <w:rPr>
          <w:color w:val="auto"/>
          <w:highlight w:val="none"/>
        </w:rPr>
        <w:t xml:space="preserve">  以满足住宅室内环境舒适系统指标为目标，在一般新风系统满足基本需求的基础上，围绕舒适度这个核心，对主机、设计等提出更高要求。</w:t>
      </w:r>
    </w:p>
    <w:p>
      <w:pPr>
        <w:pStyle w:val="130"/>
        <w:spacing w:line="400" w:lineRule="exact"/>
        <w:ind w:firstLine="482" w:firstLineChars="200"/>
        <w:rPr>
          <w:color w:val="auto"/>
          <w:highlight w:val="none"/>
        </w:rPr>
      </w:pPr>
      <w:r>
        <w:rPr>
          <w:b/>
          <w:color w:val="auto"/>
          <w:highlight w:val="none"/>
        </w:rPr>
        <w:t>2</w:t>
      </w:r>
      <w:r>
        <w:rPr>
          <w:color w:val="auto"/>
          <w:highlight w:val="none"/>
        </w:rPr>
        <w:t xml:space="preserve">  舒适家居新风系统的设计、施工、验收和运行维护，除应符合本导则的规定外，尚应符合国家及地方现行有关标准的规定。</w:t>
      </w:r>
    </w:p>
    <w:p>
      <w:pPr>
        <w:pStyle w:val="130"/>
        <w:spacing w:line="400" w:lineRule="exact"/>
        <w:rPr>
          <w:color w:val="auto"/>
          <w:highlight w:val="none"/>
        </w:rPr>
      </w:pPr>
      <w:r>
        <w:rPr>
          <w:b/>
          <w:color w:val="auto"/>
          <w:highlight w:val="none"/>
        </w:rPr>
        <w:t>5.4.2</w:t>
      </w:r>
      <w:r>
        <w:rPr>
          <w:color w:val="auto"/>
          <w:highlight w:val="none"/>
        </w:rPr>
        <w:t xml:space="preserve">  风口与气流组织</w:t>
      </w:r>
    </w:p>
    <w:p>
      <w:pPr>
        <w:pStyle w:val="130"/>
        <w:spacing w:line="400" w:lineRule="exact"/>
        <w:ind w:firstLine="482" w:firstLineChars="200"/>
        <w:rPr>
          <w:color w:val="auto"/>
          <w:highlight w:val="none"/>
        </w:rPr>
      </w:pPr>
      <w:r>
        <w:rPr>
          <w:b/>
          <w:color w:val="auto"/>
          <w:highlight w:val="none"/>
        </w:rPr>
        <w:t>1</w:t>
      </w:r>
      <w:r>
        <w:rPr>
          <w:color w:val="auto"/>
          <w:highlight w:val="none"/>
        </w:rPr>
        <w:t xml:space="preserve">  为了避免新风受外界环境的不良影响，新风口应设在室外空气相对清洁的地点，且距离建筑污染物排放口（如燃气热水器排烟口、厨房油烟排放口和卫生间排风口等）的最小净距不应小于1.5m。垂直布置时，若污染物排放口和热源设备产生向上的污染气流，则新风口应位于污染物排放口和热源设备的下方。</w:t>
      </w:r>
    </w:p>
    <w:p>
      <w:pPr>
        <w:pStyle w:val="130"/>
        <w:spacing w:line="400" w:lineRule="exact"/>
        <w:ind w:firstLine="482" w:firstLineChars="200"/>
        <w:rPr>
          <w:color w:val="auto"/>
          <w:highlight w:val="none"/>
        </w:rPr>
      </w:pPr>
      <w:r>
        <w:rPr>
          <w:b/>
          <w:color w:val="auto"/>
          <w:highlight w:val="none"/>
        </w:rPr>
        <w:t>2</w:t>
      </w:r>
      <w:r>
        <w:rPr>
          <w:color w:val="auto"/>
          <w:highlight w:val="none"/>
        </w:rPr>
        <w:t xml:space="preserve">  应避免进风和排风的短路，室外新风口和排风口不应相对布置，并列布置且中间无有效遮挡物时，直线距离不应小于1m。</w:t>
      </w:r>
    </w:p>
    <w:p>
      <w:pPr>
        <w:pStyle w:val="130"/>
        <w:spacing w:line="400" w:lineRule="exact"/>
        <w:ind w:firstLine="482" w:firstLineChars="200"/>
        <w:rPr>
          <w:color w:val="auto"/>
          <w:highlight w:val="none"/>
        </w:rPr>
      </w:pPr>
      <w:r>
        <w:rPr>
          <w:b/>
          <w:color w:val="auto"/>
          <w:highlight w:val="none"/>
        </w:rPr>
        <w:t>3</w:t>
      </w:r>
      <w:r>
        <w:rPr>
          <w:color w:val="auto"/>
          <w:highlight w:val="none"/>
        </w:rPr>
        <w:t xml:space="preserve">  室外风口设计应满足以下要求：</w:t>
      </w:r>
    </w:p>
    <w:p>
      <w:pPr>
        <w:pStyle w:val="130"/>
        <w:spacing w:line="400" w:lineRule="exact"/>
        <w:ind w:left="991" w:leftChars="300" w:hanging="361" w:hangingChars="150"/>
        <w:rPr>
          <w:b/>
          <w:bCs/>
          <w:color w:val="auto"/>
          <w:highlight w:val="none"/>
        </w:rPr>
      </w:pPr>
      <w:r>
        <w:rPr>
          <w:b/>
          <w:bCs/>
          <w:color w:val="auto"/>
          <w:highlight w:val="none"/>
        </w:rPr>
        <w:t>1）</w:t>
      </w:r>
      <w:r>
        <w:rPr>
          <w:color w:val="auto"/>
          <w:highlight w:val="none"/>
        </w:rPr>
        <w:t>室外新风口和排风口宜选用低阻、防雨型风口；</w:t>
      </w:r>
    </w:p>
    <w:p>
      <w:pPr>
        <w:pStyle w:val="130"/>
        <w:spacing w:line="400" w:lineRule="exact"/>
        <w:ind w:left="991" w:leftChars="300" w:hanging="361" w:hangingChars="150"/>
        <w:rPr>
          <w:color w:val="auto"/>
          <w:highlight w:val="none"/>
        </w:rPr>
      </w:pPr>
      <w:r>
        <w:rPr>
          <w:b/>
          <w:bCs/>
          <w:color w:val="auto"/>
          <w:highlight w:val="none"/>
        </w:rPr>
        <w:t>2）</w:t>
      </w:r>
      <w:r>
        <w:rPr>
          <w:color w:val="auto"/>
          <w:highlight w:val="none"/>
        </w:rPr>
        <w:t>室外新风口和排风口应采取有效措施防止柳絮、蚊虫等异物堵塞风口。</w:t>
      </w:r>
    </w:p>
    <w:p>
      <w:pPr>
        <w:pStyle w:val="130"/>
        <w:spacing w:line="400" w:lineRule="exact"/>
        <w:ind w:firstLine="482" w:firstLineChars="200"/>
        <w:rPr>
          <w:color w:val="auto"/>
          <w:highlight w:val="none"/>
        </w:rPr>
      </w:pPr>
      <w:r>
        <w:rPr>
          <w:b/>
          <w:color w:val="auto"/>
          <w:highlight w:val="none"/>
        </w:rPr>
        <w:t>4</w:t>
      </w:r>
      <w:r>
        <w:rPr>
          <w:color w:val="auto"/>
          <w:highlight w:val="none"/>
        </w:rPr>
        <w:t xml:space="preserve">  送风口的出口风速应根据送风方式、送风口类型、安装高度、室内允许风速和噪声等确定，且不宜大于3m/s。</w:t>
      </w:r>
    </w:p>
    <w:p>
      <w:pPr>
        <w:pStyle w:val="130"/>
        <w:spacing w:line="400" w:lineRule="exact"/>
        <w:ind w:firstLine="482" w:firstLineChars="200"/>
        <w:rPr>
          <w:color w:val="auto"/>
          <w:highlight w:val="none"/>
        </w:rPr>
      </w:pPr>
      <w:r>
        <w:rPr>
          <w:b/>
          <w:color w:val="auto"/>
          <w:highlight w:val="none"/>
        </w:rPr>
        <w:t>5</w:t>
      </w:r>
      <w:r>
        <w:rPr>
          <w:color w:val="auto"/>
          <w:highlight w:val="none"/>
        </w:rPr>
        <w:t xml:space="preserve">  排风口不应设在送风射流区内和人员长期停留的地点，排风口的吸风速度不应大于3m/s。</w:t>
      </w:r>
    </w:p>
    <w:p>
      <w:pPr>
        <w:pStyle w:val="130"/>
        <w:spacing w:line="400" w:lineRule="exact"/>
        <w:ind w:firstLine="482" w:firstLineChars="200"/>
        <w:rPr>
          <w:color w:val="auto"/>
          <w:highlight w:val="none"/>
        </w:rPr>
      </w:pPr>
      <w:r>
        <w:rPr>
          <w:b/>
          <w:color w:val="auto"/>
          <w:highlight w:val="none"/>
        </w:rPr>
        <w:t>6</w:t>
      </w:r>
      <w:r>
        <w:rPr>
          <w:color w:val="auto"/>
          <w:highlight w:val="none"/>
        </w:rPr>
        <w:t xml:space="preserve">  新风输配系统设计应保证居住建筑室内气流流向为低污染房间至功能性房间。低污染房间宜设为送风区域或气流过渡区域，功能性房间宜设为排风区域，在不影响低污染房间室内空气的前提下可设为气流过渡区域。</w:t>
      </w:r>
    </w:p>
    <w:p>
      <w:pPr>
        <w:pStyle w:val="130"/>
        <w:spacing w:line="400" w:lineRule="exact"/>
        <w:rPr>
          <w:color w:val="auto"/>
          <w:highlight w:val="none"/>
        </w:rPr>
      </w:pPr>
      <w:r>
        <w:rPr>
          <w:b/>
          <w:color w:val="auto"/>
          <w:highlight w:val="none"/>
        </w:rPr>
        <w:t>5.4.3</w:t>
      </w:r>
      <w:r>
        <w:rPr>
          <w:color w:val="auto"/>
          <w:highlight w:val="none"/>
        </w:rPr>
        <w:t xml:space="preserve">  系统设计</w:t>
      </w:r>
    </w:p>
    <w:p>
      <w:pPr>
        <w:pStyle w:val="130"/>
        <w:spacing w:line="400" w:lineRule="exact"/>
        <w:ind w:firstLine="482" w:firstLineChars="200"/>
        <w:rPr>
          <w:color w:val="auto"/>
          <w:highlight w:val="none"/>
        </w:rPr>
      </w:pPr>
      <w:r>
        <w:rPr>
          <w:b/>
          <w:color w:val="auto"/>
          <w:highlight w:val="none"/>
        </w:rPr>
        <w:t>1</w:t>
      </w:r>
      <w:r>
        <w:rPr>
          <w:color w:val="auto"/>
          <w:highlight w:val="none"/>
        </w:rPr>
        <w:t xml:space="preserve">  新风系统的输配系统宜优先考虑分散系统。</w:t>
      </w:r>
    </w:p>
    <w:p>
      <w:pPr>
        <w:pStyle w:val="130"/>
        <w:spacing w:line="400" w:lineRule="exact"/>
        <w:ind w:firstLine="482" w:firstLineChars="200"/>
        <w:rPr>
          <w:color w:val="auto"/>
          <w:highlight w:val="none"/>
        </w:rPr>
      </w:pPr>
      <w:r>
        <w:rPr>
          <w:b/>
          <w:color w:val="auto"/>
          <w:highlight w:val="none"/>
        </w:rPr>
        <w:t>2</w:t>
      </w:r>
      <w:r>
        <w:rPr>
          <w:color w:val="auto"/>
          <w:highlight w:val="none"/>
        </w:rPr>
        <w:t xml:space="preserve">  </w:t>
      </w:r>
      <w:r>
        <w:rPr>
          <w:rFonts w:hint="eastAsia"/>
          <w:color w:val="auto"/>
          <w:highlight w:val="none"/>
        </w:rPr>
        <w:t>新风系统</w:t>
      </w:r>
      <w:r>
        <w:rPr>
          <w:color w:val="auto"/>
          <w:highlight w:val="none"/>
        </w:rPr>
        <w:t>宜根据室内布局选用分室送风、集中排风的系统形式。作为换气路径，送风区域的内门下沿与地面应留至少10mm的缝隙，若门缝无法满足，应设置有效通风截面积不小于100cm</w:t>
      </w:r>
      <w:r>
        <w:rPr>
          <w:color w:val="auto"/>
          <w:highlight w:val="none"/>
          <w:vertAlign w:val="superscript"/>
        </w:rPr>
        <w:t>2</w:t>
      </w:r>
      <w:r>
        <w:rPr>
          <w:color w:val="auto"/>
          <w:highlight w:val="none"/>
        </w:rPr>
        <w:t>的过流口。</w:t>
      </w:r>
    </w:p>
    <w:p>
      <w:pPr>
        <w:pStyle w:val="130"/>
        <w:spacing w:line="400" w:lineRule="exact"/>
        <w:ind w:firstLine="482" w:firstLineChars="200"/>
        <w:rPr>
          <w:color w:val="auto"/>
          <w:highlight w:val="none"/>
        </w:rPr>
      </w:pPr>
      <w:r>
        <w:rPr>
          <w:b/>
          <w:color w:val="auto"/>
          <w:highlight w:val="none"/>
        </w:rPr>
        <w:t>3</w:t>
      </w:r>
      <w:r>
        <w:rPr>
          <w:color w:val="auto"/>
          <w:highlight w:val="none"/>
        </w:rPr>
        <w:t xml:space="preserve">  新风量按照有睡眠和无睡眠功能房间分别设计，所有房间新风量总和为设计值。</w:t>
      </w:r>
    </w:p>
    <w:p>
      <w:pPr>
        <w:pStyle w:val="130"/>
        <w:spacing w:line="400" w:lineRule="exact"/>
        <w:ind w:firstLine="482" w:firstLineChars="200"/>
        <w:rPr>
          <w:color w:val="auto"/>
          <w:highlight w:val="none"/>
        </w:rPr>
      </w:pPr>
      <w:r>
        <w:rPr>
          <w:b/>
          <w:color w:val="auto"/>
          <w:highlight w:val="none"/>
        </w:rPr>
        <w:t>4</w:t>
      </w:r>
      <w:r>
        <w:rPr>
          <w:color w:val="auto"/>
          <w:highlight w:val="none"/>
        </w:rPr>
        <w:t xml:space="preserve">  有睡眠功能房间，每人所需最小新风量可采用下式计算：</w:t>
      </w:r>
    </w:p>
    <w:p>
      <w:pPr>
        <w:pStyle w:val="130"/>
        <w:spacing w:line="400" w:lineRule="exact"/>
        <w:ind w:firstLine="2640" w:firstLineChars="1100"/>
        <w:jc w:val="right"/>
        <w:rPr>
          <w:i/>
          <w:color w:val="auto"/>
          <w:highlight w:val="none"/>
        </w:rPr>
      </w:pPr>
      <w:r>
        <w:rPr>
          <w:i/>
          <w:color w:val="auto"/>
          <w:highlight w:val="none"/>
        </w:rPr>
        <w:t>Q</w:t>
      </w:r>
      <w:r>
        <w:rPr>
          <w:color w:val="auto"/>
          <w:highlight w:val="none"/>
          <w:vertAlign w:val="subscript"/>
        </w:rPr>
        <w:t>p</w:t>
      </w:r>
      <w:r>
        <w:rPr>
          <w:color w:val="auto"/>
          <w:highlight w:val="none"/>
        </w:rPr>
        <w:t>=</w:t>
      </w:r>
      <w:r>
        <w:rPr>
          <w:i/>
          <w:iCs/>
          <w:color w:val="auto"/>
          <w:highlight w:val="none"/>
        </w:rPr>
        <w:t>Q</w:t>
      </w:r>
      <w:r>
        <w:rPr>
          <w:color w:val="auto"/>
          <w:highlight w:val="none"/>
          <w:vertAlign w:val="subscript"/>
        </w:rPr>
        <w:t>a</w:t>
      </w:r>
      <w:r>
        <w:rPr>
          <w:color w:val="auto"/>
          <w:highlight w:val="none"/>
        </w:rPr>
        <w:t>×</w:t>
      </w:r>
      <w:r>
        <w:rPr>
          <w:i/>
          <w:color w:val="auto"/>
          <w:highlight w:val="none"/>
        </w:rPr>
        <w:t>n</w:t>
      </w:r>
      <w:r>
        <w:rPr>
          <w:color w:val="auto"/>
          <w:highlight w:val="none"/>
          <w:vertAlign w:val="subscript"/>
        </w:rPr>
        <w:t>p</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 xml:space="preserve">  （5.4.3-1）</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3"/>
        <w:gridCol w:w="696"/>
        <w:gridCol w:w="6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color w:val="auto"/>
                <w:highlight w:val="none"/>
              </w:rPr>
            </w:pPr>
            <w:r>
              <w:rPr>
                <w:color w:val="auto"/>
                <w:highlight w:val="none"/>
              </w:rPr>
              <w:t>式中：</w:t>
            </w:r>
            <w:r>
              <w:rPr>
                <w:i/>
                <w:color w:val="auto"/>
                <w:highlight w:val="none"/>
              </w:rPr>
              <w:t>Q</w:t>
            </w:r>
            <w:r>
              <w:rPr>
                <w:color w:val="auto"/>
                <w:highlight w:val="none"/>
                <w:vertAlign w:val="subscript"/>
              </w:rPr>
              <w:t>p</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color w:val="auto"/>
                <w:highlight w:val="none"/>
              </w:rPr>
            </w:pPr>
            <w:r>
              <w:rPr>
                <w:color w:val="auto"/>
                <w:highlight w:val="none"/>
              </w:rPr>
              <w:t>有睡眠功能房间新风量（m</w:t>
            </w:r>
            <w:r>
              <w:rPr>
                <w:color w:val="auto"/>
                <w:highlight w:val="none"/>
                <w:vertAlign w:val="superscript"/>
              </w:rPr>
              <w:t>3</w:t>
            </w:r>
            <w:r>
              <w:rPr>
                <w:color w:val="auto"/>
                <w:highlight w:val="none"/>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color w:val="auto"/>
                <w:highlight w:val="none"/>
              </w:rPr>
            </w:pPr>
            <w:r>
              <w:rPr>
                <w:i/>
                <w:iCs/>
                <w:color w:val="auto"/>
                <w:highlight w:val="none"/>
              </w:rPr>
              <w:t>Q</w:t>
            </w:r>
            <w:r>
              <w:rPr>
                <w:color w:val="auto"/>
                <w:highlight w:val="none"/>
                <w:vertAlign w:val="subscript"/>
              </w:rPr>
              <w:t>a</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color w:val="auto"/>
                <w:highlight w:val="none"/>
              </w:rPr>
            </w:pPr>
            <w:r>
              <w:rPr>
                <w:color w:val="auto"/>
                <w:highlight w:val="none"/>
              </w:rPr>
              <w:t>卧室内每人所需最小新风量，取30m</w:t>
            </w:r>
            <w:r>
              <w:rPr>
                <w:color w:val="auto"/>
                <w:highlight w:val="none"/>
                <w:vertAlign w:val="superscript"/>
              </w:rPr>
              <w:t>3</w:t>
            </w:r>
            <w:r>
              <w:rPr>
                <w:color w:val="auto"/>
                <w:highlight w:val="none"/>
              </w:rPr>
              <w:t>/(h·人)；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i/>
                <w:color w:val="auto"/>
                <w:highlight w:val="none"/>
              </w:rPr>
            </w:pPr>
            <w:r>
              <w:rPr>
                <w:i/>
                <w:color w:val="auto"/>
                <w:highlight w:val="none"/>
              </w:rPr>
              <w:t>n</w:t>
            </w:r>
            <w:r>
              <w:rPr>
                <w:color w:val="auto"/>
                <w:highlight w:val="none"/>
                <w:vertAlign w:val="subscript"/>
              </w:rPr>
              <w:t>p</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strike/>
                <w:color w:val="auto"/>
                <w:highlight w:val="none"/>
              </w:rPr>
            </w:pPr>
            <w:r>
              <w:rPr>
                <w:color w:val="auto"/>
                <w:highlight w:val="none"/>
              </w:rPr>
              <w:t>房间使用人数。</w:t>
            </w:r>
          </w:p>
        </w:tc>
      </w:tr>
    </w:tbl>
    <w:p>
      <w:pPr>
        <w:pStyle w:val="130"/>
        <w:spacing w:line="400" w:lineRule="exact"/>
        <w:ind w:firstLine="482" w:firstLineChars="200"/>
        <w:rPr>
          <w:color w:val="auto"/>
          <w:highlight w:val="none"/>
        </w:rPr>
      </w:pPr>
      <w:r>
        <w:rPr>
          <w:b/>
          <w:color w:val="auto"/>
          <w:highlight w:val="none"/>
        </w:rPr>
        <w:t>5</w:t>
      </w:r>
      <w:r>
        <w:rPr>
          <w:color w:val="auto"/>
          <w:highlight w:val="none"/>
        </w:rPr>
        <w:t xml:space="preserve">  无睡眠功能房间新风量宜采用换气次数法，并应按下式计算：</w:t>
      </w:r>
    </w:p>
    <w:p>
      <w:pPr>
        <w:pStyle w:val="130"/>
        <w:spacing w:line="400" w:lineRule="exact"/>
        <w:ind w:firstLine="2640" w:firstLineChars="1100"/>
        <w:jc w:val="right"/>
        <w:rPr>
          <w:i/>
          <w:color w:val="auto"/>
          <w:highlight w:val="none"/>
        </w:rPr>
      </w:pPr>
      <w:r>
        <w:rPr>
          <w:i/>
          <w:color w:val="auto"/>
          <w:highlight w:val="none"/>
        </w:rPr>
        <w:t>Q</w:t>
      </w:r>
      <w:r>
        <w:rPr>
          <w:color w:val="auto"/>
          <w:highlight w:val="none"/>
          <w:vertAlign w:val="subscript"/>
        </w:rPr>
        <w:t>min</w:t>
      </w:r>
      <w:r>
        <w:rPr>
          <w:color w:val="auto"/>
          <w:highlight w:val="none"/>
        </w:rPr>
        <w:t>=</w:t>
      </w:r>
      <w:r>
        <w:rPr>
          <w:i/>
          <w:iCs/>
          <w:color w:val="auto"/>
          <w:highlight w:val="none"/>
        </w:rPr>
        <w:t>F</w:t>
      </w:r>
      <w:r>
        <w:rPr>
          <w:color w:val="auto"/>
          <w:highlight w:val="none"/>
        </w:rPr>
        <w:t>×</w:t>
      </w:r>
      <w:r>
        <w:rPr>
          <w:i/>
          <w:color w:val="auto"/>
          <w:highlight w:val="none"/>
        </w:rPr>
        <w:t>H</w:t>
      </w:r>
      <w:r>
        <w:rPr>
          <w:color w:val="auto"/>
          <w:highlight w:val="none"/>
        </w:rPr>
        <w:t>×</w:t>
      </w:r>
      <w:r>
        <w:rPr>
          <w:i/>
          <w:iCs/>
          <w:color w:val="auto"/>
          <w:highlight w:val="none"/>
        </w:rPr>
        <w:t>n</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（5.4.3-2）</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709"/>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pStyle w:val="130"/>
              <w:spacing w:line="400" w:lineRule="exact"/>
              <w:jc w:val="right"/>
              <w:rPr>
                <w:color w:val="auto"/>
                <w:highlight w:val="none"/>
              </w:rPr>
            </w:pPr>
            <w:r>
              <w:rPr>
                <w:color w:val="auto"/>
                <w:highlight w:val="none"/>
              </w:rPr>
              <w:t>式中：</w:t>
            </w:r>
            <w:r>
              <w:rPr>
                <w:i/>
                <w:color w:val="auto"/>
                <w:highlight w:val="none"/>
              </w:rPr>
              <w:t>Q</w:t>
            </w:r>
            <w:r>
              <w:rPr>
                <w:color w:val="auto"/>
                <w:highlight w:val="none"/>
                <w:vertAlign w:val="subscript"/>
              </w:rPr>
              <w:t>min</w:t>
            </w:r>
          </w:p>
        </w:tc>
        <w:tc>
          <w:tcPr>
            <w:tcW w:w="709" w:type="dxa"/>
          </w:tcPr>
          <w:p>
            <w:pPr>
              <w:pStyle w:val="130"/>
              <w:spacing w:line="400" w:lineRule="exact"/>
              <w:rPr>
                <w:color w:val="auto"/>
                <w:highlight w:val="none"/>
              </w:rPr>
            </w:pPr>
            <w:r>
              <w:rPr>
                <w:color w:val="auto"/>
                <w:highlight w:val="none"/>
              </w:rPr>
              <w:t>——</w:t>
            </w:r>
          </w:p>
        </w:tc>
        <w:tc>
          <w:tcPr>
            <w:tcW w:w="6429" w:type="dxa"/>
          </w:tcPr>
          <w:p>
            <w:pPr>
              <w:pStyle w:val="130"/>
              <w:spacing w:line="400" w:lineRule="exact"/>
              <w:rPr>
                <w:color w:val="auto"/>
                <w:highlight w:val="none"/>
              </w:rPr>
            </w:pPr>
            <w:r>
              <w:rPr>
                <w:color w:val="auto"/>
                <w:highlight w:val="none"/>
              </w:rPr>
              <w:t>最小设计新风量（m</w:t>
            </w:r>
            <w:r>
              <w:rPr>
                <w:color w:val="auto"/>
                <w:highlight w:val="none"/>
                <w:vertAlign w:val="superscript"/>
              </w:rPr>
              <w:t>3</w:t>
            </w:r>
            <w:r>
              <w:rPr>
                <w:color w:val="auto"/>
                <w:highlight w:val="none"/>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pStyle w:val="130"/>
              <w:spacing w:line="400" w:lineRule="exact"/>
              <w:jc w:val="right"/>
              <w:rPr>
                <w:color w:val="auto"/>
                <w:highlight w:val="none"/>
              </w:rPr>
            </w:pPr>
            <w:r>
              <w:rPr>
                <w:i/>
                <w:iCs/>
                <w:color w:val="auto"/>
                <w:highlight w:val="none"/>
              </w:rPr>
              <w:t>F</w:t>
            </w:r>
          </w:p>
        </w:tc>
        <w:tc>
          <w:tcPr>
            <w:tcW w:w="709" w:type="dxa"/>
          </w:tcPr>
          <w:p>
            <w:pPr>
              <w:pStyle w:val="130"/>
              <w:spacing w:line="400" w:lineRule="exact"/>
              <w:rPr>
                <w:color w:val="auto"/>
                <w:highlight w:val="none"/>
              </w:rPr>
            </w:pPr>
            <w:r>
              <w:rPr>
                <w:color w:val="auto"/>
                <w:highlight w:val="none"/>
              </w:rPr>
              <w:t>——</w:t>
            </w:r>
          </w:p>
        </w:tc>
        <w:tc>
          <w:tcPr>
            <w:tcW w:w="6429" w:type="dxa"/>
          </w:tcPr>
          <w:p>
            <w:pPr>
              <w:pStyle w:val="130"/>
              <w:spacing w:line="400" w:lineRule="exact"/>
              <w:rPr>
                <w:color w:val="auto"/>
                <w:highlight w:val="none"/>
              </w:rPr>
            </w:pPr>
            <w:r>
              <w:rPr>
                <w:color w:val="auto"/>
                <w:highlight w:val="none"/>
              </w:rPr>
              <w:t>居住面积（m</w:t>
            </w:r>
            <w:r>
              <w:rPr>
                <w:color w:val="auto"/>
                <w:highlight w:val="none"/>
                <w:vertAlign w:val="superscript"/>
              </w:rPr>
              <w:t>2</w:t>
            </w:r>
            <w:r>
              <w:rPr>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pStyle w:val="130"/>
              <w:spacing w:line="400" w:lineRule="exact"/>
              <w:jc w:val="right"/>
              <w:rPr>
                <w:i/>
                <w:color w:val="auto"/>
                <w:highlight w:val="none"/>
              </w:rPr>
            </w:pPr>
            <w:r>
              <w:rPr>
                <w:i/>
                <w:color w:val="auto"/>
                <w:highlight w:val="none"/>
              </w:rPr>
              <w:t>H</w:t>
            </w:r>
          </w:p>
        </w:tc>
        <w:tc>
          <w:tcPr>
            <w:tcW w:w="709" w:type="dxa"/>
          </w:tcPr>
          <w:p>
            <w:pPr>
              <w:pStyle w:val="130"/>
              <w:spacing w:line="400" w:lineRule="exact"/>
              <w:rPr>
                <w:color w:val="auto"/>
                <w:highlight w:val="none"/>
              </w:rPr>
            </w:pPr>
            <w:r>
              <w:rPr>
                <w:color w:val="auto"/>
                <w:highlight w:val="none"/>
              </w:rPr>
              <w:t>——</w:t>
            </w:r>
          </w:p>
        </w:tc>
        <w:tc>
          <w:tcPr>
            <w:tcW w:w="6429" w:type="dxa"/>
          </w:tcPr>
          <w:p>
            <w:pPr>
              <w:pStyle w:val="130"/>
              <w:spacing w:line="400" w:lineRule="exact"/>
              <w:rPr>
                <w:strike/>
                <w:color w:val="auto"/>
                <w:highlight w:val="none"/>
              </w:rPr>
            </w:pPr>
            <w:r>
              <w:rPr>
                <w:color w:val="auto"/>
                <w:highlight w:val="none"/>
              </w:rPr>
              <w:t>房间净高（m）；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pStyle w:val="130"/>
              <w:spacing w:line="400" w:lineRule="exact"/>
              <w:jc w:val="right"/>
              <w:rPr>
                <w:i/>
                <w:color w:val="auto"/>
                <w:highlight w:val="none"/>
              </w:rPr>
            </w:pPr>
            <w:r>
              <w:rPr>
                <w:i/>
                <w:iCs/>
                <w:color w:val="auto"/>
                <w:highlight w:val="none"/>
              </w:rPr>
              <w:t>n</w:t>
            </w:r>
          </w:p>
        </w:tc>
        <w:tc>
          <w:tcPr>
            <w:tcW w:w="709" w:type="dxa"/>
          </w:tcPr>
          <w:p>
            <w:pPr>
              <w:pStyle w:val="130"/>
              <w:spacing w:line="400" w:lineRule="exact"/>
              <w:rPr>
                <w:color w:val="auto"/>
                <w:highlight w:val="none"/>
              </w:rPr>
            </w:pPr>
            <w:r>
              <w:rPr>
                <w:color w:val="auto"/>
                <w:highlight w:val="none"/>
              </w:rPr>
              <w:t>——</w:t>
            </w:r>
          </w:p>
        </w:tc>
        <w:tc>
          <w:tcPr>
            <w:tcW w:w="6429" w:type="dxa"/>
          </w:tcPr>
          <w:p>
            <w:pPr>
              <w:pStyle w:val="130"/>
              <w:spacing w:line="400" w:lineRule="exact"/>
              <w:rPr>
                <w:color w:val="auto"/>
                <w:highlight w:val="none"/>
              </w:rPr>
            </w:pPr>
            <w:r>
              <w:rPr>
                <w:color w:val="auto"/>
                <w:highlight w:val="none"/>
              </w:rPr>
              <w:t>设计换气次数（次/h），取0.7~1.0次/h。</w:t>
            </w:r>
          </w:p>
        </w:tc>
      </w:tr>
    </w:tbl>
    <w:p>
      <w:pPr>
        <w:pStyle w:val="130"/>
        <w:spacing w:line="400" w:lineRule="exact"/>
        <w:ind w:firstLine="482" w:firstLineChars="200"/>
        <w:rPr>
          <w:color w:val="auto"/>
          <w:highlight w:val="none"/>
        </w:rPr>
      </w:pPr>
      <w:r>
        <w:rPr>
          <w:b/>
          <w:color w:val="auto"/>
          <w:highlight w:val="none"/>
        </w:rPr>
        <w:t>6</w:t>
      </w:r>
      <w:r>
        <w:rPr>
          <w:color w:val="auto"/>
          <w:highlight w:val="none"/>
        </w:rPr>
        <w:t xml:space="preserve">  系统总风量设计时，送排风宜做到质量平衡，排风量不应小于新风量的90%。</w:t>
      </w:r>
    </w:p>
    <w:p>
      <w:pPr>
        <w:pStyle w:val="130"/>
        <w:spacing w:line="400" w:lineRule="exact"/>
        <w:ind w:firstLine="482" w:firstLineChars="200"/>
        <w:rPr>
          <w:color w:val="auto"/>
          <w:highlight w:val="none"/>
        </w:rPr>
      </w:pPr>
      <w:r>
        <w:rPr>
          <w:b/>
          <w:color w:val="auto"/>
          <w:highlight w:val="none"/>
        </w:rPr>
        <w:t>7</w:t>
      </w:r>
      <w:r>
        <w:rPr>
          <w:color w:val="auto"/>
          <w:highlight w:val="none"/>
        </w:rPr>
        <w:t xml:space="preserve">  新风管道内的空气流速宜满足表5.4.3要求，当送风口、回风口辐射的噪声超过所处环境的室内噪声限值，或相邻房间通过风管传声导致隔声达不到</w:t>
      </w:r>
      <w:r>
        <w:rPr>
          <w:rFonts w:hint="eastAsia"/>
          <w:color w:val="auto"/>
          <w:highlight w:val="none"/>
        </w:rPr>
        <w:t>国家现行标准</w:t>
      </w:r>
      <w:r>
        <w:rPr>
          <w:color w:val="auto"/>
          <w:highlight w:val="none"/>
        </w:rPr>
        <w:t>《建筑环境通用规范》GB 55016所规定的标准时，应采取消声措施。</w:t>
      </w:r>
    </w:p>
    <w:p>
      <w:pPr>
        <w:pStyle w:val="107"/>
        <w:spacing w:before="156" w:beforeLines="50" w:line="400" w:lineRule="exact"/>
        <w:rPr>
          <w:rFonts w:eastAsia="黑体"/>
          <w:b w:val="0"/>
          <w:color w:val="auto"/>
          <w:highlight w:val="none"/>
        </w:rPr>
      </w:pPr>
      <w:r>
        <w:rPr>
          <w:rFonts w:eastAsia="黑体"/>
          <w:b w:val="0"/>
          <w:color w:val="auto"/>
          <w:highlight w:val="none"/>
        </w:rPr>
        <w:t>表5.4.3  新风管道风速选用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266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82" w:type="dxa"/>
            <w:vAlign w:val="center"/>
          </w:tcPr>
          <w:p>
            <w:pPr>
              <w:jc w:val="center"/>
              <w:rPr>
                <w:rFonts w:eastAsiaTheme="minorEastAsia"/>
                <w:color w:val="auto"/>
                <w:szCs w:val="21"/>
                <w:highlight w:val="none"/>
              </w:rPr>
            </w:pPr>
            <w:r>
              <w:rPr>
                <w:rFonts w:eastAsiaTheme="minorEastAsia"/>
                <w:color w:val="auto"/>
                <w:szCs w:val="21"/>
                <w:highlight w:val="none"/>
              </w:rPr>
              <w:t>室内允许噪声级dB（A）</w:t>
            </w:r>
          </w:p>
        </w:tc>
        <w:tc>
          <w:tcPr>
            <w:tcW w:w="2666" w:type="dxa"/>
            <w:vAlign w:val="center"/>
          </w:tcPr>
          <w:p>
            <w:pPr>
              <w:jc w:val="center"/>
              <w:rPr>
                <w:rFonts w:eastAsiaTheme="minorEastAsia"/>
                <w:color w:val="auto"/>
                <w:szCs w:val="21"/>
                <w:highlight w:val="none"/>
              </w:rPr>
            </w:pPr>
            <w:r>
              <w:rPr>
                <w:rFonts w:eastAsiaTheme="minorEastAsia"/>
                <w:color w:val="auto"/>
                <w:szCs w:val="21"/>
                <w:highlight w:val="none"/>
              </w:rPr>
              <w:t>主管风速</w:t>
            </w:r>
          </w:p>
        </w:tc>
        <w:tc>
          <w:tcPr>
            <w:tcW w:w="2774" w:type="dxa"/>
            <w:vAlign w:val="center"/>
          </w:tcPr>
          <w:p>
            <w:pPr>
              <w:jc w:val="center"/>
              <w:rPr>
                <w:rFonts w:eastAsiaTheme="minorEastAsia"/>
                <w:color w:val="auto"/>
                <w:kern w:val="0"/>
                <w:szCs w:val="21"/>
                <w:highlight w:val="none"/>
              </w:rPr>
            </w:pPr>
            <w:r>
              <w:rPr>
                <w:rFonts w:eastAsiaTheme="minorEastAsia"/>
                <w:color w:val="auto"/>
                <w:szCs w:val="21"/>
                <w:highlight w:val="none"/>
              </w:rPr>
              <w:t>支管风速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82" w:type="dxa"/>
            <w:vAlign w:val="center"/>
          </w:tcPr>
          <w:p>
            <w:pPr>
              <w:jc w:val="center"/>
              <w:rPr>
                <w:rFonts w:eastAsiaTheme="minorEastAsia"/>
                <w:color w:val="auto"/>
                <w:kern w:val="0"/>
                <w:szCs w:val="21"/>
                <w:highlight w:val="none"/>
              </w:rPr>
            </w:pPr>
            <w:r>
              <w:rPr>
                <w:rFonts w:eastAsiaTheme="minorEastAsia"/>
                <w:color w:val="auto"/>
                <w:kern w:val="0"/>
                <w:szCs w:val="21"/>
                <w:highlight w:val="none"/>
              </w:rPr>
              <w:t>25~35</w:t>
            </w:r>
          </w:p>
        </w:tc>
        <w:tc>
          <w:tcPr>
            <w:tcW w:w="2666" w:type="dxa"/>
          </w:tcPr>
          <w:p>
            <w:pPr>
              <w:jc w:val="center"/>
              <w:rPr>
                <w:rFonts w:eastAsiaTheme="minorEastAsia"/>
                <w:color w:val="auto"/>
                <w:kern w:val="0"/>
                <w:szCs w:val="21"/>
                <w:highlight w:val="none"/>
              </w:rPr>
            </w:pPr>
            <w:r>
              <w:rPr>
                <w:rFonts w:eastAsiaTheme="minorEastAsia"/>
                <w:color w:val="auto"/>
                <w:kern w:val="0"/>
                <w:szCs w:val="21"/>
                <w:highlight w:val="none"/>
              </w:rPr>
              <w:t>3~4</w:t>
            </w:r>
          </w:p>
        </w:tc>
        <w:tc>
          <w:tcPr>
            <w:tcW w:w="2774" w:type="dxa"/>
            <w:vAlign w:val="center"/>
          </w:tcPr>
          <w:p>
            <w:pPr>
              <w:jc w:val="center"/>
              <w:rPr>
                <w:rFonts w:eastAsiaTheme="minorEastAsia"/>
                <w:color w:val="auto"/>
                <w:kern w:val="0"/>
                <w:szCs w:val="21"/>
                <w:highlight w:val="none"/>
              </w:rPr>
            </w:pPr>
            <w:r>
              <w:rPr>
                <w:rFonts w:eastAsiaTheme="minorEastAsia"/>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82" w:type="dxa"/>
            <w:vAlign w:val="center"/>
          </w:tcPr>
          <w:p>
            <w:pPr>
              <w:jc w:val="center"/>
              <w:rPr>
                <w:rFonts w:eastAsiaTheme="minorEastAsia"/>
                <w:color w:val="auto"/>
                <w:kern w:val="0"/>
                <w:szCs w:val="21"/>
                <w:highlight w:val="none"/>
              </w:rPr>
            </w:pPr>
            <w:r>
              <w:rPr>
                <w:rFonts w:eastAsiaTheme="minorEastAsia"/>
                <w:color w:val="auto"/>
                <w:kern w:val="0"/>
                <w:szCs w:val="21"/>
                <w:highlight w:val="none"/>
              </w:rPr>
              <w:t>35~50</w:t>
            </w:r>
          </w:p>
        </w:tc>
        <w:tc>
          <w:tcPr>
            <w:tcW w:w="2666" w:type="dxa"/>
          </w:tcPr>
          <w:p>
            <w:pPr>
              <w:jc w:val="center"/>
              <w:rPr>
                <w:rFonts w:eastAsiaTheme="minorEastAsia"/>
                <w:color w:val="auto"/>
                <w:kern w:val="0"/>
                <w:szCs w:val="21"/>
                <w:highlight w:val="none"/>
              </w:rPr>
            </w:pPr>
            <w:r>
              <w:rPr>
                <w:rFonts w:eastAsiaTheme="minorEastAsia"/>
                <w:color w:val="auto"/>
                <w:kern w:val="0"/>
                <w:szCs w:val="21"/>
                <w:highlight w:val="none"/>
              </w:rPr>
              <w:t>4~7</w:t>
            </w:r>
          </w:p>
        </w:tc>
        <w:tc>
          <w:tcPr>
            <w:tcW w:w="2774" w:type="dxa"/>
            <w:vAlign w:val="center"/>
          </w:tcPr>
          <w:p>
            <w:pPr>
              <w:jc w:val="center"/>
              <w:rPr>
                <w:rFonts w:eastAsiaTheme="minorEastAsia"/>
                <w:color w:val="auto"/>
                <w:kern w:val="0"/>
                <w:szCs w:val="21"/>
                <w:highlight w:val="none"/>
              </w:rPr>
            </w:pPr>
            <w:r>
              <w:rPr>
                <w:rFonts w:eastAsiaTheme="minorEastAsia"/>
                <w:color w:val="auto"/>
                <w:kern w:val="0"/>
                <w:szCs w:val="21"/>
                <w:highlight w:val="none"/>
              </w:rPr>
              <w:t>2~3</w:t>
            </w:r>
          </w:p>
        </w:tc>
      </w:tr>
    </w:tbl>
    <w:p>
      <w:pPr>
        <w:pStyle w:val="130"/>
        <w:spacing w:before="156" w:beforeLines="50" w:line="400" w:lineRule="exact"/>
        <w:ind w:firstLine="482" w:firstLineChars="200"/>
        <w:rPr>
          <w:color w:val="auto"/>
          <w:highlight w:val="none"/>
        </w:rPr>
      </w:pPr>
      <w:r>
        <w:rPr>
          <w:b/>
          <w:color w:val="auto"/>
          <w:highlight w:val="none"/>
        </w:rPr>
        <w:t>8</w:t>
      </w:r>
      <w:r>
        <w:rPr>
          <w:color w:val="auto"/>
          <w:highlight w:val="none"/>
        </w:rPr>
        <w:t xml:space="preserve">  风管内部气流和室内环境温差较大时，管壁一侧有结露风险时，应采取隔热措施，避免结露。</w:t>
      </w:r>
    </w:p>
    <w:p>
      <w:pPr>
        <w:pStyle w:val="130"/>
        <w:spacing w:line="400" w:lineRule="exact"/>
        <w:ind w:firstLine="482" w:firstLineChars="200"/>
        <w:rPr>
          <w:color w:val="auto"/>
          <w:highlight w:val="none"/>
        </w:rPr>
      </w:pPr>
      <w:r>
        <w:rPr>
          <w:b/>
          <w:color w:val="auto"/>
          <w:highlight w:val="none"/>
        </w:rPr>
        <w:t>9</w:t>
      </w:r>
      <w:r>
        <w:rPr>
          <w:color w:val="auto"/>
          <w:highlight w:val="none"/>
        </w:rPr>
        <w:t xml:space="preserve">  风管材料及布置应符合</w:t>
      </w:r>
      <w:r>
        <w:rPr>
          <w:rFonts w:hint="eastAsia"/>
          <w:color w:val="auto"/>
          <w:highlight w:val="none"/>
        </w:rPr>
        <w:t>国家现行标准</w:t>
      </w:r>
      <w:r>
        <w:rPr>
          <w:color w:val="auto"/>
          <w:highlight w:val="none"/>
        </w:rPr>
        <w:t>《建筑防火设计规范》GB50016的相关规定。</w:t>
      </w:r>
    </w:p>
    <w:p>
      <w:pPr>
        <w:pStyle w:val="130"/>
        <w:spacing w:line="400" w:lineRule="exact"/>
        <w:ind w:firstLine="482" w:firstLineChars="200"/>
        <w:rPr>
          <w:b/>
          <w:color w:val="auto"/>
          <w:highlight w:val="none"/>
        </w:rPr>
      </w:pPr>
      <w:r>
        <w:rPr>
          <w:rFonts w:hint="eastAsia"/>
          <w:b/>
          <w:color w:val="auto"/>
          <w:highlight w:val="none"/>
        </w:rPr>
        <w:t>1</w:t>
      </w:r>
      <w:r>
        <w:rPr>
          <w:b/>
          <w:color w:val="auto"/>
          <w:highlight w:val="none"/>
        </w:rPr>
        <w:t>0</w:t>
      </w:r>
      <w:r>
        <w:rPr>
          <w:rFonts w:hint="eastAsia"/>
          <w:b/>
          <w:color w:val="auto"/>
          <w:highlight w:val="none"/>
        </w:rPr>
        <w:tab/>
      </w:r>
      <w:r>
        <w:rPr>
          <w:rFonts w:hint="eastAsia"/>
          <w:b/>
          <w:color w:val="auto"/>
          <w:highlight w:val="none"/>
        </w:rPr>
        <w:t>跨越防火分区的位置处，风管应采用不燃材料制作，且应设置装置在火灾发生时阻挡火焰和烟雾通过风管；穿过设有火源的房间的风管及其保温材料应采用不燃材料；</w:t>
      </w:r>
    </w:p>
    <w:p>
      <w:pPr>
        <w:pStyle w:val="130"/>
        <w:spacing w:line="400" w:lineRule="exact"/>
        <w:ind w:firstLine="482" w:firstLineChars="200"/>
        <w:rPr>
          <w:b/>
          <w:color w:val="auto"/>
          <w:highlight w:val="none"/>
        </w:rPr>
      </w:pPr>
      <w:r>
        <w:rPr>
          <w:rFonts w:hint="eastAsia"/>
          <w:b/>
          <w:color w:val="auto"/>
          <w:highlight w:val="none"/>
        </w:rPr>
        <w:t>1</w:t>
      </w:r>
      <w:r>
        <w:rPr>
          <w:b/>
          <w:color w:val="auto"/>
          <w:highlight w:val="none"/>
        </w:rPr>
        <w:t>1</w:t>
      </w:r>
      <w:r>
        <w:rPr>
          <w:rFonts w:hint="eastAsia"/>
          <w:b/>
          <w:color w:val="auto"/>
          <w:highlight w:val="none"/>
        </w:rPr>
        <w:t>风管改变方向、变径及分路时，宜使用弯管、变径管、三通或四通等管件。当风管单节点分路较多（分路数n≥4）时，应考虑采用分配器进行气流调节，且分配器需考虑设置检修口。各支管管长偏差较大时应独立设置风量调节阀来进行调节。</w:t>
      </w:r>
    </w:p>
    <w:p>
      <w:pPr>
        <w:pStyle w:val="130"/>
        <w:spacing w:line="400" w:lineRule="exact"/>
        <w:ind w:firstLine="482" w:firstLineChars="200"/>
        <w:rPr>
          <w:b/>
          <w:color w:val="auto"/>
          <w:highlight w:val="none"/>
        </w:rPr>
      </w:pPr>
      <w:r>
        <w:rPr>
          <w:rFonts w:hint="eastAsia"/>
          <w:b/>
          <w:color w:val="auto"/>
          <w:highlight w:val="none"/>
        </w:rPr>
        <w:t>1</w:t>
      </w:r>
      <w:r>
        <w:rPr>
          <w:b/>
          <w:color w:val="auto"/>
          <w:highlight w:val="none"/>
        </w:rPr>
        <w:t xml:space="preserve">2 </w:t>
      </w:r>
      <w:r>
        <w:rPr>
          <w:rFonts w:hint="eastAsia"/>
          <w:b/>
          <w:color w:val="auto"/>
          <w:highlight w:val="none"/>
        </w:rPr>
        <w:t>在使用PE风管时，应满足管道弯折时内壁不鼓包，内外壁应保证不脱层。和其对应配件连接时需采用密封圈连接，保证其连接处不漏风。</w:t>
      </w:r>
    </w:p>
    <w:p>
      <w:pPr>
        <w:pStyle w:val="130"/>
        <w:spacing w:line="400" w:lineRule="exact"/>
        <w:ind w:firstLine="482" w:firstLineChars="200"/>
        <w:rPr>
          <w:color w:val="auto"/>
          <w:highlight w:val="none"/>
        </w:rPr>
      </w:pPr>
      <w:r>
        <w:rPr>
          <w:b/>
          <w:color w:val="auto"/>
          <w:highlight w:val="none"/>
        </w:rPr>
        <w:t>13</w:t>
      </w:r>
      <w:r>
        <w:rPr>
          <w:color w:val="auto"/>
          <w:highlight w:val="none"/>
        </w:rPr>
        <w:t xml:space="preserve">  风管内部有电加热装置的，电加热装置前后各0.8m范围内的风管及保温材料均应采用不燃材料。</w:t>
      </w:r>
    </w:p>
    <w:p>
      <w:pPr>
        <w:pStyle w:val="130"/>
        <w:spacing w:line="400" w:lineRule="exact"/>
        <w:ind w:firstLine="482" w:firstLineChars="200"/>
        <w:rPr>
          <w:color w:val="auto"/>
          <w:highlight w:val="none"/>
        </w:rPr>
      </w:pPr>
      <w:r>
        <w:rPr>
          <w:b/>
          <w:color w:val="auto"/>
          <w:highlight w:val="none"/>
        </w:rPr>
        <w:t>14</w:t>
      </w:r>
      <w:r>
        <w:rPr>
          <w:color w:val="auto"/>
          <w:highlight w:val="none"/>
        </w:rPr>
        <w:t xml:space="preserve">  新风系统各环路的压力损失应进行水力平衡计算，各并联环路压力损失的相对差额不宜超过10%，当通过调整管径仍无法达到上述要求时，应设置压力调节装置。</w:t>
      </w:r>
    </w:p>
    <w:p>
      <w:pPr>
        <w:pStyle w:val="130"/>
        <w:spacing w:line="400" w:lineRule="exact"/>
        <w:ind w:firstLine="482" w:firstLineChars="200"/>
        <w:rPr>
          <w:color w:val="auto"/>
          <w:highlight w:val="none"/>
        </w:rPr>
      </w:pPr>
      <w:r>
        <w:rPr>
          <w:b/>
          <w:color w:val="auto"/>
          <w:highlight w:val="none"/>
        </w:rPr>
        <w:t>15</w:t>
      </w:r>
      <w:r>
        <w:rPr>
          <w:color w:val="auto"/>
          <w:highlight w:val="none"/>
        </w:rPr>
        <w:t xml:space="preserve">  选择新风机应考虑必要新风量和管道压力损失，在新风机风量-</w:t>
      </w:r>
      <w:r>
        <w:rPr>
          <w:rFonts w:hint="eastAsia"/>
          <w:color w:val="auto"/>
          <w:highlight w:val="none"/>
        </w:rPr>
        <w:t>余</w:t>
      </w:r>
      <w:r>
        <w:rPr>
          <w:color w:val="auto"/>
          <w:highlight w:val="none"/>
        </w:rPr>
        <w:t>压曲线图上，所选设备性能曲线必须位于设计新风量和管道阻力损失计算值的交点上方。</w:t>
      </w:r>
    </w:p>
    <w:p>
      <w:pPr>
        <w:pStyle w:val="130"/>
        <w:spacing w:line="400" w:lineRule="exact"/>
        <w:ind w:firstLine="482" w:firstLineChars="200"/>
        <w:rPr>
          <w:color w:val="auto"/>
          <w:highlight w:val="none"/>
        </w:rPr>
      </w:pPr>
      <w:r>
        <w:rPr>
          <w:b/>
          <w:color w:val="auto"/>
          <w:highlight w:val="none"/>
        </w:rPr>
        <w:t>16</w:t>
      </w:r>
      <w:r>
        <w:rPr>
          <w:color w:val="auto"/>
          <w:highlight w:val="none"/>
        </w:rPr>
        <w:t xml:space="preserve">  应根据选定新风机的风口倍频带噪音值，管径及风速等，计算末端风口辐射噪音，超过设计值，应采取消声措施并重复计算，直至满足要求。</w:t>
      </w:r>
    </w:p>
    <w:p>
      <w:pPr>
        <w:pStyle w:val="130"/>
        <w:spacing w:line="400" w:lineRule="exact"/>
        <w:rPr>
          <w:color w:val="auto"/>
          <w:highlight w:val="none"/>
        </w:rPr>
      </w:pPr>
      <w:r>
        <w:rPr>
          <w:b/>
          <w:color w:val="auto"/>
          <w:highlight w:val="none"/>
        </w:rPr>
        <w:t>5.4.4</w:t>
      </w:r>
      <w:r>
        <w:rPr>
          <w:color w:val="auto"/>
          <w:highlight w:val="none"/>
        </w:rPr>
        <w:t xml:space="preserve">  新风主机</w:t>
      </w:r>
    </w:p>
    <w:p>
      <w:pPr>
        <w:pStyle w:val="130"/>
        <w:spacing w:line="400" w:lineRule="exact"/>
        <w:ind w:firstLine="482" w:firstLineChars="200"/>
        <w:rPr>
          <w:color w:val="auto"/>
          <w:highlight w:val="none"/>
        </w:rPr>
      </w:pPr>
      <w:r>
        <w:rPr>
          <w:b/>
          <w:color w:val="auto"/>
          <w:highlight w:val="none"/>
        </w:rPr>
        <w:t>1</w:t>
      </w:r>
      <w:r>
        <w:rPr>
          <w:color w:val="auto"/>
          <w:highlight w:val="none"/>
        </w:rPr>
        <w:t xml:space="preserve">  主机应满足新风系统正常运行所需要的风量和风压，并考虑安全、节能和室内人员对于热、湿、空气质量和噪声水平的舒适度要求。</w:t>
      </w:r>
    </w:p>
    <w:p>
      <w:pPr>
        <w:pStyle w:val="95"/>
        <w:spacing w:line="400" w:lineRule="exact"/>
        <w:ind w:firstLine="482"/>
        <w:rPr>
          <w:bCs/>
          <w:color w:val="auto"/>
          <w:highlight w:val="none"/>
        </w:rPr>
      </w:pPr>
      <w:r>
        <w:rPr>
          <w:b/>
          <w:color w:val="auto"/>
          <w:highlight w:val="none"/>
        </w:rPr>
        <w:t xml:space="preserve">2 </w:t>
      </w:r>
      <w:r>
        <w:rPr>
          <w:bCs/>
          <w:color w:val="auto"/>
          <w:highlight w:val="none"/>
        </w:rPr>
        <w:t xml:space="preserve"> 新风主机</w:t>
      </w:r>
      <w:r>
        <w:rPr>
          <w:rFonts w:hint="eastAsia"/>
          <w:bCs/>
          <w:color w:val="auto"/>
          <w:highlight w:val="none"/>
        </w:rPr>
        <w:t>宜</w:t>
      </w:r>
      <w:r>
        <w:rPr>
          <w:bCs/>
          <w:color w:val="auto"/>
          <w:highlight w:val="none"/>
        </w:rPr>
        <w:t>选用</w:t>
      </w:r>
      <w:r>
        <w:rPr>
          <w:color w:val="auto"/>
          <w:highlight w:val="none"/>
        </w:rPr>
        <w:t>热回收新风机</w:t>
      </w:r>
      <w:r>
        <w:rPr>
          <w:bCs/>
          <w:color w:val="auto"/>
          <w:highlight w:val="none"/>
        </w:rPr>
        <w:t>，并应符合《热回收新风机组》GB/T 21087中的要求。新风系统中附有加湿、除湿、冷热等附加功能，无论是模块化还是和新风主机一体型式，都视为新风主机的功能拓展。</w:t>
      </w:r>
    </w:p>
    <w:p>
      <w:pPr>
        <w:spacing w:line="400" w:lineRule="exact"/>
        <w:ind w:firstLine="482" w:firstLineChars="200"/>
        <w:rPr>
          <w:color w:val="auto"/>
          <w:sz w:val="24"/>
          <w:highlight w:val="none"/>
        </w:rPr>
      </w:pPr>
      <w:r>
        <w:rPr>
          <w:b/>
          <w:bCs/>
          <w:color w:val="auto"/>
          <w:sz w:val="24"/>
          <w:highlight w:val="none"/>
        </w:rPr>
        <w:t xml:space="preserve">3  </w:t>
      </w:r>
      <w:r>
        <w:rPr>
          <w:color w:val="auto"/>
          <w:sz w:val="24"/>
          <w:highlight w:val="none"/>
        </w:rPr>
        <w:t>新风主机在满足舒适度要求基础上，应优先选择节能机组。</w:t>
      </w:r>
    </w:p>
    <w:p>
      <w:pPr>
        <w:spacing w:line="400" w:lineRule="exact"/>
        <w:ind w:firstLine="482" w:firstLineChars="200"/>
        <w:rPr>
          <w:color w:val="auto"/>
          <w:sz w:val="24"/>
          <w:highlight w:val="none"/>
        </w:rPr>
      </w:pPr>
      <w:r>
        <w:rPr>
          <w:b/>
          <w:bCs/>
          <w:color w:val="auto"/>
          <w:sz w:val="24"/>
          <w:highlight w:val="none"/>
        </w:rPr>
        <w:t xml:space="preserve">4  </w:t>
      </w:r>
      <w:r>
        <w:rPr>
          <w:color w:val="auto"/>
          <w:sz w:val="24"/>
          <w:highlight w:val="none"/>
        </w:rPr>
        <w:t>新风主机宜</w:t>
      </w:r>
      <w:r>
        <w:rPr>
          <w:rFonts w:hint="eastAsia"/>
          <w:color w:val="auto"/>
          <w:sz w:val="24"/>
          <w:highlight w:val="none"/>
        </w:rPr>
        <w:t>设置</w:t>
      </w:r>
      <w:r>
        <w:rPr>
          <w:color w:val="auto"/>
          <w:sz w:val="24"/>
          <w:highlight w:val="none"/>
        </w:rPr>
        <w:t>三</w:t>
      </w:r>
      <w:r>
        <w:rPr>
          <w:rFonts w:hint="eastAsia"/>
          <w:color w:val="auto"/>
          <w:sz w:val="24"/>
          <w:highlight w:val="none"/>
          <w:lang w:val="en-US" w:eastAsia="zh-CN"/>
        </w:rPr>
        <w:t>挡</w:t>
      </w:r>
      <w:r>
        <w:rPr>
          <w:color w:val="auto"/>
          <w:sz w:val="24"/>
          <w:highlight w:val="none"/>
        </w:rPr>
        <w:t>风量。新风主机选型时，应按对应设计新风量</w:t>
      </w:r>
      <w:r>
        <w:rPr>
          <w:rFonts w:hint="eastAsia"/>
          <w:color w:val="auto"/>
          <w:sz w:val="24"/>
          <w:highlight w:val="none"/>
          <w:lang w:val="en-US" w:eastAsia="zh-CN"/>
        </w:rPr>
        <w:t>挡</w:t>
      </w:r>
      <w:r>
        <w:rPr>
          <w:color w:val="auto"/>
          <w:sz w:val="24"/>
          <w:highlight w:val="none"/>
        </w:rPr>
        <w:t>位的风量-</w:t>
      </w:r>
      <w:r>
        <w:rPr>
          <w:rFonts w:hint="eastAsia"/>
          <w:color w:val="auto"/>
          <w:sz w:val="24"/>
          <w:highlight w:val="none"/>
          <w:lang w:val="en-US" w:eastAsia="zh-CN"/>
        </w:rPr>
        <w:t>余</w:t>
      </w:r>
      <w:r>
        <w:rPr>
          <w:color w:val="auto"/>
          <w:sz w:val="24"/>
          <w:highlight w:val="none"/>
        </w:rPr>
        <w:t>压曲线进行选择。</w:t>
      </w:r>
    </w:p>
    <w:p>
      <w:pPr>
        <w:spacing w:line="400" w:lineRule="exact"/>
        <w:ind w:firstLine="482" w:firstLineChars="200"/>
        <w:rPr>
          <w:color w:val="auto"/>
          <w:sz w:val="24"/>
          <w:highlight w:val="none"/>
        </w:rPr>
      </w:pPr>
      <w:r>
        <w:rPr>
          <w:rFonts w:hint="eastAsia"/>
          <w:b/>
          <w:bCs/>
          <w:color w:val="auto"/>
          <w:sz w:val="24"/>
          <w:highlight w:val="none"/>
        </w:rPr>
        <w:t>5</w:t>
      </w:r>
      <w:r>
        <w:rPr>
          <w:b/>
          <w:bCs/>
          <w:color w:val="auto"/>
          <w:sz w:val="24"/>
          <w:highlight w:val="none"/>
        </w:rPr>
        <w:t xml:space="preserve">  </w:t>
      </w:r>
      <w:r>
        <w:rPr>
          <w:color w:val="auto"/>
          <w:sz w:val="24"/>
          <w:highlight w:val="none"/>
        </w:rPr>
        <w:t>新风主机应具有防结露措施，主机外表面不应有凝露滴落。热交换部件处有结露风险的，机组应具有排除凝结水能力，凝结水应排出顺畅，排水管应设有效水封以防止新风主机漏风。</w:t>
      </w:r>
    </w:p>
    <w:p>
      <w:pPr>
        <w:spacing w:line="400" w:lineRule="exact"/>
        <w:ind w:firstLine="482" w:firstLineChars="200"/>
        <w:rPr>
          <w:color w:val="auto"/>
          <w:sz w:val="24"/>
          <w:highlight w:val="none"/>
        </w:rPr>
      </w:pPr>
      <w:r>
        <w:rPr>
          <w:rFonts w:hint="eastAsia"/>
          <w:b/>
          <w:bCs/>
          <w:color w:val="auto"/>
          <w:sz w:val="24"/>
          <w:highlight w:val="none"/>
        </w:rPr>
        <w:t>6</w:t>
      </w:r>
      <w:r>
        <w:rPr>
          <w:b/>
          <w:bCs/>
          <w:color w:val="auto"/>
          <w:sz w:val="24"/>
          <w:highlight w:val="none"/>
        </w:rPr>
        <w:t xml:space="preserve">  </w:t>
      </w:r>
      <w:r>
        <w:rPr>
          <w:color w:val="auto"/>
          <w:sz w:val="24"/>
          <w:highlight w:val="none"/>
        </w:rPr>
        <w:t>新风主机噪声应满足</w:t>
      </w:r>
      <w:r>
        <w:rPr>
          <w:rFonts w:hint="eastAsia"/>
          <w:color w:val="auto"/>
          <w:sz w:val="24"/>
          <w:highlight w:val="none"/>
        </w:rPr>
        <w:t>国家现行标准</w:t>
      </w:r>
      <w:r>
        <w:rPr>
          <w:color w:val="auto"/>
          <w:sz w:val="24"/>
          <w:highlight w:val="none"/>
        </w:rPr>
        <w:t>《热回收新风机组》GB/T 21087的相关要求，且A计权声压级限值</w:t>
      </w:r>
      <w:r>
        <w:rPr>
          <w:rFonts w:hint="eastAsia"/>
          <w:color w:val="auto"/>
          <w:sz w:val="24"/>
          <w:highlight w:val="none"/>
        </w:rPr>
        <w:t>宜小于</w:t>
      </w:r>
      <w:r>
        <w:rPr>
          <w:color w:val="auto"/>
          <w:sz w:val="24"/>
          <w:highlight w:val="none"/>
        </w:rPr>
        <w:t>40</w:t>
      </w:r>
      <w:r>
        <w:rPr>
          <w:rFonts w:hint="eastAsia"/>
          <w:color w:val="auto"/>
          <w:sz w:val="24"/>
          <w:highlight w:val="none"/>
        </w:rPr>
        <w:t>dB</w:t>
      </w:r>
      <w:r>
        <w:rPr>
          <w:color w:val="auto"/>
          <w:sz w:val="24"/>
          <w:highlight w:val="none"/>
        </w:rPr>
        <w:t>。宜提供新风机</w:t>
      </w:r>
      <w:r>
        <w:rPr>
          <w:rFonts w:hint="eastAsia"/>
          <w:color w:val="auto"/>
          <w:sz w:val="24"/>
          <w:highlight w:val="none"/>
        </w:rPr>
        <w:t>出</w:t>
      </w:r>
      <w:r>
        <w:rPr>
          <w:color w:val="auto"/>
          <w:sz w:val="24"/>
          <w:highlight w:val="none"/>
        </w:rPr>
        <w:t>风口倍频带噪音值，为管道消声设计提供计算依据。</w:t>
      </w:r>
    </w:p>
    <w:p>
      <w:pPr>
        <w:pStyle w:val="130"/>
        <w:spacing w:line="400" w:lineRule="exact"/>
        <w:ind w:firstLine="482" w:firstLineChars="200"/>
        <w:rPr>
          <w:color w:val="auto"/>
          <w:highlight w:val="none"/>
        </w:rPr>
      </w:pPr>
      <w:r>
        <w:rPr>
          <w:rFonts w:hint="eastAsia"/>
          <w:b/>
          <w:color w:val="auto"/>
          <w:highlight w:val="none"/>
        </w:rPr>
        <w:t>7</w:t>
      </w:r>
      <w:r>
        <w:rPr>
          <w:color w:val="auto"/>
          <w:highlight w:val="none"/>
        </w:rPr>
        <w:t xml:space="preserve">  新风主机选配的空气过滤器性能应符合现行国家标准《空气过滤器》GB/T 14295的有关规定，在热交换部件（换热芯体）排风侧迎风面应布置过滤效率不低于C1的空气过滤器，在新风侧迎风面应布置过滤效率不低于Z1的空气过滤。</w:t>
      </w:r>
    </w:p>
    <w:p>
      <w:pPr>
        <w:pStyle w:val="130"/>
        <w:spacing w:line="400" w:lineRule="exact"/>
        <w:ind w:firstLine="482" w:firstLineChars="200"/>
        <w:rPr>
          <w:color w:val="auto"/>
          <w:highlight w:val="none"/>
        </w:rPr>
      </w:pPr>
      <w:r>
        <w:rPr>
          <w:rFonts w:hint="eastAsia"/>
          <w:b/>
          <w:color w:val="auto"/>
          <w:highlight w:val="none"/>
        </w:rPr>
        <w:t>8</w:t>
      </w:r>
      <w:r>
        <w:rPr>
          <w:color w:val="auto"/>
          <w:highlight w:val="none"/>
        </w:rPr>
        <w:t>新风PMx过滤效率的实测效率值不应小于标称效率值的95%。为避免过滤不足或过度过滤，应根据年平均室外PM阈值和室内PM阈值评估过滤效率，过滤设备的效率宜按下式计算，并据此选择新风的最低空气过滤器等级。</w:t>
      </w:r>
    </w:p>
    <w:p>
      <w:pPr>
        <w:spacing w:line="400" w:lineRule="exact"/>
        <w:ind w:firstLine="2640" w:firstLineChars="1100"/>
        <w:jc w:val="right"/>
        <w:rPr>
          <w:i/>
          <w:color w:val="auto"/>
          <w:sz w:val="24"/>
          <w:highlight w:val="none"/>
        </w:rPr>
      </w:pPr>
      <w:r>
        <w:rPr>
          <w:i/>
          <w:color w:val="auto"/>
          <w:sz w:val="24"/>
          <w:highlight w:val="none"/>
        </w:rPr>
        <w:t>E</w:t>
      </w:r>
      <w:r>
        <w:rPr>
          <w:color w:val="auto"/>
          <w:sz w:val="24"/>
          <w:highlight w:val="none"/>
          <w:vertAlign w:val="subscript"/>
        </w:rPr>
        <w:t>2.5</w:t>
      </w:r>
      <w:r>
        <w:rPr>
          <w:color w:val="auto"/>
          <w:sz w:val="24"/>
          <w:highlight w:val="none"/>
        </w:rPr>
        <w:t>=(1-</w:t>
      </w:r>
      <w:r>
        <w:rPr>
          <w:i/>
          <w:color w:val="auto"/>
          <w:sz w:val="24"/>
          <w:highlight w:val="none"/>
        </w:rPr>
        <w:t xml:space="preserve"> c</w:t>
      </w:r>
      <w:r>
        <w:rPr>
          <w:color w:val="auto"/>
          <w:sz w:val="24"/>
          <w:highlight w:val="none"/>
          <w:vertAlign w:val="subscript"/>
        </w:rPr>
        <w:t>in</w:t>
      </w:r>
      <w:r>
        <w:rPr>
          <w:color w:val="auto"/>
          <w:sz w:val="24"/>
          <w:highlight w:val="none"/>
        </w:rPr>
        <w:t>/</w:t>
      </w:r>
      <w:r>
        <w:rPr>
          <w:i/>
          <w:color w:val="auto"/>
          <w:sz w:val="24"/>
          <w:highlight w:val="none"/>
        </w:rPr>
        <w:t>c</w:t>
      </w:r>
      <w:r>
        <w:rPr>
          <w:color w:val="auto"/>
          <w:sz w:val="24"/>
          <w:highlight w:val="none"/>
          <w:vertAlign w:val="subscript"/>
        </w:rPr>
        <w:t>out</w:t>
      </w:r>
      <w:r>
        <w:rPr>
          <w:color w:val="auto"/>
          <w:sz w:val="24"/>
          <w:highlight w:val="none"/>
        </w:rPr>
        <w:t>)×100 %              （5.4.4-1）</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3"/>
        <w:gridCol w:w="696"/>
        <w:gridCol w:w="6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color w:val="auto"/>
                <w:sz w:val="24"/>
                <w:highlight w:val="none"/>
              </w:rPr>
            </w:pPr>
            <w:r>
              <w:rPr>
                <w:color w:val="auto"/>
                <w:sz w:val="24"/>
                <w:highlight w:val="none"/>
              </w:rPr>
              <w:t>式中：</w:t>
            </w:r>
            <w:r>
              <w:rPr>
                <w:i/>
                <w:color w:val="auto"/>
                <w:sz w:val="24"/>
                <w:highlight w:val="none"/>
              </w:rPr>
              <w:t>E</w:t>
            </w:r>
            <w:r>
              <w:rPr>
                <w:color w:val="auto"/>
                <w:sz w:val="24"/>
                <w:highlight w:val="none"/>
                <w:vertAlign w:val="subscript"/>
              </w:rPr>
              <w:t>2.5</w:t>
            </w:r>
          </w:p>
        </w:tc>
        <w:tc>
          <w:tcPr>
            <w:tcW w:w="696" w:type="dxa"/>
          </w:tcPr>
          <w:p>
            <w:pPr>
              <w:spacing w:line="400" w:lineRule="exact"/>
              <w:rPr>
                <w:color w:val="auto"/>
                <w:sz w:val="24"/>
                <w:highlight w:val="none"/>
              </w:rPr>
            </w:pPr>
            <w:r>
              <w:rPr>
                <w:color w:val="auto"/>
                <w:sz w:val="24"/>
                <w:highlight w:val="none"/>
              </w:rPr>
              <w:t>——</w:t>
            </w:r>
          </w:p>
        </w:tc>
        <w:tc>
          <w:tcPr>
            <w:tcW w:w="6593" w:type="dxa"/>
          </w:tcPr>
          <w:p>
            <w:pPr>
              <w:spacing w:line="400" w:lineRule="exact"/>
              <w:rPr>
                <w:color w:val="auto"/>
                <w:sz w:val="24"/>
                <w:highlight w:val="none"/>
              </w:rPr>
            </w:pPr>
            <w:r>
              <w:rPr>
                <w:color w:val="auto"/>
                <w:sz w:val="24"/>
                <w:highlight w:val="none"/>
              </w:rPr>
              <w:t>过滤设备对PM</w:t>
            </w:r>
            <w:r>
              <w:rPr>
                <w:color w:val="auto"/>
                <w:sz w:val="24"/>
                <w:highlight w:val="none"/>
                <w:vertAlign w:val="subscript"/>
              </w:rPr>
              <w:t>2.5</w:t>
            </w:r>
            <w:r>
              <w:rPr>
                <w:color w:val="auto"/>
                <w:sz w:val="24"/>
                <w:highlight w:val="none"/>
              </w:rPr>
              <w:t> 的综合净化效率（%）；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color w:val="auto"/>
                <w:sz w:val="24"/>
                <w:highlight w:val="none"/>
              </w:rPr>
            </w:pPr>
            <w:r>
              <w:rPr>
                <w:i/>
                <w:color w:val="auto"/>
                <w:sz w:val="24"/>
                <w:highlight w:val="none"/>
              </w:rPr>
              <w:t>c</w:t>
            </w:r>
            <w:r>
              <w:rPr>
                <w:color w:val="auto"/>
                <w:sz w:val="24"/>
                <w:highlight w:val="none"/>
                <w:vertAlign w:val="subscript"/>
              </w:rPr>
              <w:t>in</w:t>
            </w:r>
          </w:p>
        </w:tc>
        <w:tc>
          <w:tcPr>
            <w:tcW w:w="696" w:type="dxa"/>
          </w:tcPr>
          <w:p>
            <w:pPr>
              <w:spacing w:line="400" w:lineRule="exact"/>
              <w:rPr>
                <w:color w:val="auto"/>
                <w:sz w:val="24"/>
                <w:highlight w:val="none"/>
              </w:rPr>
            </w:pPr>
            <w:r>
              <w:rPr>
                <w:color w:val="auto"/>
                <w:sz w:val="24"/>
                <w:highlight w:val="none"/>
              </w:rPr>
              <w:t>——</w:t>
            </w:r>
          </w:p>
        </w:tc>
        <w:tc>
          <w:tcPr>
            <w:tcW w:w="6593" w:type="dxa"/>
          </w:tcPr>
          <w:p>
            <w:pPr>
              <w:spacing w:line="400" w:lineRule="exact"/>
              <w:rPr>
                <w:color w:val="auto"/>
                <w:sz w:val="24"/>
                <w:highlight w:val="none"/>
              </w:rPr>
            </w:pPr>
            <w:r>
              <w:rPr>
                <w:color w:val="auto"/>
                <w:sz w:val="24"/>
                <w:highlight w:val="none"/>
              </w:rPr>
              <w:t>室内PM</w:t>
            </w:r>
            <w:r>
              <w:rPr>
                <w:color w:val="auto"/>
                <w:sz w:val="24"/>
                <w:highlight w:val="none"/>
                <w:vertAlign w:val="subscript"/>
              </w:rPr>
              <w:t>2.5</w:t>
            </w:r>
            <w:r>
              <w:rPr>
                <w:color w:val="auto"/>
                <w:sz w:val="24"/>
                <w:highlight w:val="none"/>
              </w:rPr>
              <w:t>设计浓度（μg/m³），宜取35μg/m³；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i/>
                <w:color w:val="auto"/>
                <w:sz w:val="24"/>
                <w:highlight w:val="none"/>
              </w:rPr>
            </w:pPr>
            <w:r>
              <w:rPr>
                <w:i/>
                <w:color w:val="auto"/>
                <w:sz w:val="24"/>
                <w:highlight w:val="none"/>
              </w:rPr>
              <w:t>c</w:t>
            </w:r>
            <w:r>
              <w:rPr>
                <w:iCs/>
                <w:color w:val="auto"/>
                <w:sz w:val="24"/>
                <w:highlight w:val="none"/>
                <w:vertAlign w:val="subscript"/>
              </w:rPr>
              <w:t>out</w:t>
            </w:r>
          </w:p>
        </w:tc>
        <w:tc>
          <w:tcPr>
            <w:tcW w:w="696" w:type="dxa"/>
          </w:tcPr>
          <w:p>
            <w:pPr>
              <w:spacing w:line="400" w:lineRule="exact"/>
              <w:rPr>
                <w:color w:val="auto"/>
                <w:sz w:val="24"/>
                <w:highlight w:val="none"/>
              </w:rPr>
            </w:pPr>
            <w:r>
              <w:rPr>
                <w:color w:val="auto"/>
                <w:sz w:val="24"/>
                <w:highlight w:val="none"/>
              </w:rPr>
              <w:t>——</w:t>
            </w:r>
          </w:p>
        </w:tc>
        <w:tc>
          <w:tcPr>
            <w:tcW w:w="6593" w:type="dxa"/>
          </w:tcPr>
          <w:p>
            <w:pPr>
              <w:spacing w:line="400" w:lineRule="exact"/>
              <w:rPr>
                <w:strike/>
                <w:color w:val="auto"/>
                <w:sz w:val="24"/>
                <w:highlight w:val="none"/>
              </w:rPr>
            </w:pPr>
            <w:r>
              <w:rPr>
                <w:color w:val="auto"/>
                <w:sz w:val="24"/>
                <w:highlight w:val="none"/>
              </w:rPr>
              <w:t>室外PM</w:t>
            </w:r>
            <w:r>
              <w:rPr>
                <w:color w:val="auto"/>
                <w:sz w:val="24"/>
                <w:highlight w:val="none"/>
                <w:vertAlign w:val="subscript"/>
              </w:rPr>
              <w:t>2.5</w:t>
            </w:r>
            <w:r>
              <w:rPr>
                <w:color w:val="auto"/>
                <w:sz w:val="24"/>
                <w:highlight w:val="none"/>
              </w:rPr>
              <w:t>设计浓度（μg/m³），参考数值见附录A。</w:t>
            </w:r>
          </w:p>
        </w:tc>
      </w:tr>
    </w:tbl>
    <w:p>
      <w:pPr>
        <w:spacing w:line="400" w:lineRule="exact"/>
        <w:ind w:firstLine="482" w:firstLineChars="200"/>
        <w:rPr>
          <w:color w:val="auto"/>
          <w:sz w:val="24"/>
          <w:highlight w:val="none"/>
        </w:rPr>
      </w:pPr>
      <w:r>
        <w:rPr>
          <w:b/>
          <w:bCs/>
          <w:color w:val="auto"/>
          <w:sz w:val="24"/>
          <w:highlight w:val="none"/>
        </w:rPr>
        <w:t xml:space="preserve">10  </w:t>
      </w:r>
      <w:r>
        <w:rPr>
          <w:color w:val="auto"/>
          <w:sz w:val="24"/>
          <w:highlight w:val="none"/>
        </w:rPr>
        <w:t>新风机过滤器宜标称容尘量，其实测值不应小于标称值的90%，且不宜小于36mg/(m</w:t>
      </w:r>
      <w:r>
        <w:rPr>
          <w:color w:val="auto"/>
          <w:sz w:val="24"/>
          <w:highlight w:val="none"/>
          <w:vertAlign w:val="superscript"/>
        </w:rPr>
        <w:t>3</w:t>
      </w:r>
      <w:r>
        <w:rPr>
          <w:color w:val="auto"/>
          <w:sz w:val="24"/>
          <w:highlight w:val="none"/>
        </w:rPr>
        <w:t>/h)。新风机宜在滤网两侧配备压差传感器或设置过滤器更换指示灯，当过滤器需要更换时，主机会发出提示信号。</w:t>
      </w:r>
    </w:p>
    <w:p>
      <w:pPr>
        <w:spacing w:line="400" w:lineRule="exact"/>
        <w:ind w:firstLine="482" w:firstLineChars="200"/>
        <w:rPr>
          <w:bCs/>
          <w:color w:val="auto"/>
          <w:sz w:val="24"/>
          <w:highlight w:val="none"/>
        </w:rPr>
      </w:pPr>
      <w:r>
        <w:rPr>
          <w:b/>
          <w:color w:val="auto"/>
          <w:sz w:val="24"/>
          <w:highlight w:val="none"/>
        </w:rPr>
        <w:t xml:space="preserve">11  </w:t>
      </w:r>
      <w:r>
        <w:rPr>
          <w:color w:val="auto"/>
          <w:sz w:val="24"/>
          <w:highlight w:val="none"/>
        </w:rPr>
        <w:t>新风机热交换效率应满足表5.4.4要求。</w:t>
      </w:r>
    </w:p>
    <w:p>
      <w:pPr>
        <w:spacing w:before="156" w:beforeLines="50" w:line="400" w:lineRule="exact"/>
        <w:jc w:val="center"/>
        <w:outlineLvl w:val="5"/>
        <w:rPr>
          <w:rFonts w:eastAsia="黑体"/>
          <w:bCs/>
          <w:color w:val="auto"/>
          <w:szCs w:val="22"/>
          <w:highlight w:val="none"/>
        </w:rPr>
      </w:pPr>
      <w:r>
        <w:rPr>
          <w:rFonts w:eastAsia="黑体"/>
          <w:color w:val="auto"/>
          <w:szCs w:val="22"/>
          <w:highlight w:val="none"/>
        </w:rPr>
        <w:t>表5.4.4  ERV和ERC的交换效率限值（℃）</w:t>
      </w:r>
    </w:p>
    <w:tbl>
      <w:tblPr>
        <w:tblStyle w:val="136"/>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类型</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冷量回收</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热量回收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全热型ERV和ERC</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全热交换效率</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≥55</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显热型ERV和ERC</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显热交换效率</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≥65</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≥70</w:t>
            </w:r>
          </w:p>
        </w:tc>
      </w:tr>
    </w:tbl>
    <w:p>
      <w:pPr>
        <w:spacing w:before="156" w:beforeLines="50" w:line="400" w:lineRule="exact"/>
        <w:ind w:firstLine="482" w:firstLineChars="200"/>
        <w:rPr>
          <w:bCs/>
          <w:color w:val="auto"/>
          <w:highlight w:val="none"/>
        </w:rPr>
      </w:pPr>
      <w:r>
        <w:rPr>
          <w:b/>
          <w:color w:val="auto"/>
          <w:sz w:val="24"/>
          <w:highlight w:val="none"/>
        </w:rPr>
        <w:t xml:space="preserve">12  </w:t>
      </w:r>
      <w:r>
        <w:rPr>
          <w:color w:val="auto"/>
          <w:sz w:val="24"/>
          <w:highlight w:val="none"/>
        </w:rPr>
        <w:t>新风机整机设计寿命</w:t>
      </w:r>
      <w:r>
        <w:rPr>
          <w:rFonts w:hint="eastAsia"/>
          <w:color w:val="auto"/>
          <w:sz w:val="24"/>
          <w:highlight w:val="none"/>
        </w:rPr>
        <w:t>宜不少于</w:t>
      </w:r>
      <w:r>
        <w:rPr>
          <w:color w:val="auto"/>
          <w:sz w:val="24"/>
          <w:highlight w:val="none"/>
        </w:rPr>
        <w:t>10年，通过相关耗材的更换与维护，10年内新风主机</w:t>
      </w:r>
      <w:r>
        <w:rPr>
          <w:rFonts w:hint="eastAsia"/>
          <w:color w:val="auto"/>
          <w:sz w:val="24"/>
          <w:highlight w:val="none"/>
        </w:rPr>
        <w:t>宜</w:t>
      </w:r>
      <w:r>
        <w:rPr>
          <w:color w:val="auto"/>
          <w:sz w:val="24"/>
          <w:highlight w:val="none"/>
        </w:rPr>
        <w:t>满足设计性能的要求。</w:t>
      </w:r>
    </w:p>
    <w:p>
      <w:pPr>
        <w:spacing w:line="400" w:lineRule="exact"/>
        <w:ind w:firstLine="482" w:firstLineChars="200"/>
        <w:rPr>
          <w:color w:val="auto"/>
          <w:sz w:val="24"/>
          <w:highlight w:val="none"/>
        </w:rPr>
      </w:pPr>
      <w:r>
        <w:rPr>
          <w:b/>
          <w:bCs/>
          <w:color w:val="auto"/>
          <w:sz w:val="24"/>
          <w:highlight w:val="none"/>
        </w:rPr>
        <w:t xml:space="preserve">13  </w:t>
      </w:r>
      <w:r>
        <w:rPr>
          <w:color w:val="auto"/>
          <w:sz w:val="24"/>
          <w:highlight w:val="none"/>
        </w:rPr>
        <w:t>热交换部件设有旁通支路时，应根据室内外焓差控制旁通支路的开启。</w:t>
      </w:r>
    </w:p>
    <w:p>
      <w:pPr>
        <w:spacing w:line="400" w:lineRule="exact"/>
        <w:ind w:firstLine="482" w:firstLineChars="200"/>
        <w:rPr>
          <w:color w:val="auto"/>
          <w:sz w:val="24"/>
          <w:highlight w:val="none"/>
        </w:rPr>
      </w:pPr>
      <w:r>
        <w:rPr>
          <w:b/>
          <w:bCs/>
          <w:color w:val="auto"/>
          <w:sz w:val="24"/>
          <w:highlight w:val="none"/>
        </w:rPr>
        <w:t xml:space="preserve">14  </w:t>
      </w:r>
      <w:r>
        <w:rPr>
          <w:color w:val="auto"/>
          <w:sz w:val="24"/>
          <w:highlight w:val="none"/>
        </w:rPr>
        <w:t>具有附加功能的新风机，其附加功能模块或部件必须满足国家相关标准的要求。</w:t>
      </w:r>
    </w:p>
    <w:p>
      <w:pPr>
        <w:spacing w:line="400" w:lineRule="exact"/>
        <w:ind w:firstLine="482" w:firstLineChars="200"/>
        <w:rPr>
          <w:color w:val="auto"/>
          <w:sz w:val="24"/>
          <w:highlight w:val="none"/>
        </w:rPr>
      </w:pPr>
      <w:r>
        <w:rPr>
          <w:b/>
          <w:bCs/>
          <w:color w:val="auto"/>
          <w:sz w:val="24"/>
          <w:highlight w:val="none"/>
        </w:rPr>
        <w:t xml:space="preserve">15  </w:t>
      </w:r>
      <w:r>
        <w:rPr>
          <w:color w:val="auto"/>
          <w:sz w:val="24"/>
          <w:highlight w:val="none"/>
        </w:rPr>
        <w:t>当使用电加热装置时，应与关联风机连锁，具有无风断电、超温断电保护装置。电加热装置与新风机同时关闭时，风机应具有延时关闭功能。</w:t>
      </w:r>
    </w:p>
    <w:p>
      <w:pPr>
        <w:spacing w:line="400" w:lineRule="exact"/>
        <w:ind w:firstLine="482" w:firstLineChars="200"/>
        <w:rPr>
          <w:color w:val="auto"/>
          <w:sz w:val="24"/>
          <w:highlight w:val="none"/>
        </w:rPr>
      </w:pPr>
      <w:r>
        <w:rPr>
          <w:b/>
          <w:bCs/>
          <w:color w:val="auto"/>
          <w:sz w:val="24"/>
          <w:highlight w:val="none"/>
        </w:rPr>
        <w:t xml:space="preserve">16  </w:t>
      </w:r>
      <w:r>
        <w:rPr>
          <w:color w:val="auto"/>
          <w:sz w:val="24"/>
          <w:highlight w:val="none"/>
        </w:rPr>
        <w:t>新风机与室外相通的风口宜设密闭风阀，新风机停止运行时，风阀关闭。</w:t>
      </w:r>
    </w:p>
    <w:p>
      <w:pPr>
        <w:spacing w:line="400" w:lineRule="exact"/>
        <w:ind w:firstLine="482" w:firstLineChars="200"/>
        <w:rPr>
          <w:color w:val="auto"/>
          <w:sz w:val="24"/>
          <w:highlight w:val="none"/>
        </w:rPr>
      </w:pPr>
      <w:r>
        <w:rPr>
          <w:b/>
          <w:bCs/>
          <w:color w:val="auto"/>
          <w:sz w:val="24"/>
          <w:highlight w:val="none"/>
        </w:rPr>
        <w:t xml:space="preserve">17  </w:t>
      </w:r>
      <w:r>
        <w:rPr>
          <w:color w:val="auto"/>
          <w:sz w:val="24"/>
          <w:highlight w:val="none"/>
        </w:rPr>
        <w:t>新风机的控制应考虑与舒适系统智能控制平台通信方式、协议的匹配性。</w:t>
      </w:r>
    </w:p>
    <w:p>
      <w:pPr>
        <w:spacing w:line="400" w:lineRule="exact"/>
        <w:ind w:firstLine="482" w:firstLineChars="200"/>
        <w:rPr>
          <w:color w:val="auto"/>
          <w:sz w:val="24"/>
          <w:highlight w:val="none"/>
        </w:rPr>
      </w:pPr>
      <w:r>
        <w:rPr>
          <w:b/>
          <w:bCs/>
          <w:color w:val="auto"/>
          <w:sz w:val="24"/>
          <w:highlight w:val="none"/>
        </w:rPr>
        <w:t xml:space="preserve">18  </w:t>
      </w:r>
      <w:r>
        <w:rPr>
          <w:color w:val="auto"/>
          <w:sz w:val="24"/>
          <w:highlight w:val="none"/>
        </w:rPr>
        <w:t>新风机宜具有断电重启功能，并自动恢复至断电前运行状态。</w:t>
      </w:r>
    </w:p>
    <w:p>
      <w:pPr>
        <w:spacing w:line="400" w:lineRule="exact"/>
        <w:ind w:firstLine="482" w:firstLineChars="200"/>
        <w:rPr>
          <w:bCs/>
          <w:color w:val="auto"/>
          <w:sz w:val="24"/>
          <w:highlight w:val="none"/>
        </w:rPr>
      </w:pPr>
      <w:r>
        <w:rPr>
          <w:b/>
          <w:bCs/>
          <w:color w:val="auto"/>
          <w:sz w:val="24"/>
          <w:highlight w:val="none"/>
        </w:rPr>
        <w:t xml:space="preserve">19  </w:t>
      </w:r>
      <w:r>
        <w:rPr>
          <w:color w:val="auto"/>
          <w:sz w:val="24"/>
          <w:highlight w:val="none"/>
        </w:rPr>
        <w:t>新风主机电气安全性能应符合《家用和类似用途电器的安全 第1部分：通用要求》GB 4706.1的要求。</w:t>
      </w:r>
    </w:p>
    <w:p>
      <w:pPr>
        <w:spacing w:line="400" w:lineRule="exact"/>
        <w:ind w:firstLine="480" w:firstLineChars="200"/>
        <w:rPr>
          <w:bCs/>
          <w:color w:val="auto"/>
          <w:sz w:val="24"/>
          <w:highlight w:val="none"/>
        </w:rPr>
      </w:pPr>
    </w:p>
    <w:p>
      <w:pPr>
        <w:pStyle w:val="97"/>
        <w:rPr>
          <w:color w:val="auto"/>
          <w:highlight w:val="none"/>
        </w:rPr>
      </w:pPr>
      <w:bookmarkStart w:id="101" w:name="_Toc4291"/>
      <w:bookmarkStart w:id="102" w:name="_Toc119917233"/>
      <w:bookmarkStart w:id="103" w:name="_Toc345329676"/>
      <w:bookmarkStart w:id="104" w:name="_Toc503951487"/>
      <w:bookmarkStart w:id="105" w:name="_Toc490653981"/>
      <w:bookmarkStart w:id="106" w:name="_Toc511656940"/>
      <w:bookmarkStart w:id="107" w:name="_Toc49699632"/>
      <w:bookmarkStart w:id="108" w:name="_Toc518889714"/>
      <w:r>
        <w:rPr>
          <w:b/>
          <w:color w:val="auto"/>
          <w:highlight w:val="none"/>
        </w:rPr>
        <w:t>5.5</w:t>
      </w:r>
      <w:r>
        <w:rPr>
          <w:color w:val="auto"/>
          <w:highlight w:val="none"/>
        </w:rPr>
        <w:t xml:space="preserve">  </w:t>
      </w:r>
      <w:r>
        <w:rPr>
          <w:rFonts w:eastAsia="黑体"/>
          <w:color w:val="auto"/>
          <w:highlight w:val="none"/>
        </w:rPr>
        <w:t>调湿</w:t>
      </w:r>
      <w:bookmarkEnd w:id="101"/>
      <w:bookmarkEnd w:id="102"/>
    </w:p>
    <w:p>
      <w:pPr>
        <w:spacing w:line="400" w:lineRule="exact"/>
        <w:rPr>
          <w:color w:val="auto"/>
          <w:sz w:val="24"/>
          <w:highlight w:val="none"/>
        </w:rPr>
      </w:pPr>
      <w:r>
        <w:rPr>
          <w:b/>
          <w:color w:val="auto"/>
          <w:sz w:val="24"/>
          <w:highlight w:val="none"/>
        </w:rPr>
        <w:t>5.5.1</w:t>
      </w:r>
      <w:r>
        <w:rPr>
          <w:color w:val="auto"/>
          <w:sz w:val="24"/>
          <w:highlight w:val="none"/>
        </w:rPr>
        <w:t xml:space="preserve">  一般要求</w:t>
      </w:r>
    </w:p>
    <w:p>
      <w:pPr>
        <w:spacing w:line="400" w:lineRule="exact"/>
        <w:ind w:firstLine="482" w:firstLineChars="200"/>
        <w:rPr>
          <w:color w:val="auto"/>
          <w:sz w:val="24"/>
          <w:highlight w:val="none"/>
        </w:rPr>
      </w:pPr>
      <w:r>
        <w:rPr>
          <w:b/>
          <w:bCs/>
          <w:color w:val="auto"/>
          <w:sz w:val="24"/>
          <w:highlight w:val="none"/>
        </w:rPr>
        <w:t xml:space="preserve">1  </w:t>
      </w:r>
      <w:r>
        <w:rPr>
          <w:color w:val="auto"/>
          <w:sz w:val="24"/>
          <w:highlight w:val="none"/>
        </w:rPr>
        <w:t>室内湿度有明确设计要求时，其室内环境舒适系统应根据设计要求考虑加湿或除湿措施。</w:t>
      </w:r>
    </w:p>
    <w:p>
      <w:pPr>
        <w:spacing w:line="400" w:lineRule="exact"/>
        <w:ind w:firstLine="482" w:firstLineChars="200"/>
        <w:rPr>
          <w:color w:val="auto"/>
          <w:sz w:val="24"/>
          <w:highlight w:val="none"/>
        </w:rPr>
      </w:pPr>
      <w:r>
        <w:rPr>
          <w:b/>
          <w:bCs/>
          <w:color w:val="auto"/>
          <w:sz w:val="24"/>
          <w:highlight w:val="none"/>
        </w:rPr>
        <w:t xml:space="preserve">2  </w:t>
      </w:r>
      <w:r>
        <w:rPr>
          <w:color w:val="auto"/>
          <w:sz w:val="24"/>
          <w:highlight w:val="none"/>
        </w:rPr>
        <w:t>应优先采用空调系统承担室内的加湿或除湿负荷，当空调系统不能满足设计要求时，</w:t>
      </w:r>
      <w:r>
        <w:rPr>
          <w:rFonts w:hint="eastAsia"/>
          <w:color w:val="auto"/>
          <w:sz w:val="24"/>
          <w:highlight w:val="none"/>
        </w:rPr>
        <w:t>应</w:t>
      </w:r>
      <w:r>
        <w:rPr>
          <w:color w:val="auto"/>
          <w:sz w:val="24"/>
          <w:highlight w:val="none"/>
        </w:rPr>
        <w:t>考虑选用专门的加湿或除湿装置。</w:t>
      </w:r>
    </w:p>
    <w:p>
      <w:pPr>
        <w:spacing w:line="400" w:lineRule="exact"/>
        <w:ind w:firstLine="482" w:firstLineChars="200"/>
        <w:rPr>
          <w:color w:val="auto"/>
          <w:sz w:val="24"/>
          <w:highlight w:val="none"/>
        </w:rPr>
      </w:pPr>
      <w:r>
        <w:rPr>
          <w:b/>
          <w:bCs/>
          <w:color w:val="auto"/>
          <w:sz w:val="24"/>
          <w:highlight w:val="none"/>
        </w:rPr>
        <w:t xml:space="preserve">3  </w:t>
      </w:r>
      <w:r>
        <w:rPr>
          <w:color w:val="auto"/>
          <w:sz w:val="24"/>
          <w:highlight w:val="none"/>
        </w:rPr>
        <w:t>调湿装置类型应根据调湿量、相对湿度允许波动范围等参数，经技术经济比较确定。</w:t>
      </w:r>
    </w:p>
    <w:p>
      <w:pPr>
        <w:pStyle w:val="130"/>
        <w:spacing w:line="400" w:lineRule="exact"/>
        <w:ind w:firstLine="482" w:firstLineChars="200"/>
        <w:rPr>
          <w:b/>
          <w:bCs/>
          <w:color w:val="auto"/>
          <w:highlight w:val="none"/>
        </w:rPr>
      </w:pPr>
      <w:r>
        <w:rPr>
          <w:b/>
          <w:bCs/>
          <w:color w:val="auto"/>
          <w:highlight w:val="none"/>
        </w:rPr>
        <w:t xml:space="preserve">4  </w:t>
      </w:r>
      <w:r>
        <w:rPr>
          <w:color w:val="auto"/>
          <w:highlight w:val="none"/>
        </w:rPr>
        <w:t>冬季加湿量应经计算确定，舒适系统可忽略室内散湿量，按室内外空气的含湿量差和新风量进行计算；</w:t>
      </w:r>
      <w:r>
        <w:rPr>
          <w:rFonts w:hint="eastAsia"/>
          <w:color w:val="auto"/>
          <w:highlight w:val="none"/>
        </w:rPr>
        <w:t>夏季住宅湿负荷按5.2.1计算。</w:t>
      </w:r>
    </w:p>
    <w:p>
      <w:pPr>
        <w:spacing w:line="400" w:lineRule="exact"/>
        <w:ind w:firstLine="482" w:firstLineChars="200"/>
        <w:rPr>
          <w:color w:val="auto"/>
          <w:sz w:val="24"/>
          <w:highlight w:val="none"/>
        </w:rPr>
      </w:pPr>
      <w:r>
        <w:rPr>
          <w:b/>
          <w:bCs/>
          <w:color w:val="auto"/>
          <w:sz w:val="24"/>
          <w:highlight w:val="none"/>
        </w:rPr>
        <w:t xml:space="preserve">5  </w:t>
      </w:r>
      <w:r>
        <w:rPr>
          <w:color w:val="auto"/>
          <w:sz w:val="24"/>
          <w:highlight w:val="none"/>
        </w:rPr>
        <w:t>除湿方式选择原则：</w:t>
      </w:r>
    </w:p>
    <w:p>
      <w:pPr>
        <w:pStyle w:val="130"/>
        <w:spacing w:line="400" w:lineRule="exact"/>
        <w:ind w:left="991" w:leftChars="300" w:hanging="361" w:hangingChars="150"/>
        <w:rPr>
          <w:b/>
          <w:bCs/>
          <w:color w:val="auto"/>
          <w:highlight w:val="none"/>
        </w:rPr>
      </w:pPr>
      <w:r>
        <w:rPr>
          <w:b/>
          <w:bCs/>
          <w:color w:val="auto"/>
          <w:highlight w:val="none"/>
        </w:rPr>
        <w:t>1）</w:t>
      </w:r>
      <w:r>
        <w:rPr>
          <w:rFonts w:hint="eastAsia"/>
          <w:color w:val="auto"/>
          <w:highlight w:val="none"/>
        </w:rPr>
        <w:t>冬季室内温度较低时，可利用</w:t>
      </w:r>
      <w:r>
        <w:rPr>
          <w:color w:val="auto"/>
          <w:highlight w:val="none"/>
        </w:rPr>
        <w:t>升温除湿</w:t>
      </w:r>
      <w:r>
        <w:rPr>
          <w:rFonts w:hint="eastAsia"/>
          <w:color w:val="auto"/>
          <w:highlight w:val="none"/>
        </w:rPr>
        <w:t>法调控室内湿度</w:t>
      </w:r>
      <w:r>
        <w:rPr>
          <w:color w:val="auto"/>
          <w:highlight w:val="none"/>
        </w:rPr>
        <w:t>。通风除湿适用于室外空气干燥</w:t>
      </w:r>
      <w:r>
        <w:rPr>
          <w:rFonts w:hint="eastAsia"/>
          <w:color w:val="auto"/>
          <w:highlight w:val="none"/>
        </w:rPr>
        <w:t>的地区</w:t>
      </w:r>
      <w:r>
        <w:rPr>
          <w:color w:val="auto"/>
          <w:highlight w:val="none"/>
        </w:rPr>
        <w:t>。升温除湿、通风除湿</w:t>
      </w:r>
      <w:r>
        <w:rPr>
          <w:rFonts w:hint="eastAsia"/>
          <w:color w:val="auto"/>
          <w:highlight w:val="none"/>
        </w:rPr>
        <w:t>可结合使用</w:t>
      </w:r>
      <w:r>
        <w:rPr>
          <w:color w:val="auto"/>
          <w:highlight w:val="none"/>
        </w:rPr>
        <w:t>；</w:t>
      </w:r>
    </w:p>
    <w:p>
      <w:pPr>
        <w:pStyle w:val="130"/>
        <w:spacing w:line="400" w:lineRule="exact"/>
        <w:ind w:left="991" w:leftChars="300" w:hanging="361" w:hangingChars="150"/>
        <w:rPr>
          <w:b/>
          <w:bCs/>
          <w:color w:val="auto"/>
          <w:highlight w:val="none"/>
        </w:rPr>
      </w:pPr>
      <w:r>
        <w:rPr>
          <w:b/>
          <w:bCs/>
          <w:color w:val="auto"/>
          <w:highlight w:val="none"/>
        </w:rPr>
        <w:t>2）</w:t>
      </w:r>
      <w:r>
        <w:rPr>
          <w:color w:val="auto"/>
          <w:highlight w:val="none"/>
        </w:rPr>
        <w:t>住宅建筑常用除湿方法有冷冻除湿、溶液除湿以及</w:t>
      </w:r>
      <w:r>
        <w:rPr>
          <w:rFonts w:hint="eastAsia"/>
          <w:color w:val="auto"/>
          <w:highlight w:val="none"/>
        </w:rPr>
        <w:t>转轮</w:t>
      </w:r>
      <w:r>
        <w:rPr>
          <w:color w:val="auto"/>
          <w:highlight w:val="none"/>
        </w:rPr>
        <w:t>除湿；</w:t>
      </w:r>
    </w:p>
    <w:p>
      <w:pPr>
        <w:pStyle w:val="130"/>
        <w:spacing w:line="400" w:lineRule="exact"/>
        <w:ind w:left="991" w:leftChars="300" w:hanging="361" w:hangingChars="150"/>
        <w:rPr>
          <w:bCs/>
          <w:color w:val="auto"/>
          <w:highlight w:val="none"/>
        </w:rPr>
      </w:pPr>
      <w:r>
        <w:rPr>
          <w:b/>
          <w:bCs/>
          <w:color w:val="auto"/>
          <w:highlight w:val="none"/>
        </w:rPr>
        <w:t>3）</w:t>
      </w:r>
      <w:r>
        <w:rPr>
          <w:color w:val="auto"/>
          <w:highlight w:val="none"/>
        </w:rPr>
        <w:t>对于溶液除湿</w:t>
      </w:r>
      <w:r>
        <w:rPr>
          <w:rFonts w:hint="eastAsia"/>
          <w:color w:val="auto"/>
          <w:highlight w:val="none"/>
        </w:rPr>
        <w:t>或转轮除湿</w:t>
      </w:r>
      <w:r>
        <w:rPr>
          <w:color w:val="auto"/>
          <w:highlight w:val="none"/>
        </w:rPr>
        <w:t>系统，</w:t>
      </w:r>
      <w:r>
        <w:rPr>
          <w:rFonts w:hint="eastAsia"/>
          <w:color w:val="auto"/>
          <w:highlight w:val="none"/>
        </w:rPr>
        <w:t>宜</w:t>
      </w:r>
      <w:r>
        <w:rPr>
          <w:color w:val="auto"/>
          <w:highlight w:val="none"/>
        </w:rPr>
        <w:t>采用冷凝热</w:t>
      </w:r>
      <w:r>
        <w:rPr>
          <w:rFonts w:hint="eastAsia"/>
          <w:color w:val="auto"/>
          <w:highlight w:val="none"/>
        </w:rPr>
        <w:t>再生</w:t>
      </w:r>
      <w:r>
        <w:rPr>
          <w:color w:val="auto"/>
          <w:highlight w:val="none"/>
        </w:rPr>
        <w:t>。</w:t>
      </w:r>
    </w:p>
    <w:p>
      <w:pPr>
        <w:pStyle w:val="88"/>
        <w:spacing w:line="400" w:lineRule="exact"/>
        <w:ind w:left="991" w:leftChars="300" w:hanging="361" w:hangingChars="150"/>
        <w:rPr>
          <w:bCs/>
          <w:color w:val="auto"/>
          <w:sz w:val="24"/>
          <w:highlight w:val="none"/>
        </w:rPr>
      </w:pPr>
      <w:r>
        <w:rPr>
          <w:b/>
          <w:bCs/>
          <w:color w:val="auto"/>
          <w:sz w:val="24"/>
          <w:highlight w:val="none"/>
        </w:rPr>
        <w:t xml:space="preserve">6  </w:t>
      </w:r>
      <w:r>
        <w:rPr>
          <w:color w:val="auto"/>
          <w:sz w:val="24"/>
          <w:highlight w:val="none"/>
        </w:rPr>
        <w:t>加湿方式</w:t>
      </w:r>
      <w:bookmarkStart w:id="109" w:name="_Hlk118584166"/>
      <w:r>
        <w:rPr>
          <w:rFonts w:hint="eastAsia"/>
          <w:color w:val="auto"/>
          <w:sz w:val="24"/>
          <w:highlight w:val="none"/>
        </w:rPr>
        <w:t>可</w:t>
      </w:r>
      <w:r>
        <w:rPr>
          <w:bCs/>
          <w:color w:val="auto"/>
          <w:sz w:val="24"/>
          <w:szCs w:val="24"/>
          <w:highlight w:val="none"/>
        </w:rPr>
        <w:t>采用电极式或电热式蒸汽加湿</w:t>
      </w:r>
      <w:r>
        <w:rPr>
          <w:rFonts w:hint="eastAsia"/>
          <w:bCs/>
          <w:color w:val="auto"/>
          <w:sz w:val="24"/>
          <w:szCs w:val="24"/>
          <w:highlight w:val="none"/>
        </w:rPr>
        <w:t>、</w:t>
      </w:r>
      <w:bookmarkEnd w:id="109"/>
      <w:r>
        <w:rPr>
          <w:bCs/>
          <w:color w:val="auto"/>
          <w:sz w:val="24"/>
          <w:szCs w:val="24"/>
          <w:highlight w:val="none"/>
        </w:rPr>
        <w:t>高压微雾加湿</w:t>
      </w:r>
      <w:r>
        <w:rPr>
          <w:rFonts w:hint="eastAsia"/>
          <w:bCs/>
          <w:color w:val="auto"/>
          <w:sz w:val="24"/>
          <w:szCs w:val="24"/>
          <w:highlight w:val="none"/>
        </w:rPr>
        <w:t>、湿膜蒸发式加湿和</w:t>
      </w:r>
      <w:r>
        <w:rPr>
          <w:bCs/>
          <w:color w:val="auto"/>
          <w:sz w:val="24"/>
          <w:highlight w:val="none"/>
        </w:rPr>
        <w:t>超声波加湿。</w:t>
      </w:r>
    </w:p>
    <w:p>
      <w:pPr>
        <w:spacing w:line="400" w:lineRule="exact"/>
        <w:rPr>
          <w:color w:val="auto"/>
          <w:sz w:val="24"/>
          <w:highlight w:val="none"/>
        </w:rPr>
      </w:pPr>
      <w:r>
        <w:rPr>
          <w:b/>
          <w:color w:val="auto"/>
          <w:sz w:val="24"/>
          <w:highlight w:val="none"/>
        </w:rPr>
        <w:t>5.5.2</w:t>
      </w:r>
      <w:r>
        <w:rPr>
          <w:color w:val="auto"/>
          <w:sz w:val="24"/>
          <w:highlight w:val="none"/>
        </w:rPr>
        <w:t xml:space="preserve">  除湿机</w:t>
      </w:r>
    </w:p>
    <w:p>
      <w:pPr>
        <w:pStyle w:val="130"/>
        <w:spacing w:line="400" w:lineRule="exact"/>
        <w:ind w:firstLine="482" w:firstLineChars="200"/>
        <w:rPr>
          <w:color w:val="auto"/>
          <w:highlight w:val="none"/>
        </w:rPr>
      </w:pPr>
      <w:r>
        <w:rPr>
          <w:b/>
          <w:color w:val="auto"/>
          <w:highlight w:val="none"/>
        </w:rPr>
        <w:t>1</w:t>
      </w:r>
      <w:r>
        <w:rPr>
          <w:color w:val="auto"/>
          <w:highlight w:val="none"/>
        </w:rPr>
        <w:t xml:space="preserve">  采用冷冻除湿时应符合下列要求：</w:t>
      </w:r>
    </w:p>
    <w:p>
      <w:pPr>
        <w:pStyle w:val="88"/>
        <w:spacing w:line="400" w:lineRule="exact"/>
        <w:ind w:left="991" w:leftChars="300" w:hanging="361" w:hangingChars="150"/>
        <w:rPr>
          <w:bCs/>
          <w:color w:val="auto"/>
          <w:sz w:val="24"/>
          <w:szCs w:val="24"/>
          <w:highlight w:val="none"/>
        </w:rPr>
      </w:pPr>
      <w:bookmarkStart w:id="110" w:name="_Hlk111921463"/>
      <w:r>
        <w:rPr>
          <w:b/>
          <w:color w:val="auto"/>
          <w:sz w:val="24"/>
          <w:szCs w:val="24"/>
          <w:highlight w:val="none"/>
        </w:rPr>
        <w:t>1）</w:t>
      </w:r>
      <w:r>
        <w:rPr>
          <w:bCs/>
          <w:color w:val="auto"/>
          <w:sz w:val="24"/>
          <w:szCs w:val="24"/>
          <w:highlight w:val="none"/>
        </w:rPr>
        <w:t>根据室内</w:t>
      </w:r>
      <w:r>
        <w:rPr>
          <w:rFonts w:hint="eastAsia"/>
          <w:bCs/>
          <w:color w:val="auto"/>
          <w:sz w:val="24"/>
          <w:szCs w:val="24"/>
          <w:highlight w:val="none"/>
        </w:rPr>
        <w:t>湿负荷和</w:t>
      </w:r>
      <w:r>
        <w:rPr>
          <w:bCs/>
          <w:color w:val="auto"/>
          <w:sz w:val="24"/>
          <w:szCs w:val="24"/>
          <w:highlight w:val="none"/>
        </w:rPr>
        <w:t>温湿度条件选除湿机，可按附录B.1.1选型</w:t>
      </w:r>
      <w:bookmarkEnd w:id="110"/>
      <w:r>
        <w:rPr>
          <w:bCs/>
          <w:color w:val="auto"/>
          <w:sz w:val="24"/>
          <w:szCs w:val="24"/>
          <w:highlight w:val="none"/>
        </w:rPr>
        <w:t>；</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2）</w:t>
      </w:r>
      <w:r>
        <w:rPr>
          <w:bCs/>
          <w:color w:val="auto"/>
          <w:sz w:val="24"/>
          <w:szCs w:val="24"/>
          <w:highlight w:val="none"/>
        </w:rPr>
        <w:t>根据所得实际除湿量以及输入功率对除湿机进风参数以及实际室内状态点进行校核，确保实际室内状态点落在规定范围内，且校核后除湿量符合要求；</w:t>
      </w:r>
    </w:p>
    <w:p>
      <w:pPr>
        <w:pStyle w:val="130"/>
        <w:spacing w:line="400" w:lineRule="exact"/>
        <w:ind w:firstLine="482" w:firstLineChars="200"/>
        <w:rPr>
          <w:color w:val="auto"/>
          <w:highlight w:val="none"/>
        </w:rPr>
      </w:pPr>
      <w:r>
        <w:rPr>
          <w:b/>
          <w:color w:val="auto"/>
          <w:highlight w:val="none"/>
        </w:rPr>
        <w:t>2</w:t>
      </w:r>
      <w:r>
        <w:rPr>
          <w:color w:val="auto"/>
          <w:highlight w:val="none"/>
        </w:rPr>
        <w:t xml:space="preserve">  采用转轮除湿机时应符合下列要求：</w:t>
      </w:r>
    </w:p>
    <w:p>
      <w:pPr>
        <w:pStyle w:val="88"/>
        <w:ind w:left="991" w:leftChars="300" w:hanging="361" w:hangingChars="150"/>
        <w:rPr>
          <w:bCs/>
          <w:color w:val="auto"/>
          <w:sz w:val="24"/>
          <w:szCs w:val="24"/>
          <w:highlight w:val="none"/>
        </w:rPr>
      </w:pPr>
      <w:r>
        <w:rPr>
          <w:b/>
          <w:color w:val="auto"/>
          <w:sz w:val="24"/>
          <w:szCs w:val="24"/>
          <w:highlight w:val="none"/>
        </w:rPr>
        <w:t>1）</w:t>
      </w:r>
      <w:r>
        <w:rPr>
          <w:bCs/>
          <w:color w:val="auto"/>
          <w:sz w:val="24"/>
          <w:szCs w:val="24"/>
          <w:highlight w:val="none"/>
        </w:rPr>
        <w:t>根据总除湿量以及处理前空气参数，选择除湿机；</w:t>
      </w:r>
    </w:p>
    <w:p>
      <w:pPr>
        <w:pStyle w:val="88"/>
        <w:ind w:left="991" w:leftChars="300" w:hanging="361" w:hangingChars="150"/>
        <w:rPr>
          <w:bCs/>
          <w:color w:val="auto"/>
          <w:sz w:val="24"/>
          <w:szCs w:val="24"/>
          <w:highlight w:val="none"/>
        </w:rPr>
      </w:pPr>
      <w:r>
        <w:rPr>
          <w:b/>
          <w:color w:val="auto"/>
          <w:sz w:val="24"/>
          <w:szCs w:val="24"/>
          <w:highlight w:val="none"/>
        </w:rPr>
        <w:t>2）</w:t>
      </w:r>
      <w:r>
        <w:rPr>
          <w:bCs/>
          <w:color w:val="auto"/>
          <w:sz w:val="24"/>
          <w:szCs w:val="24"/>
          <w:highlight w:val="none"/>
        </w:rPr>
        <w:t>再生空气</w:t>
      </w:r>
      <w:r>
        <w:rPr>
          <w:rFonts w:hint="eastAsia"/>
          <w:bCs/>
          <w:color w:val="auto"/>
          <w:sz w:val="24"/>
          <w:szCs w:val="24"/>
          <w:highlight w:val="none"/>
          <w:lang w:val="en-US" w:eastAsia="zh-CN"/>
        </w:rPr>
        <w:t>风量和加热量应有节能控制措施</w:t>
      </w:r>
      <w:r>
        <w:rPr>
          <w:bCs/>
          <w:color w:val="auto"/>
          <w:sz w:val="24"/>
          <w:szCs w:val="24"/>
          <w:highlight w:val="none"/>
        </w:rPr>
        <w:t>；</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转轮</w:t>
      </w:r>
      <w:r>
        <w:rPr>
          <w:bCs/>
          <w:color w:val="auto"/>
          <w:sz w:val="24"/>
          <w:szCs w:val="24"/>
          <w:highlight w:val="none"/>
        </w:rPr>
        <w:t>除湿机应避免</w:t>
      </w:r>
      <w:r>
        <w:rPr>
          <w:rFonts w:hint="eastAsia"/>
          <w:bCs/>
          <w:color w:val="auto"/>
          <w:sz w:val="24"/>
          <w:szCs w:val="24"/>
          <w:highlight w:val="none"/>
          <w:lang w:val="en-US" w:eastAsia="zh-CN"/>
        </w:rPr>
        <w:t>处理空气</w:t>
      </w:r>
      <w:r>
        <w:rPr>
          <w:bCs/>
          <w:color w:val="auto"/>
          <w:sz w:val="24"/>
          <w:szCs w:val="24"/>
          <w:highlight w:val="none"/>
        </w:rPr>
        <w:t>与再生空气</w:t>
      </w:r>
      <w:r>
        <w:rPr>
          <w:rFonts w:hint="eastAsia"/>
          <w:bCs/>
          <w:color w:val="auto"/>
          <w:sz w:val="24"/>
          <w:szCs w:val="24"/>
          <w:highlight w:val="none"/>
          <w:lang w:val="en-US" w:eastAsia="zh-CN"/>
        </w:rPr>
        <w:t>气流短路</w:t>
      </w:r>
      <w:r>
        <w:rPr>
          <w:bCs/>
          <w:color w:val="auto"/>
          <w:sz w:val="24"/>
          <w:szCs w:val="24"/>
          <w:highlight w:val="none"/>
        </w:rPr>
        <w:t>；</w:t>
      </w:r>
    </w:p>
    <w:p>
      <w:pPr>
        <w:pStyle w:val="88"/>
        <w:spacing w:line="400" w:lineRule="exact"/>
        <w:ind w:left="991" w:leftChars="300" w:hanging="361" w:hangingChars="150"/>
        <w:rPr>
          <w:bCs/>
          <w:color w:val="auto"/>
          <w:sz w:val="24"/>
          <w:szCs w:val="24"/>
          <w:highlight w:val="none"/>
        </w:rPr>
      </w:pPr>
      <w:r>
        <w:rPr>
          <w:rFonts w:hint="eastAsia"/>
          <w:b/>
          <w:color w:val="auto"/>
          <w:sz w:val="24"/>
          <w:szCs w:val="24"/>
          <w:highlight w:val="none"/>
        </w:rPr>
        <w:t>4</w:t>
      </w:r>
      <w:r>
        <w:rPr>
          <w:b/>
          <w:color w:val="auto"/>
          <w:sz w:val="24"/>
          <w:szCs w:val="24"/>
          <w:highlight w:val="none"/>
        </w:rPr>
        <w:t>）</w:t>
      </w:r>
      <w:r>
        <w:rPr>
          <w:bCs/>
          <w:color w:val="auto"/>
          <w:sz w:val="24"/>
          <w:szCs w:val="24"/>
          <w:highlight w:val="none"/>
        </w:rPr>
        <w:t>再生后空气排除管应有不小于2‰的坡度，坡向出口方向，且长度不宜过长，并作绝热处理。</w:t>
      </w:r>
    </w:p>
    <w:p>
      <w:pPr>
        <w:pStyle w:val="130"/>
        <w:spacing w:line="400" w:lineRule="exact"/>
        <w:ind w:firstLine="482" w:firstLineChars="200"/>
        <w:rPr>
          <w:color w:val="auto"/>
          <w:highlight w:val="none"/>
        </w:rPr>
      </w:pPr>
      <w:r>
        <w:rPr>
          <w:rFonts w:hint="eastAsia"/>
          <w:b/>
          <w:color w:val="auto"/>
          <w:highlight w:val="none"/>
        </w:rPr>
        <w:t>3</w:t>
      </w:r>
      <w:r>
        <w:rPr>
          <w:color w:val="auto"/>
          <w:highlight w:val="none"/>
        </w:rPr>
        <w:t xml:space="preserve">  采用溶液除湿时应符合下列要求：</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1）</w:t>
      </w:r>
      <w:r>
        <w:rPr>
          <w:rFonts w:hint="eastAsia"/>
          <w:bCs/>
          <w:color w:val="auto"/>
          <w:sz w:val="24"/>
          <w:szCs w:val="24"/>
          <w:highlight w:val="none"/>
        </w:rPr>
        <w:t>宜采用太阳能再生或热泵型溶液除湿装置。</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2）</w:t>
      </w:r>
      <w:r>
        <w:rPr>
          <w:bCs/>
          <w:color w:val="auto"/>
          <w:sz w:val="24"/>
          <w:szCs w:val="24"/>
          <w:highlight w:val="none"/>
        </w:rPr>
        <w:t>根据处理风量和除湿总量确定机组型号。</w:t>
      </w:r>
    </w:p>
    <w:p>
      <w:pPr>
        <w:pStyle w:val="88"/>
        <w:spacing w:line="400" w:lineRule="exact"/>
        <w:ind w:left="990" w:leftChars="300" w:hanging="360" w:hangingChars="150"/>
        <w:rPr>
          <w:bCs/>
          <w:color w:val="auto"/>
          <w:sz w:val="24"/>
          <w:szCs w:val="24"/>
          <w:highlight w:val="none"/>
        </w:rPr>
      </w:pPr>
      <w:r>
        <w:rPr>
          <w:rFonts w:hint="eastAsia"/>
          <w:bCs/>
          <w:color w:val="auto"/>
          <w:sz w:val="24"/>
          <w:szCs w:val="24"/>
          <w:highlight w:val="none"/>
        </w:rPr>
        <w:t>3）可结合新风系统设置。</w:t>
      </w:r>
    </w:p>
    <w:p>
      <w:pPr>
        <w:pStyle w:val="88"/>
        <w:spacing w:line="400" w:lineRule="exact"/>
        <w:ind w:firstLine="0"/>
        <w:rPr>
          <w:bCs/>
          <w:color w:val="auto"/>
          <w:sz w:val="24"/>
          <w:szCs w:val="24"/>
          <w:highlight w:val="none"/>
        </w:rPr>
      </w:pPr>
      <w:r>
        <w:rPr>
          <w:rFonts w:hint="eastAsia"/>
          <w:bCs/>
          <w:color w:val="auto"/>
          <w:sz w:val="24"/>
          <w:szCs w:val="24"/>
          <w:highlight w:val="none"/>
        </w:rPr>
        <w:t xml:space="preserve">    4  宜采用深度除湿技术，减小循环处理风量。</w:t>
      </w:r>
    </w:p>
    <w:p>
      <w:pPr>
        <w:pStyle w:val="130"/>
        <w:spacing w:line="400" w:lineRule="exact"/>
        <w:rPr>
          <w:color w:val="auto"/>
          <w:highlight w:val="none"/>
        </w:rPr>
      </w:pPr>
      <w:r>
        <w:rPr>
          <w:b/>
          <w:color w:val="auto"/>
          <w:highlight w:val="none"/>
        </w:rPr>
        <w:t>5.5.3</w:t>
      </w:r>
      <w:r>
        <w:rPr>
          <w:color w:val="auto"/>
          <w:highlight w:val="none"/>
        </w:rPr>
        <w:t xml:space="preserve">  加湿机</w:t>
      </w:r>
    </w:p>
    <w:p>
      <w:pPr>
        <w:pStyle w:val="130"/>
        <w:spacing w:line="400" w:lineRule="exact"/>
        <w:ind w:firstLine="482" w:firstLineChars="200"/>
        <w:rPr>
          <w:color w:val="auto"/>
          <w:highlight w:val="none"/>
        </w:rPr>
      </w:pPr>
      <w:r>
        <w:rPr>
          <w:b/>
          <w:color w:val="auto"/>
          <w:highlight w:val="none"/>
        </w:rPr>
        <w:t>1</w:t>
      </w:r>
      <w:r>
        <w:rPr>
          <w:color w:val="auto"/>
          <w:highlight w:val="none"/>
        </w:rPr>
        <w:t xml:space="preserve">  加湿机设计选型应符合下列要求：</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1）</w:t>
      </w:r>
      <w:r>
        <w:rPr>
          <w:bCs/>
          <w:color w:val="auto"/>
          <w:sz w:val="24"/>
          <w:szCs w:val="24"/>
          <w:highlight w:val="none"/>
        </w:rPr>
        <w:t>加湿器所需功率</w:t>
      </w:r>
      <w:r>
        <w:rPr>
          <w:bCs/>
          <w:i/>
          <w:iCs/>
          <w:color w:val="auto"/>
          <w:sz w:val="24"/>
          <w:szCs w:val="24"/>
          <w:highlight w:val="none"/>
        </w:rPr>
        <w:t>P</w:t>
      </w:r>
      <w:r>
        <w:rPr>
          <w:bCs/>
          <w:color w:val="auto"/>
          <w:sz w:val="24"/>
          <w:szCs w:val="24"/>
          <w:highlight w:val="none"/>
        </w:rPr>
        <w:t>可根据加湿量</w:t>
      </w:r>
      <w:r>
        <w:rPr>
          <w:bCs/>
          <w:i/>
          <w:iCs/>
          <w:color w:val="auto"/>
          <w:sz w:val="24"/>
          <w:szCs w:val="24"/>
          <w:highlight w:val="none"/>
        </w:rPr>
        <w:t>W</w:t>
      </w:r>
      <w:r>
        <w:rPr>
          <w:bCs/>
          <w:color w:val="auto"/>
          <w:sz w:val="24"/>
          <w:szCs w:val="24"/>
          <w:highlight w:val="none"/>
        </w:rPr>
        <w:t>按附录B.2.1确定；</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2）</w:t>
      </w:r>
      <w:r>
        <w:rPr>
          <w:bCs/>
          <w:color w:val="auto"/>
          <w:sz w:val="24"/>
          <w:szCs w:val="24"/>
          <w:highlight w:val="none"/>
        </w:rPr>
        <w:t>直流供水时，耗水量等于蒸发水量，一般可由产品样本中查到，也可按附录B.2.2确定。</w:t>
      </w:r>
    </w:p>
    <w:p>
      <w:pPr>
        <w:pStyle w:val="130"/>
        <w:spacing w:line="400" w:lineRule="exact"/>
        <w:ind w:firstLine="482" w:firstLineChars="200"/>
        <w:rPr>
          <w:color w:val="auto"/>
          <w:highlight w:val="none"/>
        </w:rPr>
      </w:pPr>
      <w:bookmarkStart w:id="111" w:name="_Hlk111924947"/>
      <w:r>
        <w:rPr>
          <w:b/>
          <w:color w:val="auto"/>
          <w:highlight w:val="none"/>
        </w:rPr>
        <w:t>2</w:t>
      </w:r>
      <w:r>
        <w:rPr>
          <w:color w:val="auto"/>
          <w:highlight w:val="none"/>
        </w:rPr>
        <w:t xml:space="preserve">  采用电极式或电热式加湿器时应符合下列要求：</w:t>
      </w:r>
    </w:p>
    <w:bookmarkEnd w:id="111"/>
    <w:p>
      <w:pPr>
        <w:pStyle w:val="88"/>
        <w:spacing w:line="400" w:lineRule="exact"/>
        <w:ind w:left="991" w:leftChars="300" w:hanging="361" w:hangingChars="150"/>
        <w:rPr>
          <w:bCs/>
          <w:color w:val="auto"/>
          <w:sz w:val="24"/>
          <w:szCs w:val="24"/>
          <w:highlight w:val="none"/>
        </w:rPr>
      </w:pPr>
      <w:r>
        <w:rPr>
          <w:b/>
          <w:color w:val="auto"/>
          <w:sz w:val="24"/>
          <w:szCs w:val="24"/>
          <w:highlight w:val="none"/>
        </w:rPr>
        <w:t>1）</w:t>
      </w:r>
      <w:r>
        <w:rPr>
          <w:bCs/>
          <w:color w:val="auto"/>
          <w:sz w:val="24"/>
          <w:szCs w:val="24"/>
          <w:highlight w:val="none"/>
        </w:rPr>
        <w:t>电极式加湿器应采用蒸馏水、软化水或去离子水，不得采用纯水。采用软化水时，钠离子浓度不应过高，否则易产生泡沫，影响水位和加湿量的控制精度；</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2）</w:t>
      </w:r>
      <w:r>
        <w:rPr>
          <w:bCs/>
          <w:color w:val="auto"/>
          <w:sz w:val="24"/>
          <w:szCs w:val="24"/>
          <w:highlight w:val="none"/>
        </w:rPr>
        <w:t>使用自来水时宜选择有自动除垢装置的产品。</w:t>
      </w:r>
    </w:p>
    <w:p>
      <w:pPr>
        <w:pStyle w:val="130"/>
        <w:spacing w:line="400" w:lineRule="exact"/>
        <w:ind w:firstLine="482" w:firstLineChars="200"/>
        <w:rPr>
          <w:color w:val="auto"/>
          <w:highlight w:val="none"/>
        </w:rPr>
      </w:pPr>
      <w:r>
        <w:rPr>
          <w:b/>
          <w:color w:val="auto"/>
          <w:highlight w:val="none"/>
        </w:rPr>
        <w:t>3</w:t>
      </w:r>
      <w:r>
        <w:rPr>
          <w:color w:val="auto"/>
          <w:highlight w:val="none"/>
        </w:rPr>
        <w:t xml:space="preserve">  采用高压微雾加湿装置时应符合下列要求：</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1）</w:t>
      </w:r>
      <w:r>
        <w:rPr>
          <w:bCs/>
          <w:color w:val="auto"/>
          <w:sz w:val="24"/>
          <w:szCs w:val="24"/>
          <w:highlight w:val="none"/>
        </w:rPr>
        <w:t>应采用软水；</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2）</w:t>
      </w:r>
      <w:r>
        <w:rPr>
          <w:bCs/>
          <w:color w:val="auto"/>
          <w:sz w:val="24"/>
          <w:szCs w:val="24"/>
          <w:highlight w:val="none"/>
        </w:rPr>
        <w:t>选用的主机供水量和喷嘴出雾量不应小于所需总加湿量的1.25倍；</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4）</w:t>
      </w:r>
      <w:r>
        <w:rPr>
          <w:bCs/>
          <w:color w:val="auto"/>
          <w:sz w:val="24"/>
          <w:szCs w:val="24"/>
          <w:highlight w:val="none"/>
        </w:rPr>
        <w:t>应采用专用微雾挡水板，并应设置排水装置。</w:t>
      </w:r>
    </w:p>
    <w:p>
      <w:pPr>
        <w:pStyle w:val="130"/>
        <w:spacing w:line="400" w:lineRule="exact"/>
        <w:ind w:firstLine="482" w:firstLineChars="200"/>
        <w:rPr>
          <w:color w:val="auto"/>
          <w:highlight w:val="none"/>
        </w:rPr>
      </w:pPr>
      <w:r>
        <w:rPr>
          <w:rFonts w:hint="eastAsia"/>
          <w:b/>
          <w:color w:val="auto"/>
          <w:highlight w:val="none"/>
        </w:rPr>
        <w:t>4</w:t>
      </w:r>
      <w:r>
        <w:rPr>
          <w:color w:val="auto"/>
          <w:highlight w:val="none"/>
        </w:rPr>
        <w:t xml:space="preserve">  采用湿膜蒸发式加湿器时应符合下列要求：</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1）</w:t>
      </w:r>
      <w:r>
        <w:rPr>
          <w:bCs/>
          <w:color w:val="auto"/>
          <w:sz w:val="24"/>
          <w:szCs w:val="24"/>
          <w:highlight w:val="none"/>
        </w:rPr>
        <w:t>空气通过湿膜介质迎面的质量流速应保持≤3.0m/s；</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2）</w:t>
      </w:r>
      <w:r>
        <w:rPr>
          <w:bCs/>
          <w:color w:val="auto"/>
          <w:sz w:val="24"/>
          <w:szCs w:val="24"/>
          <w:highlight w:val="none"/>
        </w:rPr>
        <w:t>宜采用软化水，并应考虑选择有灭菌措施的产品；</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3）</w:t>
      </w:r>
      <w:r>
        <w:rPr>
          <w:bCs/>
          <w:color w:val="auto"/>
          <w:sz w:val="24"/>
          <w:szCs w:val="24"/>
          <w:highlight w:val="none"/>
        </w:rPr>
        <w:t>加湿器前必须设置空气过滤器；</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4）</w:t>
      </w:r>
      <w:r>
        <w:rPr>
          <w:bCs/>
          <w:color w:val="auto"/>
          <w:sz w:val="24"/>
          <w:szCs w:val="24"/>
          <w:highlight w:val="none"/>
        </w:rPr>
        <w:t>采用直流水加湿时，应设置排水装置。。</w:t>
      </w:r>
    </w:p>
    <w:p>
      <w:pPr>
        <w:pStyle w:val="130"/>
        <w:spacing w:line="400" w:lineRule="exact"/>
        <w:ind w:firstLine="482" w:firstLineChars="200"/>
        <w:rPr>
          <w:color w:val="auto"/>
          <w:highlight w:val="none"/>
        </w:rPr>
      </w:pPr>
      <w:r>
        <w:rPr>
          <w:rFonts w:hint="eastAsia"/>
          <w:b/>
          <w:color w:val="auto"/>
          <w:highlight w:val="none"/>
        </w:rPr>
        <w:t>5</w:t>
      </w:r>
      <w:r>
        <w:rPr>
          <w:color w:val="auto"/>
          <w:highlight w:val="none"/>
        </w:rPr>
        <w:t xml:space="preserve">  采用超声波加湿器时应符合下列要求：</w:t>
      </w:r>
    </w:p>
    <w:p>
      <w:pPr>
        <w:pStyle w:val="88"/>
        <w:numPr>
          <w:ilvl w:val="0"/>
          <w:numId w:val="2"/>
        </w:numPr>
        <w:spacing w:line="400" w:lineRule="exact"/>
        <w:ind w:left="990" w:leftChars="300" w:hanging="360" w:hangingChars="150"/>
        <w:rPr>
          <w:bCs/>
          <w:color w:val="auto"/>
          <w:sz w:val="24"/>
          <w:szCs w:val="24"/>
          <w:highlight w:val="none"/>
        </w:rPr>
      </w:pPr>
      <w:r>
        <w:rPr>
          <w:bCs/>
          <w:color w:val="auto"/>
          <w:sz w:val="24"/>
          <w:szCs w:val="24"/>
          <w:highlight w:val="none"/>
        </w:rPr>
        <w:t>宜采用软化水，并应考虑选择有灭菌措施的产品；</w:t>
      </w:r>
    </w:p>
    <w:p>
      <w:pPr>
        <w:pStyle w:val="88"/>
        <w:spacing w:line="400" w:lineRule="exact"/>
        <w:ind w:left="991" w:leftChars="300" w:hanging="361" w:hangingChars="150"/>
        <w:rPr>
          <w:b/>
          <w:color w:val="auto"/>
          <w:sz w:val="24"/>
          <w:szCs w:val="24"/>
          <w:highlight w:val="none"/>
        </w:rPr>
      </w:pPr>
      <w:r>
        <w:rPr>
          <w:b/>
          <w:color w:val="auto"/>
          <w:sz w:val="24"/>
          <w:szCs w:val="24"/>
          <w:highlight w:val="none"/>
        </w:rPr>
        <w:t>2）</w:t>
      </w:r>
      <w:r>
        <w:rPr>
          <w:bCs/>
          <w:color w:val="auto"/>
          <w:sz w:val="24"/>
          <w:szCs w:val="24"/>
          <w:highlight w:val="none"/>
        </w:rPr>
        <w:t>选择加湿器时，宜考虑附加10%~20%安全裕量。</w:t>
      </w:r>
    </w:p>
    <w:p>
      <w:pPr>
        <w:pStyle w:val="130"/>
        <w:spacing w:line="400" w:lineRule="exact"/>
        <w:rPr>
          <w:color w:val="auto"/>
          <w:highlight w:val="none"/>
        </w:rPr>
      </w:pPr>
      <w:r>
        <w:rPr>
          <w:b/>
          <w:color w:val="auto"/>
          <w:highlight w:val="none"/>
        </w:rPr>
        <w:t>5.5.4</w:t>
      </w:r>
      <w:r>
        <w:rPr>
          <w:color w:val="auto"/>
          <w:highlight w:val="none"/>
        </w:rPr>
        <w:t xml:space="preserve">  管路设计</w:t>
      </w:r>
    </w:p>
    <w:p>
      <w:pPr>
        <w:pStyle w:val="130"/>
        <w:spacing w:line="400" w:lineRule="exact"/>
        <w:ind w:firstLine="482" w:firstLineChars="200"/>
        <w:rPr>
          <w:color w:val="auto"/>
          <w:highlight w:val="none"/>
        </w:rPr>
      </w:pPr>
      <w:r>
        <w:rPr>
          <w:b/>
          <w:color w:val="auto"/>
          <w:highlight w:val="none"/>
        </w:rPr>
        <w:t>1</w:t>
      </w:r>
      <w:r>
        <w:rPr>
          <w:color w:val="auto"/>
          <w:highlight w:val="none"/>
        </w:rPr>
        <w:t xml:space="preserve">  对于除湿机，应设置凝水排出口；排水口应设水封。</w:t>
      </w:r>
    </w:p>
    <w:p>
      <w:pPr>
        <w:pStyle w:val="130"/>
        <w:spacing w:line="400" w:lineRule="exact"/>
        <w:ind w:firstLine="482" w:firstLineChars="200"/>
        <w:rPr>
          <w:color w:val="auto"/>
          <w:highlight w:val="none"/>
        </w:rPr>
      </w:pPr>
      <w:r>
        <w:rPr>
          <w:b/>
          <w:color w:val="auto"/>
          <w:highlight w:val="none"/>
        </w:rPr>
        <w:t>2</w:t>
      </w:r>
      <w:r>
        <w:rPr>
          <w:color w:val="auto"/>
          <w:highlight w:val="none"/>
        </w:rPr>
        <w:t xml:space="preserve">  加湿器管路设计应满足下列要求：</w:t>
      </w:r>
    </w:p>
    <w:p>
      <w:pPr>
        <w:pStyle w:val="88"/>
        <w:spacing w:line="400" w:lineRule="exact"/>
        <w:ind w:left="991" w:leftChars="300" w:hanging="361" w:hangingChars="150"/>
        <w:rPr>
          <w:b/>
          <w:color w:val="auto"/>
          <w:sz w:val="24"/>
          <w:szCs w:val="24"/>
          <w:highlight w:val="none"/>
        </w:rPr>
      </w:pPr>
      <w:bookmarkStart w:id="112" w:name="_Hlk111993935"/>
      <w:r>
        <w:rPr>
          <w:b/>
          <w:color w:val="auto"/>
          <w:sz w:val="24"/>
          <w:szCs w:val="24"/>
          <w:highlight w:val="none"/>
        </w:rPr>
        <w:t>1）</w:t>
      </w:r>
      <w:r>
        <w:rPr>
          <w:bCs/>
          <w:color w:val="auto"/>
          <w:sz w:val="24"/>
          <w:szCs w:val="24"/>
          <w:highlight w:val="none"/>
        </w:rPr>
        <w:t>加湿器宜采用专用水管供水，管上应设置电磁阀，并应与调节器控制电极的电源进行连锁；</w:t>
      </w:r>
    </w:p>
    <w:bookmarkEnd w:id="112"/>
    <w:p>
      <w:pPr>
        <w:pStyle w:val="88"/>
        <w:spacing w:line="400" w:lineRule="exact"/>
        <w:ind w:left="991" w:leftChars="300" w:hanging="361" w:hangingChars="150"/>
        <w:rPr>
          <w:b/>
          <w:color w:val="auto"/>
          <w:sz w:val="24"/>
          <w:szCs w:val="24"/>
          <w:highlight w:val="none"/>
        </w:rPr>
      </w:pPr>
      <w:r>
        <w:rPr>
          <w:b/>
          <w:color w:val="auto"/>
          <w:sz w:val="24"/>
          <w:szCs w:val="24"/>
          <w:highlight w:val="none"/>
        </w:rPr>
        <w:t>2）</w:t>
      </w:r>
      <w:r>
        <w:rPr>
          <w:bCs/>
          <w:color w:val="auto"/>
          <w:sz w:val="24"/>
          <w:szCs w:val="24"/>
          <w:highlight w:val="none"/>
        </w:rPr>
        <w:t>应根据最大加湿量调整溢水管的高度，以减少调节频率，减少湿度的波动范围；</w:t>
      </w:r>
    </w:p>
    <w:p>
      <w:pPr>
        <w:pStyle w:val="88"/>
        <w:spacing w:line="400" w:lineRule="exact"/>
        <w:ind w:left="991" w:leftChars="300" w:hanging="361" w:hangingChars="150"/>
        <w:rPr>
          <w:b/>
          <w:color w:val="auto"/>
          <w:sz w:val="24"/>
          <w:szCs w:val="24"/>
          <w:highlight w:val="none"/>
        </w:rPr>
      </w:pPr>
      <w:r>
        <w:rPr>
          <w:b/>
          <w:color w:val="auto"/>
          <w:sz w:val="24"/>
          <w:szCs w:val="24"/>
          <w:highlight w:val="none"/>
        </w:rPr>
        <w:t>3）</w:t>
      </w:r>
      <w:r>
        <w:rPr>
          <w:bCs/>
          <w:color w:val="auto"/>
          <w:sz w:val="24"/>
          <w:szCs w:val="24"/>
          <w:highlight w:val="none"/>
        </w:rPr>
        <w:t>加湿器底部应设排污管。</w:t>
      </w:r>
    </w:p>
    <w:p>
      <w:pPr>
        <w:pStyle w:val="97"/>
        <w:spacing w:line="400" w:lineRule="exact"/>
        <w:rPr>
          <w:color w:val="auto"/>
          <w:highlight w:val="none"/>
        </w:rPr>
      </w:pPr>
      <w:bookmarkStart w:id="113" w:name="_Toc2273"/>
      <w:bookmarkStart w:id="114" w:name="_Toc119917234"/>
      <w:r>
        <w:rPr>
          <w:b/>
          <w:color w:val="auto"/>
          <w:highlight w:val="none"/>
        </w:rPr>
        <w:t>5.6</w:t>
      </w:r>
      <w:r>
        <w:rPr>
          <w:color w:val="auto"/>
          <w:highlight w:val="none"/>
        </w:rPr>
        <w:t xml:space="preserve">  </w:t>
      </w:r>
      <w:r>
        <w:rPr>
          <w:rFonts w:eastAsia="黑体"/>
          <w:color w:val="auto"/>
          <w:highlight w:val="none"/>
        </w:rPr>
        <w:t>末端</w:t>
      </w:r>
      <w:bookmarkEnd w:id="113"/>
      <w:bookmarkEnd w:id="114"/>
    </w:p>
    <w:p>
      <w:pPr>
        <w:pStyle w:val="130"/>
        <w:spacing w:line="400" w:lineRule="exact"/>
        <w:rPr>
          <w:color w:val="auto"/>
          <w:highlight w:val="none"/>
        </w:rPr>
      </w:pPr>
      <w:r>
        <w:rPr>
          <w:b/>
          <w:color w:val="auto"/>
          <w:highlight w:val="none"/>
        </w:rPr>
        <w:t>5.6.1</w:t>
      </w:r>
      <w:r>
        <w:rPr>
          <w:color w:val="auto"/>
          <w:highlight w:val="none"/>
        </w:rPr>
        <w:t xml:space="preserve">  散热器</w:t>
      </w:r>
    </w:p>
    <w:p>
      <w:pPr>
        <w:pStyle w:val="130"/>
        <w:spacing w:line="400" w:lineRule="exact"/>
        <w:ind w:firstLine="482" w:firstLineChars="200"/>
        <w:rPr>
          <w:color w:val="auto"/>
          <w:highlight w:val="none"/>
        </w:rPr>
      </w:pPr>
      <w:r>
        <w:rPr>
          <w:b/>
          <w:bCs/>
          <w:color w:val="auto"/>
          <w:highlight w:val="none"/>
        </w:rPr>
        <w:t>1</w:t>
      </w:r>
      <w:r>
        <w:rPr>
          <w:color w:val="auto"/>
          <w:highlight w:val="none"/>
        </w:rPr>
        <w:t xml:space="preserve">  房间散热器供热量应按本导则第5.2.2条中的第3款确定。</w:t>
      </w:r>
    </w:p>
    <w:p>
      <w:pPr>
        <w:pStyle w:val="130"/>
        <w:spacing w:line="400" w:lineRule="exact"/>
        <w:ind w:firstLine="482" w:firstLineChars="200"/>
        <w:rPr>
          <w:color w:val="auto"/>
          <w:highlight w:val="none"/>
        </w:rPr>
      </w:pPr>
      <w:r>
        <w:rPr>
          <w:b/>
          <w:bCs/>
          <w:color w:val="auto"/>
          <w:highlight w:val="none"/>
        </w:rPr>
        <w:t>2</w:t>
      </w:r>
      <w:r>
        <w:rPr>
          <w:color w:val="auto"/>
          <w:highlight w:val="none"/>
        </w:rPr>
        <w:t xml:space="preserve">  不同房间散热器的供热量应能独立控制，宜配带阻力预调节功能的恒温阀，或带阻力预调节及温度自动控制双重功能的恒温阀。</w:t>
      </w:r>
    </w:p>
    <w:p>
      <w:pPr>
        <w:pStyle w:val="130"/>
        <w:spacing w:line="400" w:lineRule="exact"/>
        <w:ind w:firstLine="482" w:firstLineChars="200"/>
        <w:rPr>
          <w:color w:val="auto"/>
          <w:highlight w:val="none"/>
        </w:rPr>
      </w:pPr>
      <w:r>
        <w:rPr>
          <w:b/>
          <w:bCs/>
          <w:color w:val="auto"/>
          <w:highlight w:val="none"/>
        </w:rPr>
        <w:t>3</w:t>
      </w:r>
      <w:r>
        <w:rPr>
          <w:color w:val="auto"/>
          <w:highlight w:val="none"/>
        </w:rPr>
        <w:t xml:space="preserve">  散热器供暖应符合下列规定：</w:t>
      </w:r>
    </w:p>
    <w:p>
      <w:pPr>
        <w:pStyle w:val="88"/>
        <w:spacing w:line="400" w:lineRule="exact"/>
        <w:ind w:left="991" w:leftChars="300" w:hanging="361" w:hangingChars="150"/>
        <w:rPr>
          <w:b/>
          <w:color w:val="auto"/>
          <w:sz w:val="24"/>
          <w:szCs w:val="24"/>
          <w:highlight w:val="none"/>
        </w:rPr>
      </w:pPr>
      <w:r>
        <w:rPr>
          <w:b/>
          <w:color w:val="auto"/>
          <w:sz w:val="24"/>
          <w:szCs w:val="24"/>
          <w:highlight w:val="none"/>
        </w:rPr>
        <w:t>1）</w:t>
      </w:r>
      <w:r>
        <w:rPr>
          <w:bCs/>
          <w:color w:val="auto"/>
          <w:sz w:val="24"/>
          <w:szCs w:val="24"/>
          <w:highlight w:val="none"/>
        </w:rPr>
        <w:t>散热器不应采用铸铁散热器，宜选择轻质的钢制、铝制或铜铝复合散热器；</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2）</w:t>
      </w:r>
      <w:r>
        <w:rPr>
          <w:bCs/>
          <w:color w:val="auto"/>
          <w:sz w:val="24"/>
          <w:szCs w:val="24"/>
          <w:highlight w:val="none"/>
        </w:rPr>
        <w:t>散热器数量的确定应符合现行国家标准《民用建筑供暖通风与空气调节设计规范》GB 50736中的有关规定，并根据散热器连接形式、安装方式、组装片数、热水流量和进出口温度等因素进行修正；</w:t>
      </w:r>
    </w:p>
    <w:p>
      <w:pPr>
        <w:pStyle w:val="88"/>
        <w:spacing w:line="400" w:lineRule="exact"/>
        <w:ind w:left="991" w:leftChars="300" w:hanging="361" w:hangingChars="150"/>
        <w:rPr>
          <w:b/>
          <w:color w:val="auto"/>
          <w:sz w:val="24"/>
          <w:szCs w:val="24"/>
          <w:highlight w:val="none"/>
        </w:rPr>
      </w:pPr>
      <w:r>
        <w:rPr>
          <w:b/>
          <w:color w:val="auto"/>
          <w:sz w:val="24"/>
          <w:szCs w:val="24"/>
          <w:highlight w:val="none"/>
        </w:rPr>
        <w:t>3）</w:t>
      </w:r>
      <w:r>
        <w:rPr>
          <w:bCs/>
          <w:color w:val="auto"/>
          <w:sz w:val="24"/>
          <w:szCs w:val="24"/>
          <w:highlight w:val="none"/>
        </w:rPr>
        <w:t>散热器宜布置在外窗台下，也可按使用要求布置在内墙侧。散热器应明装，散热器连接支管应安装恒温阀；</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4）</w:t>
      </w:r>
      <w:r>
        <w:rPr>
          <w:bCs/>
          <w:color w:val="auto"/>
          <w:sz w:val="24"/>
          <w:szCs w:val="24"/>
          <w:highlight w:val="none"/>
        </w:rPr>
        <w:t>当采用分、集水器对各组散热器进行连接，且各分支路配有热电阀时，散热器处可不安装恒温阀；</w:t>
      </w:r>
    </w:p>
    <w:p>
      <w:pPr>
        <w:pStyle w:val="88"/>
        <w:spacing w:line="400" w:lineRule="exact"/>
        <w:ind w:left="991" w:leftChars="300" w:hanging="361" w:hangingChars="150"/>
        <w:rPr>
          <w:bCs/>
          <w:color w:val="auto"/>
          <w:sz w:val="24"/>
          <w:szCs w:val="24"/>
          <w:highlight w:val="none"/>
        </w:rPr>
      </w:pPr>
      <w:r>
        <w:rPr>
          <w:b/>
          <w:color w:val="auto"/>
          <w:sz w:val="24"/>
          <w:szCs w:val="24"/>
          <w:highlight w:val="none"/>
        </w:rPr>
        <w:t>5）</w:t>
      </w:r>
      <w:r>
        <w:rPr>
          <w:bCs/>
          <w:color w:val="auto"/>
          <w:sz w:val="24"/>
          <w:szCs w:val="24"/>
          <w:highlight w:val="none"/>
        </w:rPr>
        <w:t>散热器散热量应按厂家产品样本选取或按本导则附录C.1计算。</w:t>
      </w:r>
    </w:p>
    <w:p>
      <w:pPr>
        <w:pStyle w:val="88"/>
        <w:spacing w:line="400" w:lineRule="exact"/>
        <w:ind w:left="0" w:leftChars="0" w:firstLine="440" w:firstLineChars="200"/>
        <w:rPr>
          <w:rFonts w:hint="eastAsia"/>
          <w:bCs/>
          <w:color w:val="auto"/>
          <w:sz w:val="24"/>
          <w:szCs w:val="24"/>
          <w:highlight w:val="none"/>
          <w:lang w:val="en-US" w:eastAsia="zh-CN"/>
        </w:rPr>
      </w:pPr>
      <w:r>
        <w:rPr>
          <w:rFonts w:hint="eastAsia"/>
          <w:color w:val="auto"/>
          <w:highlight w:val="none"/>
          <w:lang w:val="en-US" w:eastAsia="zh-CN"/>
        </w:rPr>
        <w:t>4</w:t>
      </w:r>
      <w:r>
        <w:rPr>
          <w:color w:val="auto"/>
          <w:highlight w:val="none"/>
        </w:rPr>
        <w:t xml:space="preserve">  </w:t>
      </w:r>
      <w:r>
        <w:rPr>
          <w:rFonts w:hint="eastAsia"/>
          <w:bCs/>
          <w:color w:val="auto"/>
          <w:sz w:val="24"/>
          <w:szCs w:val="24"/>
          <w:highlight w:val="none"/>
          <w:lang w:val="en-US" w:eastAsia="zh-CN"/>
        </w:rPr>
        <w:t>热泵供暖系统中选用的散热器应采用低温型散热器，供回水温度宜为</w:t>
      </w:r>
      <w:r>
        <w:rPr>
          <w:rFonts w:hint="eastAsia"/>
          <w:color w:val="auto"/>
          <w:sz w:val="24"/>
          <w:highlight w:val="none"/>
          <w:lang w:val="en-US" w:eastAsia="zh-CN"/>
        </w:rPr>
        <w:t>4</w:t>
      </w:r>
      <w:r>
        <w:rPr>
          <w:color w:val="auto"/>
          <w:sz w:val="24"/>
          <w:highlight w:val="none"/>
        </w:rPr>
        <w:t>5</w:t>
      </w:r>
      <w:r>
        <w:rPr>
          <w:rFonts w:hint="eastAsia"/>
          <w:color w:val="auto"/>
          <w:sz w:val="24"/>
          <w:highlight w:val="none"/>
          <w:lang w:val="en-US" w:eastAsia="zh-CN"/>
        </w:rPr>
        <w:t>/40</w:t>
      </w:r>
      <w:r>
        <w:rPr>
          <w:color w:val="auto"/>
          <w:sz w:val="24"/>
          <w:highlight w:val="none"/>
        </w:rPr>
        <w:t>℃</w:t>
      </w:r>
      <w:r>
        <w:rPr>
          <w:rFonts w:hint="eastAsia"/>
          <w:bCs/>
          <w:color w:val="auto"/>
          <w:sz w:val="24"/>
          <w:szCs w:val="24"/>
          <w:highlight w:val="none"/>
          <w:lang w:val="en-US" w:eastAsia="zh-CN"/>
        </w:rPr>
        <w:t>，。</w:t>
      </w:r>
    </w:p>
    <w:p>
      <w:pPr>
        <w:pStyle w:val="88"/>
        <w:spacing w:line="400" w:lineRule="exact"/>
        <w:ind w:left="0" w:leftChars="0" w:firstLine="480" w:firstLineChars="200"/>
        <w:rPr>
          <w:rFonts w:hint="default"/>
          <w:bCs/>
          <w:color w:val="auto"/>
          <w:sz w:val="24"/>
          <w:szCs w:val="24"/>
          <w:highlight w:val="none"/>
          <w:lang w:val="en-US" w:eastAsia="zh-CN"/>
        </w:rPr>
      </w:pPr>
      <w:r>
        <w:rPr>
          <w:rFonts w:hint="eastAsia"/>
          <w:bCs/>
          <w:color w:val="auto"/>
          <w:sz w:val="24"/>
          <w:szCs w:val="24"/>
          <w:highlight w:val="none"/>
          <w:lang w:val="en-US" w:eastAsia="zh-CN"/>
        </w:rPr>
        <w:t>5 散热器供暖设计工况供回水温度宜为</w:t>
      </w:r>
      <w:r>
        <w:rPr>
          <w:rFonts w:hint="eastAsia"/>
          <w:color w:val="auto"/>
          <w:sz w:val="24"/>
          <w:highlight w:val="none"/>
          <w:lang w:val="en-US" w:eastAsia="zh-CN"/>
        </w:rPr>
        <w:t>7</w:t>
      </w:r>
      <w:r>
        <w:rPr>
          <w:color w:val="auto"/>
          <w:sz w:val="24"/>
          <w:highlight w:val="none"/>
        </w:rPr>
        <w:t>5</w:t>
      </w:r>
      <w:r>
        <w:rPr>
          <w:rFonts w:hint="eastAsia"/>
          <w:color w:val="auto"/>
          <w:sz w:val="24"/>
          <w:highlight w:val="none"/>
          <w:lang w:val="en-US" w:eastAsia="zh-CN"/>
        </w:rPr>
        <w:t>/50</w:t>
      </w:r>
      <w:r>
        <w:rPr>
          <w:color w:val="auto"/>
          <w:sz w:val="24"/>
          <w:highlight w:val="none"/>
        </w:rPr>
        <w:t>℃</w:t>
      </w:r>
      <w:r>
        <w:rPr>
          <w:rFonts w:hint="eastAsia"/>
          <w:color w:val="auto"/>
          <w:sz w:val="24"/>
          <w:highlight w:val="none"/>
          <w:lang w:eastAsia="zh-CN"/>
        </w:rPr>
        <w:t>。</w:t>
      </w:r>
    </w:p>
    <w:p>
      <w:pPr>
        <w:pStyle w:val="130"/>
        <w:spacing w:line="400" w:lineRule="exact"/>
        <w:rPr>
          <w:color w:val="auto"/>
          <w:highlight w:val="none"/>
        </w:rPr>
      </w:pPr>
      <w:r>
        <w:rPr>
          <w:b/>
          <w:color w:val="auto"/>
          <w:highlight w:val="none"/>
        </w:rPr>
        <w:t>5.6.2</w:t>
      </w:r>
      <w:r>
        <w:rPr>
          <w:color w:val="auto"/>
          <w:highlight w:val="none"/>
        </w:rPr>
        <w:t xml:space="preserve">  风机盘管</w:t>
      </w:r>
    </w:p>
    <w:p>
      <w:pPr>
        <w:spacing w:line="400" w:lineRule="exact"/>
        <w:ind w:firstLine="482" w:firstLineChars="200"/>
        <w:rPr>
          <w:color w:val="auto"/>
          <w:sz w:val="24"/>
          <w:highlight w:val="none"/>
        </w:rPr>
      </w:pPr>
      <w:r>
        <w:rPr>
          <w:b/>
          <w:bCs/>
          <w:color w:val="auto"/>
          <w:sz w:val="24"/>
          <w:highlight w:val="none"/>
        </w:rPr>
        <w:t>1</w:t>
      </w:r>
      <w:r>
        <w:rPr>
          <w:color w:val="auto"/>
          <w:sz w:val="24"/>
          <w:highlight w:val="none"/>
        </w:rPr>
        <w:t xml:space="preserve">  风机盘管的安装位置应根据用户对供暖和供冷的使用要求确定。以供暖为主的风机盘管宜采用立式落地布置；以夏季供冷为主的风机盘管应采用卧式安装在房间的上部。</w:t>
      </w:r>
    </w:p>
    <w:p>
      <w:pPr>
        <w:spacing w:line="400" w:lineRule="exact"/>
        <w:ind w:firstLine="482" w:firstLineChars="200"/>
        <w:rPr>
          <w:color w:val="auto"/>
          <w:sz w:val="24"/>
          <w:highlight w:val="none"/>
        </w:rPr>
      </w:pPr>
      <w:r>
        <w:rPr>
          <w:b/>
          <w:color w:val="auto"/>
          <w:sz w:val="24"/>
          <w:highlight w:val="none"/>
        </w:rPr>
        <w:t>2</w:t>
      </w:r>
      <w:r>
        <w:rPr>
          <w:color w:val="auto"/>
          <w:sz w:val="24"/>
          <w:highlight w:val="none"/>
        </w:rPr>
        <w:t xml:space="preserve">  风机盘管规格应根据房间冷、热负荷和设计供回水温度等确定，其它参数应符合现行国家标准《风机盘管机组》GB/T 19232中有关规定。</w:t>
      </w:r>
    </w:p>
    <w:p>
      <w:pPr>
        <w:spacing w:line="400" w:lineRule="exact"/>
        <w:ind w:firstLine="482" w:firstLineChars="200"/>
        <w:rPr>
          <w:color w:val="auto"/>
          <w:sz w:val="24"/>
          <w:highlight w:val="none"/>
        </w:rPr>
      </w:pPr>
      <w:r>
        <w:rPr>
          <w:b/>
          <w:bCs/>
          <w:color w:val="auto"/>
          <w:sz w:val="24"/>
          <w:highlight w:val="none"/>
        </w:rPr>
        <w:t>3</w:t>
      </w:r>
      <w:r>
        <w:rPr>
          <w:color w:val="auto"/>
          <w:sz w:val="24"/>
          <w:highlight w:val="none"/>
        </w:rPr>
        <w:t xml:space="preserve">  采用风机盘管供暖时，应采取必要措施优化室内气流组织，减小温度梯度。</w:t>
      </w:r>
    </w:p>
    <w:p>
      <w:pPr>
        <w:spacing w:line="400" w:lineRule="exact"/>
        <w:ind w:firstLine="482" w:firstLineChars="200"/>
        <w:rPr>
          <w:color w:val="auto"/>
          <w:sz w:val="24"/>
          <w:highlight w:val="none"/>
        </w:rPr>
      </w:pPr>
      <w:r>
        <w:rPr>
          <w:b/>
          <w:bCs/>
          <w:color w:val="auto"/>
          <w:sz w:val="24"/>
          <w:highlight w:val="none"/>
        </w:rPr>
        <w:t>4</w:t>
      </w:r>
      <w:r>
        <w:rPr>
          <w:color w:val="auto"/>
          <w:sz w:val="24"/>
          <w:highlight w:val="none"/>
        </w:rPr>
        <w:t xml:space="preserve">  风机盘管阀门、进出水管及冷凝水管应采取保温措施以防凝露。</w:t>
      </w:r>
    </w:p>
    <w:p>
      <w:pPr>
        <w:spacing w:line="400" w:lineRule="exact"/>
        <w:ind w:firstLine="482" w:firstLineChars="200"/>
        <w:rPr>
          <w:color w:val="auto"/>
          <w:sz w:val="24"/>
          <w:highlight w:val="none"/>
        </w:rPr>
      </w:pPr>
      <w:r>
        <w:rPr>
          <w:b/>
          <w:bCs/>
          <w:color w:val="auto"/>
          <w:sz w:val="24"/>
          <w:highlight w:val="none"/>
        </w:rPr>
        <w:t>5</w:t>
      </w:r>
      <w:r>
        <w:rPr>
          <w:color w:val="auto"/>
          <w:sz w:val="24"/>
          <w:highlight w:val="none"/>
        </w:rPr>
        <w:t xml:space="preserve">  风机盘管供热供冷额定值可按表5.6.2计算。</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表5.6.2  风管盘管供热供冷额定值</w:t>
      </w:r>
    </w:p>
    <w:tbl>
      <w:tblPr>
        <w:tblStyle w:val="136"/>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34"/>
        <w:gridCol w:w="1275"/>
        <w:gridCol w:w="1701"/>
        <w:gridCol w:w="156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规格</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额定风量(m</w:t>
            </w:r>
            <w:r>
              <w:rPr>
                <w:rFonts w:ascii="等线" w:hAnsi="等线" w:eastAsiaTheme="minorEastAsia"/>
                <w:color w:val="auto"/>
                <w:szCs w:val="21"/>
                <w:highlight w:val="none"/>
                <w:vertAlign w:val="superscript"/>
              </w:rPr>
              <w:t>3</w:t>
            </w:r>
            <w:r>
              <w:rPr>
                <w:rFonts w:ascii="等线" w:hAnsi="等线" w:eastAsiaTheme="minorEastAsia"/>
                <w:color w:val="auto"/>
                <w:szCs w:val="21"/>
                <w:highlight w:val="none"/>
              </w:rPr>
              <w:t>/h)</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额定供冷量（W）</w:t>
            </w:r>
          </w:p>
        </w:tc>
        <w:tc>
          <w:tcPr>
            <w:tcW w:w="47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额定供热量（W）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Theme="minorEastAsia"/>
                <w:color w:val="auto"/>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Theme="minorEastAsia"/>
                <w:color w:val="auto"/>
                <w:szCs w:val="21"/>
                <w:highlight w:val="none"/>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供水温度60℃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供水温度45℃</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等线" w:hAnsi="等线" w:eastAsiaTheme="minorEastAsia"/>
                <w:color w:val="auto"/>
                <w:szCs w:val="21"/>
                <w:highlight w:val="none"/>
              </w:rPr>
            </w:pPr>
            <w:r>
              <w:rPr>
                <w:rFonts w:ascii="等线" w:hAnsi="等线" w:eastAsiaTheme="minorEastAsia"/>
                <w:color w:val="auto"/>
                <w:szCs w:val="21"/>
                <w:highlight w:val="none"/>
              </w:rPr>
              <w:t>供水温度41℃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FP-34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340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1800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2700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1800</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FP-51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510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2700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4050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2700</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FP-68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680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3600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5400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3600</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FP-85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850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4500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6750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4500</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FP-102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1020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5400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8100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5400</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FP-119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1190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6300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9450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6300</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FP-136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1360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7200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10800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7200</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FP-170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1700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9000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13500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9000</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FP-204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10800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10800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16200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10800</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9150</w:t>
            </w:r>
          </w:p>
        </w:tc>
      </w:tr>
    </w:tbl>
    <w:p>
      <w:pPr>
        <w:rPr>
          <w:color w:val="auto"/>
          <w:highlight w:val="none"/>
        </w:rPr>
      </w:pPr>
      <w:r>
        <w:rPr>
          <w:rFonts w:eastAsia="黑体"/>
          <w:color w:val="auto"/>
          <w:szCs w:val="21"/>
          <w:highlight w:val="none"/>
        </w:rPr>
        <w:t>注：</w:t>
      </w:r>
      <w:r>
        <w:rPr>
          <w:color w:val="auto"/>
          <w:szCs w:val="21"/>
          <w:highlight w:val="none"/>
        </w:rPr>
        <w:t>表中为两管制的额定供冷量和供热量</w:t>
      </w:r>
      <w:r>
        <w:rPr>
          <w:rFonts w:hint="eastAsia"/>
          <w:color w:val="auto"/>
          <w:szCs w:val="21"/>
          <w:highlight w:val="none"/>
        </w:rPr>
        <w:t>，供冷水温7</w:t>
      </w:r>
      <w:r>
        <w:rPr>
          <w:rFonts w:eastAsiaTheme="minorEastAsia"/>
          <w:color w:val="auto"/>
          <w:szCs w:val="21"/>
          <w:highlight w:val="none"/>
        </w:rPr>
        <w:t>℃</w:t>
      </w:r>
      <w:r>
        <w:rPr>
          <w:rFonts w:hint="eastAsia" w:eastAsiaTheme="minorEastAsia"/>
          <w:color w:val="auto"/>
          <w:szCs w:val="21"/>
          <w:highlight w:val="none"/>
        </w:rPr>
        <w:t>，回水温度12</w:t>
      </w:r>
      <w:r>
        <w:rPr>
          <w:rFonts w:eastAsiaTheme="minorEastAsia"/>
          <w:color w:val="auto"/>
          <w:szCs w:val="21"/>
          <w:highlight w:val="none"/>
        </w:rPr>
        <w:t>℃</w:t>
      </w:r>
      <w:r>
        <w:rPr>
          <w:color w:val="auto"/>
          <w:szCs w:val="21"/>
          <w:highlight w:val="none"/>
        </w:rPr>
        <w:t>。</w:t>
      </w:r>
      <w:r>
        <w:rPr>
          <w:color w:val="auto"/>
          <w:highlight w:val="none"/>
        </w:rPr>
        <w:t xml:space="preserve"> </w:t>
      </w:r>
    </w:p>
    <w:p>
      <w:pPr>
        <w:pStyle w:val="130"/>
        <w:spacing w:line="400" w:lineRule="exact"/>
        <w:rPr>
          <w:color w:val="auto"/>
          <w:highlight w:val="none"/>
        </w:rPr>
      </w:pPr>
      <w:r>
        <w:rPr>
          <w:b/>
          <w:color w:val="auto"/>
          <w:highlight w:val="none"/>
        </w:rPr>
        <w:t>5.6.3</w:t>
      </w:r>
      <w:r>
        <w:rPr>
          <w:color w:val="auto"/>
          <w:highlight w:val="none"/>
        </w:rPr>
        <w:t xml:space="preserve">  </w:t>
      </w:r>
      <w:r>
        <w:rPr>
          <w:color w:val="auto"/>
          <w:sz w:val="24"/>
          <w:highlight w:val="none"/>
        </w:rPr>
        <w:t>多联</w:t>
      </w:r>
      <w:r>
        <w:rPr>
          <w:rFonts w:hint="eastAsia"/>
          <w:color w:val="auto"/>
          <w:sz w:val="24"/>
          <w:highlight w:val="none"/>
          <w:lang w:val="en-US" w:eastAsia="zh-CN"/>
        </w:rPr>
        <w:t>机</w:t>
      </w:r>
      <w:r>
        <w:rPr>
          <w:color w:val="auto"/>
          <w:sz w:val="24"/>
          <w:highlight w:val="none"/>
        </w:rPr>
        <w:t>空调</w:t>
      </w:r>
      <w:r>
        <w:rPr>
          <w:color w:val="auto"/>
          <w:highlight w:val="none"/>
        </w:rPr>
        <w:t>系统</w:t>
      </w:r>
      <w:r>
        <w:rPr>
          <w:rFonts w:hint="eastAsia"/>
          <w:color w:val="auto"/>
          <w:highlight w:val="none"/>
          <w:lang w:val="en-US" w:eastAsia="zh-CN"/>
        </w:rPr>
        <w:t>用</w:t>
      </w:r>
      <w:r>
        <w:rPr>
          <w:color w:val="auto"/>
          <w:highlight w:val="none"/>
        </w:rPr>
        <w:t>室内机</w:t>
      </w:r>
    </w:p>
    <w:p>
      <w:pPr>
        <w:spacing w:line="400" w:lineRule="exact"/>
        <w:ind w:firstLine="482" w:firstLineChars="200"/>
        <w:rPr>
          <w:rFonts w:hint="default" w:eastAsia="宋体"/>
          <w:b/>
          <w:bCs/>
          <w:color w:val="auto"/>
          <w:sz w:val="24"/>
          <w:highlight w:val="none"/>
          <w:lang w:val="en-US" w:eastAsia="zh-CN"/>
        </w:rPr>
      </w:pPr>
      <w:r>
        <w:rPr>
          <w:b/>
          <w:bCs/>
          <w:color w:val="auto"/>
          <w:sz w:val="24"/>
          <w:highlight w:val="none"/>
        </w:rPr>
        <w:t xml:space="preserve">1 </w:t>
      </w:r>
      <w:r>
        <w:rPr>
          <w:color w:val="auto"/>
          <w:sz w:val="24"/>
          <w:highlight w:val="none"/>
        </w:rPr>
        <w:t xml:space="preserve"> 考虑到多联</w:t>
      </w:r>
      <w:r>
        <w:rPr>
          <w:rFonts w:hint="eastAsia"/>
          <w:color w:val="auto"/>
          <w:sz w:val="24"/>
          <w:highlight w:val="none"/>
          <w:lang w:val="en-US" w:eastAsia="zh-CN"/>
        </w:rPr>
        <w:t>机</w:t>
      </w:r>
      <w:r>
        <w:rPr>
          <w:color w:val="auto"/>
          <w:sz w:val="24"/>
          <w:highlight w:val="none"/>
        </w:rPr>
        <w:t>空调（热泵）系统的特点，对间歇使用空调的房间，在选择空调的室内机时，要充分考虑建筑物蓄热特性形成的负荷；对能单独使用空调的房间，在选择空调室内机时，要考虑邻室不使用空调时形成的相邻房间围护结构传热负荷。</w:t>
      </w:r>
    </w:p>
    <w:p>
      <w:pPr>
        <w:spacing w:line="400" w:lineRule="exact"/>
        <w:ind w:firstLine="482" w:firstLineChars="200"/>
        <w:rPr>
          <w:color w:val="auto"/>
          <w:sz w:val="24"/>
          <w:highlight w:val="none"/>
        </w:rPr>
      </w:pPr>
      <w:r>
        <w:rPr>
          <w:b/>
          <w:bCs/>
          <w:color w:val="auto"/>
          <w:sz w:val="24"/>
          <w:highlight w:val="none"/>
        </w:rPr>
        <w:t xml:space="preserve">2 </w:t>
      </w:r>
      <w:r>
        <w:rPr>
          <w:color w:val="auto"/>
          <w:sz w:val="24"/>
          <w:highlight w:val="none"/>
        </w:rPr>
        <w:t xml:space="preserve"> 按计算得到的建筑物区域或房间的逐时负荷，确定相应多联</w:t>
      </w:r>
      <w:r>
        <w:rPr>
          <w:rFonts w:hint="eastAsia"/>
          <w:color w:val="auto"/>
          <w:sz w:val="24"/>
          <w:highlight w:val="none"/>
          <w:lang w:val="en-US" w:eastAsia="zh-CN"/>
        </w:rPr>
        <w:t>机</w:t>
      </w:r>
      <w:r>
        <w:rPr>
          <w:color w:val="auto"/>
          <w:sz w:val="24"/>
          <w:highlight w:val="none"/>
        </w:rPr>
        <w:t>空调</w:t>
      </w:r>
      <w:r>
        <w:rPr>
          <w:rFonts w:hint="eastAsia"/>
          <w:color w:val="auto"/>
          <w:sz w:val="24"/>
          <w:highlight w:val="none"/>
          <w:lang w:val="en-US" w:eastAsia="zh-CN"/>
        </w:rPr>
        <w:t>系统用</w:t>
      </w:r>
      <w:r>
        <w:rPr>
          <w:color w:val="auto"/>
          <w:sz w:val="24"/>
          <w:highlight w:val="none"/>
        </w:rPr>
        <w:t>室内机的容量</w:t>
      </w:r>
      <w:r>
        <w:rPr>
          <w:rFonts w:hint="eastAsia"/>
          <w:color w:val="auto"/>
          <w:sz w:val="24"/>
          <w:highlight w:val="none"/>
          <w:lang w:eastAsia="zh-CN"/>
        </w:rPr>
        <w:t>，</w:t>
      </w:r>
      <w:r>
        <w:rPr>
          <w:rFonts w:hint="eastAsia"/>
          <w:color w:val="auto"/>
          <w:sz w:val="24"/>
          <w:highlight w:val="none"/>
          <w:lang w:val="en-US" w:eastAsia="zh-CN"/>
        </w:rPr>
        <w:t>室内机总容量超配率不宜大于120%。</w:t>
      </w:r>
      <w:r>
        <w:rPr>
          <w:color w:val="auto"/>
          <w:sz w:val="24"/>
          <w:highlight w:val="none"/>
        </w:rPr>
        <w:t>；并按气流组织要求，选择合理的室内机型式。</w:t>
      </w:r>
    </w:p>
    <w:p>
      <w:pPr>
        <w:spacing w:line="400" w:lineRule="exact"/>
        <w:ind w:firstLine="480" w:firstLineChars="200"/>
        <w:rPr>
          <w:rFonts w:hint="default" w:eastAsia="宋体"/>
          <w:color w:val="auto"/>
          <w:sz w:val="24"/>
          <w:highlight w:val="none"/>
          <w:lang w:val="en-US" w:eastAsia="zh-CN"/>
        </w:rPr>
      </w:pPr>
      <w:r>
        <w:rPr>
          <w:rFonts w:hint="eastAsia"/>
          <w:b w:val="0"/>
          <w:bCs w:val="0"/>
          <w:color w:val="auto"/>
          <w:sz w:val="24"/>
          <w:highlight w:val="none"/>
          <w:lang w:val="en-US" w:eastAsia="zh-CN"/>
        </w:rPr>
        <w:t>3</w:t>
      </w:r>
      <w:r>
        <w:rPr>
          <w:b w:val="0"/>
          <w:bCs w:val="0"/>
          <w:color w:val="auto"/>
          <w:sz w:val="24"/>
          <w:highlight w:val="none"/>
        </w:rPr>
        <w:t xml:space="preserve"> </w:t>
      </w:r>
      <w:r>
        <w:rPr>
          <w:rFonts w:hint="eastAsia"/>
          <w:b w:val="0"/>
          <w:bCs w:val="0"/>
          <w:color w:val="auto"/>
          <w:sz w:val="24"/>
          <w:highlight w:val="none"/>
          <w:lang w:val="en-US" w:eastAsia="zh-CN"/>
        </w:rPr>
        <w:t xml:space="preserve"> 室内、外机之间以及室内机之间的最大管长和最大高差设计应节能、合理，应符合产品技术要求。</w:t>
      </w:r>
    </w:p>
    <w:p>
      <w:pPr>
        <w:spacing w:line="400" w:lineRule="exact"/>
        <w:ind w:firstLine="482" w:firstLineChars="200"/>
        <w:rPr>
          <w:color w:val="auto"/>
          <w:sz w:val="24"/>
          <w:highlight w:val="none"/>
        </w:rPr>
      </w:pPr>
      <w:r>
        <w:rPr>
          <w:rFonts w:hint="eastAsia"/>
          <w:b/>
          <w:bCs/>
          <w:color w:val="auto"/>
          <w:sz w:val="24"/>
          <w:highlight w:val="none"/>
          <w:lang w:val="en-US" w:eastAsia="zh-CN"/>
        </w:rPr>
        <w:t>4</w:t>
      </w:r>
      <w:r>
        <w:rPr>
          <w:color w:val="auto"/>
          <w:sz w:val="24"/>
          <w:highlight w:val="none"/>
        </w:rPr>
        <w:t xml:space="preserve"> </w:t>
      </w:r>
      <w:r>
        <w:rPr>
          <w:color w:val="auto"/>
          <w:highlight w:val="none"/>
        </w:rPr>
        <w:t xml:space="preserve"> </w:t>
      </w:r>
      <w:r>
        <w:rPr>
          <w:color w:val="auto"/>
          <w:sz w:val="24"/>
          <w:highlight w:val="none"/>
        </w:rPr>
        <w:t>多联机空调系统</w:t>
      </w:r>
      <w:r>
        <w:rPr>
          <w:rFonts w:hint="eastAsia"/>
          <w:color w:val="auto"/>
          <w:sz w:val="24"/>
          <w:highlight w:val="none"/>
          <w:lang w:val="en-US" w:eastAsia="zh-CN"/>
        </w:rPr>
        <w:t>用</w:t>
      </w:r>
      <w:r>
        <w:rPr>
          <w:color w:val="auto"/>
          <w:sz w:val="24"/>
          <w:highlight w:val="none"/>
        </w:rPr>
        <w:t>室内机的布置</w:t>
      </w:r>
      <w:r>
        <w:rPr>
          <w:rFonts w:hint="eastAsia"/>
          <w:color w:val="auto"/>
          <w:sz w:val="24"/>
          <w:highlight w:val="none"/>
          <w:lang w:val="en-US" w:eastAsia="zh-CN"/>
        </w:rPr>
        <w:t>和</w:t>
      </w:r>
      <w:r>
        <w:rPr>
          <w:color w:val="auto"/>
          <w:sz w:val="24"/>
          <w:highlight w:val="none"/>
        </w:rPr>
        <w:t>室内气流组织，应符合下列规定：</w:t>
      </w:r>
    </w:p>
    <w:p>
      <w:pPr>
        <w:spacing w:line="400" w:lineRule="exact"/>
        <w:ind w:left="991" w:leftChars="300" w:hanging="361" w:hangingChars="150"/>
        <w:rPr>
          <w:color w:val="auto"/>
          <w:sz w:val="24"/>
          <w:highlight w:val="none"/>
        </w:rPr>
      </w:pPr>
      <w:r>
        <w:rPr>
          <w:b/>
          <w:bCs/>
          <w:color w:val="auto"/>
          <w:sz w:val="24"/>
          <w:highlight w:val="none"/>
        </w:rPr>
        <w:t>1）</w:t>
      </w:r>
      <w:r>
        <w:rPr>
          <w:color w:val="auto"/>
          <w:sz w:val="24"/>
          <w:highlight w:val="none"/>
        </w:rPr>
        <w:t>应根据室内温湿度参数、允许风速、噪声标准和空气质量等要求，结合房间特点、内部装修及设备散热等因素确定室内空气分布方式，并应防止送回风（排风）短路；</w:t>
      </w:r>
    </w:p>
    <w:p>
      <w:pPr>
        <w:spacing w:line="400" w:lineRule="exact"/>
        <w:ind w:left="991" w:leftChars="300" w:hanging="361" w:hangingChars="150"/>
        <w:rPr>
          <w:color w:val="auto"/>
          <w:sz w:val="24"/>
          <w:highlight w:val="none"/>
        </w:rPr>
      </w:pPr>
      <w:r>
        <w:rPr>
          <w:b/>
          <w:bCs/>
          <w:color w:val="auto"/>
          <w:sz w:val="24"/>
          <w:highlight w:val="none"/>
        </w:rPr>
        <w:t>2）</w:t>
      </w:r>
      <w:r>
        <w:rPr>
          <w:color w:val="auto"/>
          <w:sz w:val="24"/>
          <w:highlight w:val="none"/>
        </w:rPr>
        <w:t>当室内机形式采用风管式时，空调房间的送风方式宜采用侧送下回或上送上回，送风气流宜贴附；当有吊顶可利用时，可采用散流器上送；房间确定送风方式和送风口时，应注意冬夏季温度梯度的影响；</w:t>
      </w:r>
    </w:p>
    <w:p>
      <w:pPr>
        <w:spacing w:line="400" w:lineRule="exact"/>
        <w:ind w:left="991" w:leftChars="300" w:hanging="361" w:hangingChars="150"/>
        <w:rPr>
          <w:color w:val="auto"/>
          <w:sz w:val="24"/>
          <w:highlight w:val="none"/>
        </w:rPr>
      </w:pPr>
      <w:r>
        <w:rPr>
          <w:b/>
          <w:bCs/>
          <w:color w:val="auto"/>
          <w:sz w:val="24"/>
          <w:highlight w:val="none"/>
        </w:rPr>
        <w:t>3）</w:t>
      </w:r>
      <w:r>
        <w:rPr>
          <w:color w:val="auto"/>
          <w:sz w:val="24"/>
          <w:highlight w:val="none"/>
        </w:rPr>
        <w:t>空调房间的换气次数不宜少于5次/h；</w:t>
      </w:r>
    </w:p>
    <w:p>
      <w:pPr>
        <w:spacing w:line="400" w:lineRule="exact"/>
        <w:ind w:left="991" w:leftChars="300" w:hanging="361" w:hangingChars="150"/>
        <w:rPr>
          <w:color w:val="auto"/>
          <w:sz w:val="24"/>
          <w:highlight w:val="none"/>
        </w:rPr>
      </w:pPr>
      <w:r>
        <w:rPr>
          <w:b/>
          <w:bCs/>
          <w:color w:val="auto"/>
          <w:sz w:val="24"/>
          <w:highlight w:val="none"/>
        </w:rPr>
        <w:t>4）</w:t>
      </w:r>
      <w:r>
        <w:rPr>
          <w:color w:val="auto"/>
          <w:sz w:val="24"/>
          <w:highlight w:val="none"/>
        </w:rPr>
        <w:t>送风口的出口风速应根据送风方式、送风口类型、安装高度、送风风量、送风射程、室内允许风速和噪声标准等因素确定；</w:t>
      </w:r>
    </w:p>
    <w:p>
      <w:pPr>
        <w:spacing w:line="400" w:lineRule="exact"/>
        <w:ind w:left="991" w:leftChars="300" w:hanging="361" w:hangingChars="150"/>
        <w:rPr>
          <w:color w:val="auto"/>
          <w:sz w:val="24"/>
          <w:highlight w:val="none"/>
        </w:rPr>
      </w:pPr>
      <w:r>
        <w:rPr>
          <w:b/>
          <w:bCs/>
          <w:color w:val="auto"/>
          <w:sz w:val="24"/>
          <w:highlight w:val="none"/>
        </w:rPr>
        <w:t>5）</w:t>
      </w:r>
      <w:r>
        <w:rPr>
          <w:color w:val="auto"/>
          <w:sz w:val="24"/>
          <w:highlight w:val="none"/>
        </w:rPr>
        <w:t>回风口不应设在射流区或人员长时间停留的地点；当采用侧送风时，回风口宜设在送风口的同侧下方；</w:t>
      </w:r>
    </w:p>
    <w:p>
      <w:pPr>
        <w:spacing w:line="400" w:lineRule="exact"/>
        <w:ind w:left="991" w:leftChars="300" w:hanging="361" w:hangingChars="150"/>
        <w:rPr>
          <w:color w:val="auto"/>
          <w:sz w:val="24"/>
          <w:highlight w:val="none"/>
        </w:rPr>
      </w:pPr>
      <w:r>
        <w:rPr>
          <w:b/>
          <w:bCs/>
          <w:color w:val="auto"/>
          <w:sz w:val="24"/>
          <w:highlight w:val="none"/>
        </w:rPr>
        <w:t>6）</w:t>
      </w:r>
      <w:r>
        <w:rPr>
          <w:color w:val="auto"/>
          <w:sz w:val="24"/>
          <w:highlight w:val="none"/>
        </w:rPr>
        <w:t>回风口的吸风速度应符合现行国家标准</w:t>
      </w:r>
      <w:r>
        <w:rPr>
          <w:bCs/>
          <w:color w:val="auto"/>
          <w:sz w:val="24"/>
          <w:highlight w:val="none"/>
        </w:rPr>
        <w:t>《民用建筑供暖通风与空气调节设计规范》GB 50736</w:t>
      </w:r>
      <w:r>
        <w:rPr>
          <w:color w:val="auto"/>
          <w:sz w:val="24"/>
          <w:highlight w:val="none"/>
        </w:rPr>
        <w:t>的要求。</w:t>
      </w:r>
    </w:p>
    <w:p>
      <w:pPr>
        <w:pStyle w:val="130"/>
        <w:spacing w:line="400" w:lineRule="exact"/>
        <w:rPr>
          <w:rFonts w:hint="default" w:eastAsia="宋体"/>
          <w:color w:val="auto"/>
          <w:highlight w:val="none"/>
          <w:lang w:val="en-US" w:eastAsia="zh-CN"/>
        </w:rPr>
      </w:pPr>
      <w:r>
        <w:rPr>
          <w:b/>
          <w:color w:val="auto"/>
          <w:highlight w:val="none"/>
        </w:rPr>
        <w:t>5.6.4</w:t>
      </w:r>
      <w:r>
        <w:rPr>
          <w:color w:val="auto"/>
          <w:highlight w:val="none"/>
        </w:rPr>
        <w:t xml:space="preserve">  </w:t>
      </w:r>
      <w:r>
        <w:rPr>
          <w:rFonts w:hint="eastAsia"/>
          <w:color w:val="auto"/>
          <w:highlight w:val="none"/>
          <w:lang w:val="en-US" w:eastAsia="zh-CN"/>
        </w:rPr>
        <w:t>住宅舒适系统的</w:t>
      </w:r>
      <w:r>
        <w:rPr>
          <w:color w:val="auto"/>
          <w:highlight w:val="none"/>
        </w:rPr>
        <w:t>辐射供暖供冷</w:t>
      </w:r>
      <w:r>
        <w:rPr>
          <w:rFonts w:hint="eastAsia"/>
          <w:color w:val="auto"/>
          <w:highlight w:val="none"/>
          <w:lang w:val="en-US" w:eastAsia="zh-CN"/>
        </w:rPr>
        <w:t>系统宜冬夏结合使用，也可采用两联供形式。</w:t>
      </w:r>
    </w:p>
    <w:p>
      <w:pPr>
        <w:spacing w:line="400" w:lineRule="exact"/>
        <w:ind w:firstLine="482" w:firstLineChars="200"/>
        <w:rPr>
          <w:color w:val="auto"/>
          <w:sz w:val="24"/>
          <w:highlight w:val="none"/>
        </w:rPr>
      </w:pPr>
      <w:r>
        <w:rPr>
          <w:b/>
          <w:bCs/>
          <w:color w:val="auto"/>
          <w:sz w:val="24"/>
          <w:highlight w:val="none"/>
        </w:rPr>
        <w:t>1</w:t>
      </w:r>
      <w:r>
        <w:rPr>
          <w:color w:val="auto"/>
          <w:sz w:val="24"/>
          <w:highlight w:val="none"/>
        </w:rPr>
        <w:t xml:space="preserve">  热水地面辐射供暖系统的供、回水温度应由计算确定，供水温度不应大于60℃，供回水温差不宜大于10℃且不宜小于5℃。供水温度宜采用35℃～45℃。</w:t>
      </w:r>
    </w:p>
    <w:p>
      <w:pPr>
        <w:spacing w:line="400" w:lineRule="exact"/>
        <w:ind w:firstLine="482" w:firstLineChars="200"/>
        <w:rPr>
          <w:color w:val="auto"/>
          <w:sz w:val="24"/>
          <w:highlight w:val="none"/>
        </w:rPr>
      </w:pPr>
      <w:r>
        <w:rPr>
          <w:b/>
          <w:bCs/>
          <w:color w:val="auto"/>
          <w:sz w:val="24"/>
          <w:highlight w:val="none"/>
        </w:rPr>
        <w:t>2</w:t>
      </w:r>
      <w:r>
        <w:rPr>
          <w:color w:val="auto"/>
          <w:sz w:val="24"/>
          <w:highlight w:val="none"/>
        </w:rPr>
        <w:t xml:space="preserve">  毛细管网辐射系统供暖时，供水温度宜按表5.6.4-1的规定，供回水温差宜采用3℃～6℃。</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表5.6.4-1  毛细管网供水温度（℃）</w:t>
      </w:r>
    </w:p>
    <w:tbl>
      <w:tblPr>
        <w:tblStyle w:val="136"/>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设置位置</w:t>
            </w:r>
          </w:p>
        </w:tc>
        <w:tc>
          <w:tcPr>
            <w:tcW w:w="4109"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宜采用温度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地面</w:t>
            </w:r>
          </w:p>
        </w:tc>
        <w:tc>
          <w:tcPr>
            <w:tcW w:w="4109"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墙面</w:t>
            </w:r>
          </w:p>
        </w:tc>
        <w:tc>
          <w:tcPr>
            <w:tcW w:w="4109"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顶棚</w:t>
            </w:r>
          </w:p>
        </w:tc>
        <w:tc>
          <w:tcPr>
            <w:tcW w:w="4109"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25~35</w:t>
            </w:r>
          </w:p>
        </w:tc>
      </w:tr>
    </w:tbl>
    <w:p>
      <w:pPr>
        <w:spacing w:before="156" w:beforeLines="50" w:line="400" w:lineRule="exact"/>
        <w:ind w:firstLine="482" w:firstLineChars="200"/>
        <w:rPr>
          <w:color w:val="auto"/>
          <w:sz w:val="24"/>
          <w:highlight w:val="none"/>
          <w:shd w:val="clear" w:color="auto" w:fill="FFFFFF"/>
        </w:rPr>
      </w:pPr>
      <w:r>
        <w:rPr>
          <w:b/>
          <w:bCs/>
          <w:color w:val="auto"/>
          <w:sz w:val="24"/>
          <w:highlight w:val="none"/>
        </w:rPr>
        <w:t xml:space="preserve">3  </w:t>
      </w:r>
      <w:r>
        <w:rPr>
          <w:color w:val="auto"/>
          <w:sz w:val="24"/>
          <w:highlight w:val="none"/>
          <w:shd w:val="clear" w:color="auto" w:fill="FFFFFF"/>
        </w:rPr>
        <w:t>辐射供暖表面平均温度宜符合表5.6.4-2的有关规定。</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表5.6.4-2  辐射供暖表面平均温度（℃）</w:t>
      </w:r>
    </w:p>
    <w:tbl>
      <w:tblPr>
        <w:tblStyle w:val="13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723"/>
        <w:gridCol w:w="2198"/>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8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设置位置</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宜采用的平均温度</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平均温度上限值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地面</w:t>
            </w:r>
          </w:p>
        </w:tc>
        <w:tc>
          <w:tcPr>
            <w:tcW w:w="272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人员经常停留</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25~27</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Theme="minorEastAsia"/>
                <w:color w:val="auto"/>
                <w:szCs w:val="21"/>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人员短期停留</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28~30</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墙面</w:t>
            </w:r>
          </w:p>
        </w:tc>
        <w:tc>
          <w:tcPr>
            <w:tcW w:w="272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距地面1m以下</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35</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Theme="minorEastAsia"/>
                <w:color w:val="auto"/>
                <w:szCs w:val="21"/>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距地面1m以上3.5m以下</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45</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顶棚</w:t>
            </w:r>
          </w:p>
        </w:tc>
        <w:tc>
          <w:tcPr>
            <w:tcW w:w="272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房间高度2.5m~3.0m</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28~30</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Theme="minorEastAsia"/>
                <w:color w:val="auto"/>
                <w:szCs w:val="21"/>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房间高度3.1m~4.0m</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33~36</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w:t>
            </w:r>
          </w:p>
        </w:tc>
      </w:tr>
    </w:tbl>
    <w:p>
      <w:pPr>
        <w:spacing w:before="156" w:beforeLines="50" w:line="400" w:lineRule="exact"/>
        <w:ind w:firstLine="482" w:firstLineChars="200"/>
        <w:rPr>
          <w:color w:val="auto"/>
          <w:sz w:val="24"/>
          <w:highlight w:val="none"/>
          <w:shd w:val="clear" w:color="auto" w:fill="FFFFFF"/>
        </w:rPr>
      </w:pPr>
      <w:r>
        <w:rPr>
          <w:b/>
          <w:bCs/>
          <w:color w:val="auto"/>
          <w:sz w:val="24"/>
          <w:highlight w:val="none"/>
          <w:shd w:val="clear" w:color="auto" w:fill="FFFFFF"/>
        </w:rPr>
        <w:t>4</w:t>
      </w:r>
      <w:r>
        <w:rPr>
          <w:color w:val="auto"/>
          <w:sz w:val="24"/>
          <w:highlight w:val="none"/>
          <w:shd w:val="clear" w:color="auto" w:fill="FFFFFF"/>
        </w:rPr>
        <w:t xml:space="preserve">  辐射供冷系统供水温度应保证供冷表面温度高于室内空气露点温度1℃</w:t>
      </w:r>
      <w:r>
        <w:rPr>
          <w:rFonts w:hint="eastAsia"/>
          <w:color w:val="auto"/>
          <w:sz w:val="24"/>
          <w:highlight w:val="none"/>
          <w:shd w:val="clear" w:color="auto" w:fill="FFFFFF"/>
        </w:rPr>
        <w:t>~</w:t>
      </w:r>
      <w:r>
        <w:rPr>
          <w:color w:val="auto"/>
          <w:sz w:val="24"/>
          <w:highlight w:val="none"/>
          <w:shd w:val="clear" w:color="auto" w:fill="FFFFFF"/>
        </w:rPr>
        <w:t>2℃。供回水温差不宜大于5℃且不应小于2℃，辐射供冷表面平均温度宜符合表5.6.4-3的有关规定。</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表5.6.4-3  辐射供冷表面平均温度（℃）</w:t>
      </w:r>
    </w:p>
    <w:tbl>
      <w:tblPr>
        <w:tblStyle w:val="13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85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9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设置位置</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平均温度下限值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auto"/>
                <w:szCs w:val="21"/>
                <w:highlight w:val="none"/>
              </w:rPr>
            </w:pPr>
            <w:r>
              <w:rPr>
                <w:rFonts w:ascii="等线" w:hAnsi="等线" w:eastAsia="等线"/>
                <w:color w:val="auto"/>
                <w:szCs w:val="21"/>
                <w:highlight w:val="none"/>
              </w:rPr>
              <w:t>地面</w:t>
            </w:r>
          </w:p>
        </w:tc>
        <w:tc>
          <w:tcPr>
            <w:tcW w:w="385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人员经常停留</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olor w:val="auto"/>
                <w:szCs w:val="21"/>
                <w:highlight w:val="none"/>
              </w:rPr>
            </w:pPr>
          </w:p>
        </w:tc>
        <w:tc>
          <w:tcPr>
            <w:tcW w:w="385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人员短期停留</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9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墙面</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9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顶棚</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17</w:t>
            </w:r>
          </w:p>
        </w:tc>
      </w:tr>
    </w:tbl>
    <w:p>
      <w:pPr>
        <w:spacing w:before="156" w:beforeLines="50" w:line="400" w:lineRule="exact"/>
        <w:ind w:firstLine="482" w:firstLineChars="200"/>
        <w:rPr>
          <w:color w:val="auto"/>
          <w:sz w:val="24"/>
          <w:highlight w:val="none"/>
        </w:rPr>
      </w:pPr>
      <w:r>
        <w:rPr>
          <w:b/>
          <w:color w:val="auto"/>
          <w:sz w:val="24"/>
          <w:highlight w:val="none"/>
        </w:rPr>
        <w:t>5</w:t>
      </w:r>
      <w:r>
        <w:rPr>
          <w:color w:val="auto"/>
          <w:sz w:val="24"/>
          <w:highlight w:val="none"/>
        </w:rPr>
        <w:t xml:space="preserve">  辐射供暖供冷</w:t>
      </w:r>
      <w:r>
        <w:rPr>
          <w:rFonts w:hint="default"/>
          <w:color w:val="auto"/>
          <w:sz w:val="24"/>
          <w:highlight w:val="none"/>
          <w:lang w:val="en-US" w:eastAsia="zh-CN"/>
        </w:rPr>
        <w:t>系统</w:t>
      </w:r>
      <w:r>
        <w:rPr>
          <w:color w:val="auto"/>
          <w:sz w:val="24"/>
          <w:highlight w:val="none"/>
        </w:rPr>
        <w:t>地面的构造做法应根据其设置位置和部件的类型确定，不同类型地面构造做法可按本导则附录C.2选用。</w:t>
      </w:r>
    </w:p>
    <w:p>
      <w:pPr>
        <w:spacing w:line="400" w:lineRule="exact"/>
        <w:ind w:firstLine="482" w:firstLineChars="200"/>
        <w:rPr>
          <w:color w:val="auto"/>
          <w:sz w:val="24"/>
          <w:highlight w:val="none"/>
        </w:rPr>
      </w:pPr>
      <w:r>
        <w:rPr>
          <w:b/>
          <w:color w:val="auto"/>
          <w:sz w:val="24"/>
          <w:highlight w:val="none"/>
        </w:rPr>
        <w:t>6</w:t>
      </w:r>
      <w:r>
        <w:rPr>
          <w:color w:val="auto"/>
          <w:sz w:val="24"/>
          <w:highlight w:val="none"/>
        </w:rPr>
        <w:t xml:space="preserve">  供暖地面单位面积散热量应按本导则附录C.3计算。并应考虑家具遮挡对地面散热的影响。</w:t>
      </w:r>
    </w:p>
    <w:p>
      <w:pPr>
        <w:spacing w:line="400" w:lineRule="exact"/>
        <w:ind w:firstLine="482" w:firstLineChars="200"/>
        <w:rPr>
          <w:b/>
          <w:bCs/>
          <w:color w:val="auto"/>
          <w:sz w:val="24"/>
          <w:highlight w:val="none"/>
        </w:rPr>
      </w:pPr>
      <w:r>
        <w:rPr>
          <w:b/>
          <w:color w:val="auto"/>
          <w:sz w:val="24"/>
          <w:highlight w:val="none"/>
        </w:rPr>
        <w:t>7</w:t>
      </w:r>
      <w:r>
        <w:rPr>
          <w:color w:val="auto"/>
          <w:sz w:val="24"/>
          <w:highlight w:val="none"/>
        </w:rPr>
        <w:t xml:space="preserve">  辐射面传热量，房间所需单位地面面积向上供热量或供冷量，供暖地面地表面平均温度，顶棚和地面辐射供冷表面平均温度可按本导则附录C.4计算。</w:t>
      </w:r>
    </w:p>
    <w:p>
      <w:pPr>
        <w:spacing w:line="400" w:lineRule="exact"/>
        <w:ind w:firstLine="482" w:firstLineChars="200"/>
        <w:jc w:val="left"/>
        <w:rPr>
          <w:color w:val="auto"/>
          <w:sz w:val="24"/>
          <w:highlight w:val="none"/>
        </w:rPr>
      </w:pPr>
      <w:r>
        <w:rPr>
          <w:b/>
          <w:bCs/>
          <w:color w:val="auto"/>
          <w:sz w:val="24"/>
          <w:highlight w:val="none"/>
        </w:rPr>
        <w:t xml:space="preserve">8  </w:t>
      </w:r>
      <w:r>
        <w:rPr>
          <w:color w:val="auto"/>
          <w:sz w:val="24"/>
          <w:highlight w:val="none"/>
        </w:rPr>
        <w:t>供冷地面向上供冷量应根据地面构造、供冷管敷设间距、供回水温度、室内空气温度等通过计算确定。</w:t>
      </w:r>
    </w:p>
    <w:p>
      <w:pPr>
        <w:spacing w:line="400" w:lineRule="exact"/>
        <w:ind w:firstLine="482" w:firstLineChars="200"/>
        <w:jc w:val="left"/>
        <w:rPr>
          <w:color w:val="auto"/>
          <w:sz w:val="24"/>
          <w:highlight w:val="none"/>
        </w:rPr>
      </w:pPr>
      <w:r>
        <w:rPr>
          <w:b/>
          <w:bCs/>
          <w:color w:val="auto"/>
          <w:sz w:val="24"/>
          <w:highlight w:val="none"/>
        </w:rPr>
        <w:t xml:space="preserve">9  </w:t>
      </w:r>
      <w:r>
        <w:rPr>
          <w:color w:val="auto"/>
          <w:sz w:val="24"/>
          <w:highlight w:val="none"/>
        </w:rPr>
        <w:t>预制沟槽保温板及毛细管网辐射表面向上供热量或供冷量，以及向下传热量应按产品检测数据确定。</w:t>
      </w:r>
    </w:p>
    <w:p>
      <w:pPr>
        <w:spacing w:line="400" w:lineRule="exact"/>
        <w:ind w:firstLine="482" w:firstLineChars="200"/>
        <w:rPr>
          <w:color w:val="auto"/>
          <w:sz w:val="24"/>
          <w:highlight w:val="none"/>
        </w:rPr>
      </w:pPr>
      <w:r>
        <w:rPr>
          <w:b/>
          <w:bCs/>
          <w:color w:val="auto"/>
          <w:sz w:val="24"/>
          <w:highlight w:val="none"/>
        </w:rPr>
        <w:t xml:space="preserve">10 </w:t>
      </w:r>
      <w:r>
        <w:rPr>
          <w:color w:val="auto"/>
          <w:sz w:val="24"/>
          <w:highlight w:val="none"/>
        </w:rPr>
        <w:t xml:space="preserve"> 当辐射系统为冬季供暖和夏季供冷共用时，为了同时满足夏季供冷与冬季供暖的需要，应综合考虑房间冷热负荷和辐射面的供冷量与供热量。</w:t>
      </w:r>
    </w:p>
    <w:p>
      <w:pPr>
        <w:spacing w:line="400" w:lineRule="exact"/>
        <w:ind w:firstLine="482" w:firstLineChars="200"/>
        <w:rPr>
          <w:color w:val="auto"/>
          <w:sz w:val="24"/>
          <w:highlight w:val="none"/>
        </w:rPr>
      </w:pPr>
      <w:r>
        <w:rPr>
          <w:b/>
          <w:color w:val="auto"/>
          <w:sz w:val="24"/>
          <w:highlight w:val="none"/>
        </w:rPr>
        <w:t>11</w:t>
      </w:r>
      <w:r>
        <w:rPr>
          <w:color w:val="auto"/>
          <w:sz w:val="24"/>
          <w:highlight w:val="none"/>
        </w:rPr>
        <w:t xml:space="preserve">  绝热层热阻和厚度，填充层材料和厚度应符合现行行业标准《辐射供暖供冷技术规程》JGJ 142-2012的规定。</w:t>
      </w:r>
    </w:p>
    <w:p>
      <w:pPr>
        <w:spacing w:line="400" w:lineRule="exact"/>
        <w:ind w:firstLine="482" w:firstLineChars="200"/>
        <w:rPr>
          <w:rFonts w:hint="eastAsia" w:eastAsia="宋体"/>
          <w:b/>
          <w:bCs/>
          <w:color w:val="auto"/>
          <w:sz w:val="24"/>
          <w:highlight w:val="none"/>
          <w:lang w:val="en-US" w:eastAsia="zh-CN"/>
        </w:rPr>
      </w:pPr>
      <w:r>
        <w:rPr>
          <w:b/>
          <w:bCs/>
          <w:color w:val="auto"/>
          <w:sz w:val="24"/>
          <w:highlight w:val="none"/>
        </w:rPr>
        <w:t xml:space="preserve">12  </w:t>
      </w:r>
      <w:r>
        <w:rPr>
          <w:color w:val="auto"/>
          <w:sz w:val="24"/>
          <w:highlight w:val="none"/>
        </w:rPr>
        <w:t>辐射供冷</w:t>
      </w:r>
      <w:r>
        <w:rPr>
          <w:rFonts w:hint="eastAsia"/>
          <w:color w:val="auto"/>
          <w:sz w:val="24"/>
          <w:highlight w:val="none"/>
          <w:lang w:val="en-US" w:eastAsia="zh-CN"/>
        </w:rPr>
        <w:t>供暖</w:t>
      </w:r>
      <w:r>
        <w:rPr>
          <w:color w:val="auto"/>
          <w:sz w:val="24"/>
          <w:highlight w:val="none"/>
        </w:rPr>
        <w:t>系统应结合</w:t>
      </w:r>
      <w:r>
        <w:rPr>
          <w:rFonts w:hint="eastAsia"/>
          <w:color w:val="auto"/>
          <w:sz w:val="24"/>
          <w:highlight w:val="none"/>
          <w:lang w:val="en-US" w:eastAsia="zh-CN"/>
        </w:rPr>
        <w:t>当地气候条件设计。潮湿地区辐射供冷系统应注意房间</w:t>
      </w:r>
      <w:r>
        <w:rPr>
          <w:color w:val="auto"/>
          <w:sz w:val="24"/>
          <w:highlight w:val="none"/>
        </w:rPr>
        <w:t>除湿</w:t>
      </w:r>
      <w:r>
        <w:rPr>
          <w:rFonts w:hint="eastAsia"/>
          <w:color w:val="auto"/>
          <w:sz w:val="24"/>
          <w:highlight w:val="none"/>
          <w:lang w:val="en-US" w:eastAsia="zh-CN"/>
        </w:rPr>
        <w:t>设计</w:t>
      </w:r>
      <w:r>
        <w:rPr>
          <w:rFonts w:hint="eastAsia"/>
          <w:color w:val="auto"/>
          <w:sz w:val="24"/>
          <w:highlight w:val="none"/>
          <w:lang w:eastAsia="zh-CN"/>
        </w:rPr>
        <w:t>。</w:t>
      </w:r>
    </w:p>
    <w:p>
      <w:pPr>
        <w:spacing w:line="400" w:lineRule="exact"/>
        <w:ind w:firstLine="482" w:firstLineChars="200"/>
        <w:rPr>
          <w:color w:val="auto"/>
          <w:sz w:val="24"/>
          <w:highlight w:val="none"/>
        </w:rPr>
      </w:pPr>
      <w:r>
        <w:rPr>
          <w:b/>
          <w:bCs/>
          <w:color w:val="auto"/>
          <w:sz w:val="24"/>
          <w:highlight w:val="none"/>
        </w:rPr>
        <w:t>13</w:t>
      </w:r>
      <w:r>
        <w:rPr>
          <w:color w:val="auto"/>
          <w:sz w:val="24"/>
          <w:highlight w:val="none"/>
        </w:rPr>
        <w:t xml:space="preserve">  </w:t>
      </w:r>
      <w:r>
        <w:rPr>
          <w:rFonts w:hint="eastAsia"/>
          <w:color w:val="auto"/>
          <w:sz w:val="24"/>
          <w:highlight w:val="none"/>
          <w:lang w:val="en-US" w:eastAsia="zh-CN"/>
        </w:rPr>
        <w:t>辐射</w:t>
      </w:r>
      <w:r>
        <w:rPr>
          <w:color w:val="auto"/>
          <w:sz w:val="24"/>
          <w:highlight w:val="none"/>
        </w:rPr>
        <w:t>供暖板</w:t>
      </w:r>
      <w:r>
        <w:rPr>
          <w:rFonts w:hint="eastAsia"/>
          <w:color w:val="auto"/>
          <w:sz w:val="24"/>
          <w:highlight w:val="none"/>
          <w:lang w:eastAsia="zh-CN"/>
        </w:rPr>
        <w:t>、</w:t>
      </w:r>
      <w:r>
        <w:rPr>
          <w:color w:val="auto"/>
          <w:sz w:val="24"/>
          <w:highlight w:val="none"/>
        </w:rPr>
        <w:t>地面辐射供暖系统应设置脱气除污器</w:t>
      </w:r>
      <w:r>
        <w:rPr>
          <w:rFonts w:hint="eastAsia"/>
          <w:color w:val="auto"/>
          <w:sz w:val="24"/>
          <w:highlight w:val="none"/>
          <w:lang w:eastAsia="zh-CN"/>
        </w:rPr>
        <w:t>。</w:t>
      </w:r>
      <w:r>
        <w:rPr>
          <w:color w:val="auto"/>
          <w:sz w:val="24"/>
          <w:highlight w:val="none"/>
        </w:rPr>
        <w:t>毛细管网辐射系统应独立设置系统，并设置脱气除污器。</w:t>
      </w:r>
    </w:p>
    <w:p>
      <w:pPr>
        <w:spacing w:line="400" w:lineRule="exact"/>
        <w:ind w:firstLine="482" w:firstLineChars="200"/>
        <w:rPr>
          <w:rFonts w:hint="default" w:eastAsia="宋体"/>
          <w:color w:val="auto"/>
          <w:sz w:val="24"/>
          <w:highlight w:val="none"/>
          <w:lang w:val="en-US" w:eastAsia="zh-CN"/>
        </w:rPr>
      </w:pPr>
      <w:r>
        <w:rPr>
          <w:rFonts w:hint="eastAsia"/>
          <w:b/>
          <w:color w:val="auto"/>
          <w:sz w:val="24"/>
          <w:highlight w:val="none"/>
          <w:lang w:val="en-US" w:eastAsia="zh-CN"/>
        </w:rPr>
        <w:t>14</w:t>
      </w:r>
      <w:r>
        <w:rPr>
          <w:color w:val="auto"/>
          <w:sz w:val="24"/>
          <w:highlight w:val="none"/>
        </w:rPr>
        <w:t>地面管材和壁厚的选择，应根据工程的耐久年限、管材的性能以及系统的运行水温和工作压力等条件确定，加热管内的水流速度应不小于0.25m/s，且不大于0.6m/s。</w:t>
      </w:r>
    </w:p>
    <w:p>
      <w:pPr>
        <w:pStyle w:val="130"/>
        <w:spacing w:line="400" w:lineRule="exact"/>
        <w:rPr>
          <w:color w:val="auto"/>
          <w:highlight w:val="none"/>
        </w:rPr>
      </w:pPr>
      <w:r>
        <w:rPr>
          <w:b/>
          <w:color w:val="auto"/>
          <w:highlight w:val="none"/>
        </w:rPr>
        <w:t>5.6.5</w:t>
      </w:r>
      <w:r>
        <w:rPr>
          <w:color w:val="auto"/>
          <w:highlight w:val="none"/>
        </w:rPr>
        <w:t xml:space="preserve">  全空气系统</w:t>
      </w:r>
    </w:p>
    <w:p>
      <w:pPr>
        <w:spacing w:line="400" w:lineRule="exact"/>
        <w:ind w:firstLine="482" w:firstLineChars="200"/>
        <w:rPr>
          <w:color w:val="auto"/>
          <w:sz w:val="24"/>
          <w:highlight w:val="none"/>
        </w:rPr>
      </w:pPr>
      <w:r>
        <w:rPr>
          <w:b/>
          <w:bCs/>
          <w:color w:val="auto"/>
          <w:sz w:val="24"/>
          <w:highlight w:val="none"/>
        </w:rPr>
        <w:t xml:space="preserve">1  </w:t>
      </w:r>
      <w:r>
        <w:rPr>
          <w:color w:val="auto"/>
          <w:sz w:val="24"/>
          <w:highlight w:val="none"/>
        </w:rPr>
        <w:t>住宅全空气空调系统设计宜采用单风管一次回风式系统，风机应采用变速调节。</w:t>
      </w:r>
    </w:p>
    <w:p>
      <w:pPr>
        <w:spacing w:line="400" w:lineRule="exact"/>
        <w:ind w:firstLine="482" w:firstLineChars="200"/>
        <w:rPr>
          <w:color w:val="auto"/>
          <w:sz w:val="24"/>
          <w:highlight w:val="none"/>
        </w:rPr>
      </w:pPr>
      <w:r>
        <w:rPr>
          <w:b/>
          <w:bCs/>
          <w:color w:val="auto"/>
          <w:sz w:val="24"/>
          <w:highlight w:val="none"/>
        </w:rPr>
        <w:t xml:space="preserve">2  </w:t>
      </w:r>
      <w:r>
        <w:rPr>
          <w:color w:val="auto"/>
          <w:sz w:val="24"/>
          <w:highlight w:val="none"/>
        </w:rPr>
        <w:t>设备选用时，一般以夏季总冷量为选型依据，并以冬季总热负荷作校核依据。</w:t>
      </w:r>
      <w:r>
        <w:rPr>
          <w:rFonts w:hint="eastAsia"/>
          <w:color w:val="auto"/>
          <w:sz w:val="24"/>
          <w:highlight w:val="none"/>
        </w:rPr>
        <w:t>对于严寒和寒冷地区则优先考虑冬季总热负荷。</w:t>
      </w:r>
      <w:r>
        <w:rPr>
          <w:color w:val="auto"/>
          <w:sz w:val="24"/>
          <w:highlight w:val="none"/>
        </w:rPr>
        <w:t>设备选用步骤如下：</w:t>
      </w:r>
    </w:p>
    <w:p>
      <w:pPr>
        <w:spacing w:line="400" w:lineRule="exact"/>
        <w:ind w:left="991" w:leftChars="300" w:hanging="361" w:hangingChars="150"/>
        <w:rPr>
          <w:b/>
          <w:bCs/>
          <w:color w:val="auto"/>
          <w:sz w:val="24"/>
          <w:highlight w:val="none"/>
        </w:rPr>
      </w:pPr>
      <w:bookmarkStart w:id="115" w:name="_Hlk118500215"/>
      <w:r>
        <w:rPr>
          <w:b/>
          <w:bCs/>
          <w:color w:val="auto"/>
          <w:sz w:val="24"/>
          <w:highlight w:val="none"/>
        </w:rPr>
        <w:t>1）</w:t>
      </w:r>
      <w:r>
        <w:rPr>
          <w:color w:val="auto"/>
          <w:sz w:val="24"/>
          <w:highlight w:val="none"/>
        </w:rPr>
        <w:t>根据夏季总冷量和夏季室内外温、湿度参数及风量（该风量应满足换气次数大于5h</w:t>
      </w:r>
      <w:r>
        <w:rPr>
          <w:color w:val="auto"/>
          <w:sz w:val="24"/>
          <w:highlight w:val="none"/>
          <w:vertAlign w:val="superscript"/>
        </w:rPr>
        <w:t>-1</w:t>
      </w:r>
      <w:r>
        <w:rPr>
          <w:color w:val="auto"/>
          <w:sz w:val="24"/>
          <w:highlight w:val="none"/>
        </w:rPr>
        <w:t>），经过各种修正后，选择机组型号，确定机组的总冷量、显冷量；</w:t>
      </w:r>
    </w:p>
    <w:p>
      <w:pPr>
        <w:spacing w:line="400" w:lineRule="exact"/>
        <w:ind w:left="991" w:leftChars="300" w:hanging="361" w:hangingChars="150"/>
        <w:rPr>
          <w:color w:val="auto"/>
          <w:sz w:val="24"/>
          <w:highlight w:val="none"/>
        </w:rPr>
      </w:pPr>
      <w:r>
        <w:rPr>
          <w:b/>
          <w:bCs/>
          <w:color w:val="auto"/>
          <w:sz w:val="24"/>
          <w:highlight w:val="none"/>
        </w:rPr>
        <w:t>2）</w:t>
      </w:r>
      <w:r>
        <w:rPr>
          <w:color w:val="auto"/>
          <w:sz w:val="24"/>
          <w:highlight w:val="none"/>
        </w:rPr>
        <w:t>根据风量和风管系统布置，确定系统所需的机外静压；</w:t>
      </w:r>
    </w:p>
    <w:p>
      <w:pPr>
        <w:spacing w:line="400" w:lineRule="exact"/>
        <w:ind w:left="991" w:leftChars="300" w:hanging="361" w:hangingChars="150"/>
        <w:rPr>
          <w:color w:val="auto"/>
          <w:sz w:val="24"/>
          <w:highlight w:val="none"/>
        </w:rPr>
      </w:pPr>
      <w:r>
        <w:rPr>
          <w:b/>
          <w:bCs/>
          <w:color w:val="auto"/>
          <w:sz w:val="24"/>
          <w:highlight w:val="none"/>
        </w:rPr>
        <w:t>3）</w:t>
      </w:r>
      <w:r>
        <w:rPr>
          <w:color w:val="auto"/>
          <w:sz w:val="24"/>
          <w:highlight w:val="none"/>
        </w:rPr>
        <w:t>计算机组的净冷量并与夏季总冷量比较，如小于夏季总冷量则应重新选型。机组的净冷量为机组的制冷量与风机电动机的发热量之差（风机电动机的发热量可根据机组风量和机外静压从产品样本中查得）；</w:t>
      </w:r>
    </w:p>
    <w:p>
      <w:pPr>
        <w:spacing w:line="400" w:lineRule="exact"/>
        <w:ind w:left="991" w:leftChars="300" w:hanging="361" w:hangingChars="150"/>
        <w:rPr>
          <w:color w:val="auto"/>
          <w:sz w:val="24"/>
          <w:highlight w:val="none"/>
        </w:rPr>
      </w:pPr>
      <w:r>
        <w:rPr>
          <w:b/>
          <w:bCs/>
          <w:color w:val="auto"/>
          <w:sz w:val="24"/>
          <w:highlight w:val="none"/>
        </w:rPr>
        <w:t>4）</w:t>
      </w:r>
      <w:r>
        <w:rPr>
          <w:color w:val="auto"/>
          <w:sz w:val="24"/>
          <w:highlight w:val="none"/>
        </w:rPr>
        <w:t>根据所选机组和冬季室内外温、湿度参数及风量，确定机组制热量，并与冬季总热量比较。如机组制热量不能满足要求，应选配辅助电加热器或其他加热设备。</w:t>
      </w:r>
    </w:p>
    <w:p>
      <w:pPr>
        <w:spacing w:line="400" w:lineRule="exact"/>
        <w:ind w:firstLine="482" w:firstLineChars="200"/>
        <w:rPr>
          <w:color w:val="auto"/>
          <w:sz w:val="24"/>
          <w:highlight w:val="none"/>
        </w:rPr>
      </w:pPr>
      <w:bookmarkStart w:id="116" w:name="_Hlk111215540"/>
      <w:r>
        <w:rPr>
          <w:b/>
          <w:bCs/>
          <w:color w:val="auto"/>
          <w:sz w:val="24"/>
          <w:highlight w:val="none"/>
        </w:rPr>
        <w:t xml:space="preserve">3  </w:t>
      </w:r>
      <w:bookmarkEnd w:id="116"/>
      <w:r>
        <w:rPr>
          <w:color w:val="auto"/>
          <w:sz w:val="24"/>
          <w:highlight w:val="none"/>
        </w:rPr>
        <w:t>整体式机组应尽量靠近服务区</w:t>
      </w:r>
      <w:bookmarkEnd w:id="115"/>
      <w:r>
        <w:rPr>
          <w:color w:val="auto"/>
          <w:sz w:val="24"/>
          <w:highlight w:val="none"/>
        </w:rPr>
        <w:t>域布置，层高较低的空调区域，主风管尽量布置在走廊、客厅周边，支管上均应设风量调节阀。</w:t>
      </w:r>
    </w:p>
    <w:p>
      <w:pPr>
        <w:spacing w:line="400" w:lineRule="exact"/>
        <w:ind w:firstLine="482" w:firstLineChars="200"/>
        <w:rPr>
          <w:color w:val="auto"/>
          <w:sz w:val="24"/>
          <w:highlight w:val="none"/>
        </w:rPr>
      </w:pPr>
      <w:r>
        <w:rPr>
          <w:b/>
          <w:bCs/>
          <w:color w:val="auto"/>
          <w:sz w:val="24"/>
          <w:highlight w:val="none"/>
        </w:rPr>
        <w:t xml:space="preserve">4  </w:t>
      </w:r>
      <w:r>
        <w:rPr>
          <w:color w:val="auto"/>
          <w:sz w:val="24"/>
          <w:highlight w:val="none"/>
        </w:rPr>
        <w:t>分体式机组的室内机可立式落地安装，也可水平式吊顶安装。立式室内机一般置于储藏室内；水平式室内机则吊装于卫生间吊顶内。</w:t>
      </w:r>
    </w:p>
    <w:p>
      <w:pPr>
        <w:spacing w:line="400" w:lineRule="exact"/>
        <w:ind w:firstLine="482" w:firstLineChars="200"/>
        <w:rPr>
          <w:color w:val="auto"/>
          <w:sz w:val="24"/>
          <w:highlight w:val="none"/>
        </w:rPr>
      </w:pPr>
      <w:r>
        <w:rPr>
          <w:b/>
          <w:bCs/>
          <w:color w:val="auto"/>
          <w:sz w:val="24"/>
          <w:highlight w:val="none"/>
        </w:rPr>
        <w:t xml:space="preserve">5  </w:t>
      </w:r>
      <w:r>
        <w:rPr>
          <w:color w:val="auto"/>
          <w:sz w:val="24"/>
          <w:highlight w:val="none"/>
        </w:rPr>
        <w:t>新风通过新风管送至</w:t>
      </w:r>
      <w:r>
        <w:rPr>
          <w:rFonts w:hint="eastAsia"/>
          <w:color w:val="auto"/>
          <w:sz w:val="24"/>
          <w:highlight w:val="none"/>
          <w:lang w:val="en-US" w:eastAsia="zh-CN"/>
        </w:rPr>
        <w:t>机组</w:t>
      </w:r>
      <w:r>
        <w:rPr>
          <w:color w:val="auto"/>
          <w:sz w:val="24"/>
          <w:highlight w:val="none"/>
        </w:rPr>
        <w:t>回风箱，过渡季可送全新风。</w:t>
      </w:r>
    </w:p>
    <w:p>
      <w:pPr>
        <w:spacing w:line="400" w:lineRule="exact"/>
        <w:ind w:firstLine="482" w:firstLineChars="200"/>
        <w:rPr>
          <w:color w:val="auto"/>
          <w:sz w:val="24"/>
          <w:highlight w:val="none"/>
        </w:rPr>
      </w:pPr>
      <w:r>
        <w:rPr>
          <w:b/>
          <w:bCs/>
          <w:color w:val="auto"/>
          <w:sz w:val="24"/>
          <w:highlight w:val="none"/>
        </w:rPr>
        <w:t xml:space="preserve">6 </w:t>
      </w:r>
      <w:r>
        <w:rPr>
          <w:color w:val="auto"/>
          <w:sz w:val="24"/>
          <w:highlight w:val="none"/>
        </w:rPr>
        <w:t>全空气空调系统应有排风出路并应进行风量平衡计算，空调区与室外压差值宜取5Pa</w:t>
      </w:r>
      <w:r>
        <w:rPr>
          <w:rFonts w:hint="eastAsia"/>
          <w:color w:val="auto"/>
          <w:sz w:val="24"/>
          <w:highlight w:val="none"/>
        </w:rPr>
        <w:t>~</w:t>
      </w:r>
      <w:r>
        <w:rPr>
          <w:color w:val="auto"/>
          <w:sz w:val="24"/>
          <w:highlight w:val="none"/>
        </w:rPr>
        <w:t>10Pa；过渡季节使用大量新风的空调区，应设置机械排风设施，排风量应适应新风量的变化。</w:t>
      </w:r>
    </w:p>
    <w:p>
      <w:pPr>
        <w:spacing w:line="400" w:lineRule="exact"/>
        <w:ind w:firstLine="482" w:firstLineChars="200"/>
        <w:rPr>
          <w:color w:val="auto"/>
          <w:sz w:val="24"/>
          <w:highlight w:val="none"/>
        </w:rPr>
      </w:pPr>
      <w:r>
        <w:rPr>
          <w:rFonts w:hint="eastAsia"/>
          <w:b/>
          <w:bCs/>
          <w:color w:val="auto"/>
          <w:sz w:val="24"/>
          <w:highlight w:val="none"/>
          <w:lang w:val="en-US" w:eastAsia="zh-CN"/>
        </w:rPr>
        <w:t>7</w:t>
      </w:r>
      <w:r>
        <w:rPr>
          <w:b/>
          <w:bCs/>
          <w:color w:val="auto"/>
          <w:sz w:val="24"/>
          <w:highlight w:val="none"/>
        </w:rPr>
        <w:t xml:space="preserve">  </w:t>
      </w:r>
      <w:r>
        <w:rPr>
          <w:color w:val="auto"/>
          <w:sz w:val="24"/>
          <w:highlight w:val="none"/>
        </w:rPr>
        <w:t>全空气空调机组噪声较大，空调送回风管均应进行消声处理，尤其应重视回风侧的消声。</w:t>
      </w:r>
    </w:p>
    <w:p>
      <w:pPr>
        <w:spacing w:line="400" w:lineRule="exact"/>
        <w:ind w:firstLine="482" w:firstLineChars="200"/>
        <w:rPr>
          <w:color w:val="auto"/>
          <w:sz w:val="24"/>
          <w:highlight w:val="none"/>
        </w:rPr>
      </w:pPr>
      <w:r>
        <w:rPr>
          <w:rFonts w:hint="eastAsia"/>
          <w:b/>
          <w:bCs/>
          <w:color w:val="auto"/>
          <w:sz w:val="24"/>
          <w:highlight w:val="none"/>
          <w:lang w:val="en-US" w:eastAsia="zh-CN"/>
        </w:rPr>
        <w:t>8</w:t>
      </w:r>
      <w:r>
        <w:rPr>
          <w:b/>
          <w:bCs/>
          <w:color w:val="auto"/>
          <w:sz w:val="24"/>
          <w:highlight w:val="none"/>
        </w:rPr>
        <w:t xml:space="preserve">  </w:t>
      </w:r>
      <w:r>
        <w:rPr>
          <w:color w:val="auto"/>
          <w:sz w:val="24"/>
          <w:highlight w:val="none"/>
        </w:rPr>
        <w:t>当设有自控系统时，新风阀门</w:t>
      </w:r>
      <w:r>
        <w:rPr>
          <w:rFonts w:hint="eastAsia"/>
          <w:color w:val="auto"/>
          <w:sz w:val="24"/>
          <w:highlight w:val="none"/>
        </w:rPr>
        <w:t>宜</w:t>
      </w:r>
      <w:r>
        <w:rPr>
          <w:color w:val="auto"/>
          <w:sz w:val="24"/>
          <w:highlight w:val="none"/>
        </w:rPr>
        <w:t>根据室外温度或焓差信号自动控制新风比例，以达到节能目的。</w:t>
      </w:r>
    </w:p>
    <w:p>
      <w:pPr>
        <w:spacing w:line="400" w:lineRule="exact"/>
        <w:ind w:firstLine="482" w:firstLineChars="200"/>
        <w:rPr>
          <w:color w:val="auto"/>
          <w:sz w:val="24"/>
          <w:highlight w:val="none"/>
        </w:rPr>
      </w:pPr>
      <w:r>
        <w:rPr>
          <w:rFonts w:hint="eastAsia"/>
          <w:b/>
          <w:bCs/>
          <w:color w:val="auto"/>
          <w:sz w:val="24"/>
          <w:highlight w:val="none"/>
          <w:lang w:val="en-US" w:eastAsia="zh-CN"/>
        </w:rPr>
        <w:t>9</w:t>
      </w:r>
      <w:r>
        <w:rPr>
          <w:b/>
          <w:bCs/>
          <w:color w:val="auto"/>
          <w:sz w:val="24"/>
          <w:highlight w:val="none"/>
        </w:rPr>
        <w:t xml:space="preserve"> </w:t>
      </w:r>
      <w:r>
        <w:rPr>
          <w:color w:val="auto"/>
          <w:sz w:val="24"/>
          <w:highlight w:val="none"/>
        </w:rPr>
        <w:t xml:space="preserve"> 应采取分室温度控制调节装置</w:t>
      </w:r>
      <w:r>
        <w:rPr>
          <w:rFonts w:hint="eastAsia"/>
          <w:color w:val="auto"/>
          <w:sz w:val="24"/>
          <w:highlight w:val="none"/>
        </w:rPr>
        <w:t>，</w:t>
      </w:r>
      <w:r>
        <w:rPr>
          <w:color w:val="auto"/>
          <w:sz w:val="24"/>
          <w:highlight w:val="none"/>
        </w:rPr>
        <w:t>根据室内温度信号控制压缩机启停。</w:t>
      </w:r>
    </w:p>
    <w:p>
      <w:pPr>
        <w:pStyle w:val="97"/>
        <w:spacing w:line="400" w:lineRule="exact"/>
        <w:rPr>
          <w:color w:val="auto"/>
          <w:highlight w:val="none"/>
        </w:rPr>
      </w:pPr>
      <w:bookmarkStart w:id="117" w:name="_Toc119917235"/>
      <w:bookmarkStart w:id="118" w:name="_Toc26692"/>
      <w:r>
        <w:rPr>
          <w:b/>
          <w:color w:val="auto"/>
          <w:highlight w:val="none"/>
        </w:rPr>
        <w:t>5.7</w:t>
      </w:r>
      <w:r>
        <w:rPr>
          <w:color w:val="auto"/>
          <w:highlight w:val="none"/>
        </w:rPr>
        <w:t xml:space="preserve">  </w:t>
      </w:r>
      <w:r>
        <w:rPr>
          <w:rFonts w:eastAsia="黑体"/>
          <w:color w:val="auto"/>
          <w:highlight w:val="none"/>
        </w:rPr>
        <w:t>输配系统</w:t>
      </w:r>
      <w:bookmarkEnd w:id="117"/>
      <w:bookmarkEnd w:id="118"/>
    </w:p>
    <w:p>
      <w:pPr>
        <w:spacing w:line="400" w:lineRule="exact"/>
        <w:rPr>
          <w:color w:val="auto"/>
          <w:kern w:val="0"/>
          <w:sz w:val="24"/>
          <w:highlight w:val="none"/>
        </w:rPr>
      </w:pPr>
      <w:r>
        <w:rPr>
          <w:b/>
          <w:bCs/>
          <w:color w:val="auto"/>
          <w:kern w:val="0"/>
          <w:sz w:val="24"/>
          <w:szCs w:val="21"/>
          <w:highlight w:val="none"/>
        </w:rPr>
        <w:t xml:space="preserve">5.7.1  </w:t>
      </w:r>
      <w:r>
        <w:rPr>
          <w:color w:val="auto"/>
          <w:kern w:val="0"/>
          <w:sz w:val="24"/>
          <w:szCs w:val="21"/>
          <w:highlight w:val="none"/>
        </w:rPr>
        <w:t>空调水系统布置和管径的选择，应减少并联环路之间压力损失的相对差额。当设计工况下并联环路之间压力损失的相对差额超过15%时，应采取水力平衡措施。</w:t>
      </w:r>
    </w:p>
    <w:p>
      <w:pPr>
        <w:spacing w:line="400" w:lineRule="exact"/>
        <w:rPr>
          <w:color w:val="auto"/>
          <w:sz w:val="24"/>
          <w:highlight w:val="none"/>
        </w:rPr>
      </w:pPr>
      <w:r>
        <w:rPr>
          <w:b/>
          <w:color w:val="auto"/>
          <w:sz w:val="24"/>
          <w:highlight w:val="none"/>
        </w:rPr>
        <w:t xml:space="preserve">5.7.2  </w:t>
      </w:r>
      <w:r>
        <w:rPr>
          <w:color w:val="auto"/>
          <w:sz w:val="24"/>
          <w:highlight w:val="none"/>
        </w:rPr>
        <w:t>冷热源主机供回水总管上应设置关断阀门，便于机组的调试、维修。并安装压力表、温度计和柔性连接管，方便观察供回水压力、温度和隔振。</w:t>
      </w:r>
    </w:p>
    <w:p>
      <w:pPr>
        <w:spacing w:line="400" w:lineRule="exact"/>
        <w:rPr>
          <w:color w:val="auto"/>
          <w:sz w:val="24"/>
          <w:highlight w:val="none"/>
        </w:rPr>
      </w:pPr>
      <w:r>
        <w:rPr>
          <w:b/>
          <w:color w:val="auto"/>
          <w:sz w:val="24"/>
          <w:highlight w:val="none"/>
        </w:rPr>
        <w:t xml:space="preserve">5.7.3  </w:t>
      </w:r>
      <w:r>
        <w:rPr>
          <w:color w:val="auto"/>
          <w:sz w:val="24"/>
          <w:highlight w:val="none"/>
        </w:rPr>
        <w:t>部分负荷时，为保证主机在最小流量下安全运行，</w:t>
      </w:r>
      <w:r>
        <w:rPr>
          <w:rFonts w:hint="eastAsia"/>
          <w:color w:val="auto"/>
          <w:sz w:val="24"/>
          <w:highlight w:val="none"/>
          <w:lang w:val="en-US" w:eastAsia="zh-CN"/>
        </w:rPr>
        <w:t>集中式</w:t>
      </w:r>
      <w:r>
        <w:rPr>
          <w:color w:val="auto"/>
          <w:sz w:val="24"/>
          <w:highlight w:val="none"/>
        </w:rPr>
        <w:t>系统供回水总管上</w:t>
      </w:r>
      <w:r>
        <w:rPr>
          <w:rFonts w:hint="eastAsia"/>
          <w:color w:val="auto"/>
          <w:sz w:val="24"/>
          <w:highlight w:val="none"/>
          <w:lang w:val="en-US" w:eastAsia="zh-CN"/>
        </w:rPr>
        <w:t>应</w:t>
      </w:r>
      <w:r>
        <w:rPr>
          <w:color w:val="auto"/>
          <w:sz w:val="24"/>
          <w:highlight w:val="none"/>
        </w:rPr>
        <w:t>设置压差旁通阀。</w:t>
      </w:r>
    </w:p>
    <w:p>
      <w:pPr>
        <w:spacing w:line="400" w:lineRule="exact"/>
        <w:rPr>
          <w:color w:val="auto"/>
          <w:sz w:val="24"/>
          <w:highlight w:val="none"/>
        </w:rPr>
      </w:pPr>
      <w:r>
        <w:rPr>
          <w:b/>
          <w:color w:val="auto"/>
          <w:sz w:val="24"/>
          <w:highlight w:val="none"/>
        </w:rPr>
        <w:t xml:space="preserve">5.7.4  </w:t>
      </w:r>
      <w:r>
        <w:rPr>
          <w:color w:val="auto"/>
          <w:sz w:val="24"/>
          <w:highlight w:val="none"/>
        </w:rPr>
        <w:t>系统供回水管路的相对高点顶端应设置自动排气阀，在系统管路上宜设置微泡排气阀，有利于将游离在水中的微小气泡排除，降低气堵和气蚀风险。</w:t>
      </w:r>
    </w:p>
    <w:p>
      <w:pPr>
        <w:spacing w:line="400" w:lineRule="exact"/>
        <w:rPr>
          <w:color w:val="auto"/>
          <w:sz w:val="24"/>
          <w:highlight w:val="none"/>
        </w:rPr>
      </w:pPr>
      <w:r>
        <w:rPr>
          <w:b/>
          <w:color w:val="auto"/>
          <w:sz w:val="24"/>
          <w:highlight w:val="none"/>
        </w:rPr>
        <w:t xml:space="preserve">5.7.5  </w:t>
      </w:r>
      <w:r>
        <w:rPr>
          <w:color w:val="auto"/>
          <w:sz w:val="24"/>
          <w:highlight w:val="none"/>
        </w:rPr>
        <w:t>系统回水总管接入冷热源机组前应设置过滤器</w:t>
      </w:r>
      <w:r>
        <w:rPr>
          <w:rFonts w:hint="eastAsia"/>
          <w:color w:val="auto"/>
          <w:sz w:val="24"/>
          <w:highlight w:val="none"/>
        </w:rPr>
        <w:t>、</w:t>
      </w:r>
      <w:r>
        <w:rPr>
          <w:color w:val="auto"/>
          <w:sz w:val="24"/>
          <w:highlight w:val="none"/>
        </w:rPr>
        <w:t>补水阀</w:t>
      </w:r>
      <w:r>
        <w:rPr>
          <w:rFonts w:hint="eastAsia"/>
          <w:color w:val="auto"/>
          <w:sz w:val="24"/>
          <w:highlight w:val="none"/>
        </w:rPr>
        <w:t>、</w:t>
      </w:r>
      <w:r>
        <w:rPr>
          <w:color w:val="auto"/>
          <w:sz w:val="24"/>
          <w:highlight w:val="none"/>
        </w:rPr>
        <w:t>膨胀罐。水系统宜根据水质需求加药水处理；在水质较硬的地区，宜使用软水进行系统充注，并在补水口安装软化装置。</w:t>
      </w:r>
    </w:p>
    <w:p>
      <w:pPr>
        <w:spacing w:line="400" w:lineRule="exact"/>
        <w:rPr>
          <w:color w:val="auto"/>
          <w:sz w:val="24"/>
          <w:highlight w:val="none"/>
        </w:rPr>
      </w:pPr>
      <w:r>
        <w:rPr>
          <w:b/>
          <w:color w:val="auto"/>
          <w:sz w:val="24"/>
          <w:highlight w:val="none"/>
        </w:rPr>
        <w:t xml:space="preserve">5.7.6  </w:t>
      </w:r>
      <w:r>
        <w:rPr>
          <w:color w:val="auto"/>
          <w:sz w:val="24"/>
          <w:highlight w:val="none"/>
        </w:rPr>
        <w:t>在系统补水管路中，宜安装带有自动补水功能的防漏水保护装置，起到漏水主动保护并报警的作用。</w:t>
      </w:r>
    </w:p>
    <w:p>
      <w:pPr>
        <w:spacing w:line="400" w:lineRule="exact"/>
        <w:rPr>
          <w:color w:val="auto"/>
          <w:sz w:val="24"/>
          <w:highlight w:val="none"/>
        </w:rPr>
      </w:pPr>
      <w:r>
        <w:rPr>
          <w:b/>
          <w:color w:val="auto"/>
          <w:sz w:val="24"/>
          <w:highlight w:val="none"/>
        </w:rPr>
        <w:t xml:space="preserve">5.7.7  </w:t>
      </w:r>
      <w:r>
        <w:rPr>
          <w:color w:val="auto"/>
          <w:sz w:val="24"/>
          <w:highlight w:val="none"/>
        </w:rPr>
        <w:t>风机盘管的供回水管应设置柔性接管、过滤器、关断阀门和水力平衡措施，方便安装和检修，并保证末端流量达到设计要求，稳定运行。</w:t>
      </w:r>
    </w:p>
    <w:p>
      <w:pPr>
        <w:spacing w:line="400" w:lineRule="exact"/>
        <w:rPr>
          <w:color w:val="auto"/>
          <w:sz w:val="24"/>
          <w:highlight w:val="none"/>
        </w:rPr>
      </w:pPr>
      <w:r>
        <w:rPr>
          <w:b/>
          <w:color w:val="auto"/>
          <w:sz w:val="24"/>
          <w:highlight w:val="none"/>
        </w:rPr>
        <w:t xml:space="preserve">5.7.8  </w:t>
      </w:r>
      <w:r>
        <w:rPr>
          <w:color w:val="auto"/>
          <w:sz w:val="24"/>
          <w:highlight w:val="none"/>
        </w:rPr>
        <w:t>水系统管道宜采用PERT、PPR、</w:t>
      </w:r>
      <w:r>
        <w:rPr>
          <w:rFonts w:hint="eastAsia"/>
          <w:color w:val="auto"/>
          <w:sz w:val="24"/>
          <w:highlight w:val="none"/>
          <w:lang w:val="en-US" w:eastAsia="zh-CN"/>
        </w:rPr>
        <w:t>PB</w:t>
      </w:r>
      <w:r>
        <w:rPr>
          <w:color w:val="auto"/>
          <w:sz w:val="24"/>
          <w:highlight w:val="none"/>
        </w:rPr>
        <w:t>塑料</w:t>
      </w:r>
      <w:r>
        <w:rPr>
          <w:rFonts w:hint="eastAsia"/>
          <w:color w:val="auto"/>
          <w:sz w:val="24"/>
          <w:highlight w:val="none"/>
          <w:lang w:val="en-US" w:eastAsia="zh-CN"/>
        </w:rPr>
        <w:t>管或</w:t>
      </w:r>
      <w:r>
        <w:rPr>
          <w:color w:val="auto"/>
          <w:sz w:val="24"/>
          <w:highlight w:val="none"/>
        </w:rPr>
        <w:t>PEX</w:t>
      </w:r>
      <w:r>
        <w:rPr>
          <w:rFonts w:hint="eastAsia"/>
          <w:color w:val="auto"/>
          <w:sz w:val="24"/>
          <w:highlight w:val="none"/>
          <w:lang w:val="en-US" w:eastAsia="zh-CN"/>
        </w:rPr>
        <w:t>铝塑复合管</w:t>
      </w:r>
      <w:r>
        <w:rPr>
          <w:color w:val="auto"/>
          <w:sz w:val="24"/>
          <w:highlight w:val="none"/>
        </w:rPr>
        <w:t>或不锈钢</w:t>
      </w:r>
      <w:r>
        <w:rPr>
          <w:rFonts w:hint="eastAsia"/>
          <w:color w:val="auto"/>
          <w:sz w:val="24"/>
          <w:highlight w:val="none"/>
          <w:lang w:val="en-US" w:eastAsia="zh-CN"/>
        </w:rPr>
        <w:t>管、铜管</w:t>
      </w:r>
      <w:r>
        <w:rPr>
          <w:color w:val="auto"/>
          <w:sz w:val="24"/>
          <w:highlight w:val="none"/>
        </w:rPr>
        <w:t>等材质，宜使用带有阻氧层的管材，防止环境中的空气渗入管道内，对系统的金属阀件造成腐蚀和结垢。</w:t>
      </w:r>
    </w:p>
    <w:p>
      <w:pPr>
        <w:spacing w:line="400" w:lineRule="exact"/>
        <w:rPr>
          <w:color w:val="auto"/>
          <w:sz w:val="24"/>
          <w:highlight w:val="none"/>
        </w:rPr>
      </w:pPr>
      <w:r>
        <w:rPr>
          <w:b/>
          <w:color w:val="auto"/>
          <w:sz w:val="24"/>
          <w:highlight w:val="none"/>
        </w:rPr>
        <w:t xml:space="preserve">5.7.9  </w:t>
      </w:r>
      <w:r>
        <w:rPr>
          <w:color w:val="auto"/>
          <w:sz w:val="24"/>
          <w:highlight w:val="none"/>
        </w:rPr>
        <w:t>仅夏季供冷的系统可选用静电除垢的水处理</w:t>
      </w:r>
      <w:r>
        <w:rPr>
          <w:rFonts w:hint="eastAsia"/>
          <w:color w:val="auto"/>
          <w:sz w:val="24"/>
          <w:highlight w:val="none"/>
        </w:rPr>
        <w:t>装置</w:t>
      </w:r>
      <w:r>
        <w:rPr>
          <w:color w:val="auto"/>
          <w:sz w:val="24"/>
          <w:highlight w:val="none"/>
        </w:rPr>
        <w:t>。</w:t>
      </w:r>
    </w:p>
    <w:p>
      <w:pPr>
        <w:spacing w:line="400" w:lineRule="exact"/>
        <w:rPr>
          <w:color w:val="auto"/>
          <w:sz w:val="24"/>
          <w:highlight w:val="none"/>
        </w:rPr>
      </w:pPr>
      <w:r>
        <w:rPr>
          <w:b/>
          <w:color w:val="auto"/>
          <w:sz w:val="24"/>
          <w:highlight w:val="none"/>
        </w:rPr>
        <w:t xml:space="preserve">5.7.10  </w:t>
      </w:r>
      <w:r>
        <w:rPr>
          <w:color w:val="auto"/>
          <w:sz w:val="24"/>
          <w:highlight w:val="none"/>
        </w:rPr>
        <w:t>冷热水管径应根据管段设计流量按表5.7.10选取，冷凝水管管径可取公称直径（20</w:t>
      </w:r>
      <w:r>
        <w:rPr>
          <w:rFonts w:hint="eastAsia"/>
          <w:color w:val="auto"/>
          <w:sz w:val="24"/>
          <w:highlight w:val="none"/>
        </w:rPr>
        <w:t>~</w:t>
      </w:r>
      <w:r>
        <w:rPr>
          <w:color w:val="auto"/>
          <w:sz w:val="24"/>
          <w:highlight w:val="none"/>
        </w:rPr>
        <w:t>25）mm。</w:t>
      </w:r>
    </w:p>
    <w:p>
      <w:pPr>
        <w:pStyle w:val="107"/>
        <w:spacing w:before="156" w:beforeLines="50" w:line="400" w:lineRule="exact"/>
        <w:rPr>
          <w:rFonts w:eastAsia="黑体"/>
          <w:b w:val="0"/>
          <w:bCs/>
          <w:color w:val="auto"/>
          <w:highlight w:val="none"/>
        </w:rPr>
      </w:pPr>
      <w:bookmarkStart w:id="119" w:name="_Hlk112267585"/>
      <w:r>
        <w:rPr>
          <w:rFonts w:eastAsia="黑体"/>
          <w:b w:val="0"/>
          <w:bCs/>
          <w:color w:val="auto"/>
          <w:szCs w:val="21"/>
          <w:highlight w:val="none"/>
        </w:rPr>
        <w:t>表5.7.10  冷热水管径</w:t>
      </w:r>
      <w:r>
        <w:rPr>
          <w:rFonts w:eastAsia="黑体"/>
          <w:b w:val="0"/>
          <w:bCs/>
          <w:color w:val="auto"/>
          <w:highlight w:val="none"/>
        </w:rPr>
        <w:t>表</w:t>
      </w:r>
    </w:p>
    <w:bookmarkEnd w:id="119"/>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850"/>
        <w:gridCol w:w="856"/>
        <w:gridCol w:w="856"/>
        <w:gridCol w:w="861"/>
        <w:gridCol w:w="856"/>
        <w:gridCol w:w="856"/>
        <w:gridCol w:w="85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公称直径(mm)</w:t>
            </w: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15</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20</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25</w:t>
            </w:r>
          </w:p>
        </w:tc>
        <w:tc>
          <w:tcPr>
            <w:tcW w:w="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32</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40</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50</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70</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选用流速(m/s)</w:t>
            </w:r>
          </w:p>
        </w:tc>
        <w:tc>
          <w:tcPr>
            <w:tcW w:w="2008" w:type="pct"/>
            <w:gridSpan w:val="4"/>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0.6</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0.7</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0.8</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0.95</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选用流量(m</w:t>
            </w:r>
            <w:r>
              <w:rPr>
                <w:color w:val="auto"/>
                <w:szCs w:val="21"/>
                <w:highlight w:val="none"/>
                <w:vertAlign w:val="superscript"/>
              </w:rPr>
              <w:t>3</w:t>
            </w:r>
            <w:r>
              <w:rPr>
                <w:color w:val="auto"/>
                <w:szCs w:val="21"/>
                <w:highlight w:val="none"/>
              </w:rPr>
              <w:t>/h)</w:t>
            </w: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0.42</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0.77</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1.24</w:t>
            </w:r>
          </w:p>
        </w:tc>
        <w:tc>
          <w:tcPr>
            <w:tcW w:w="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2.17</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3.3</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5.7</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12.4</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Cs w:val="21"/>
                <w:highlight w:val="none"/>
              </w:rPr>
            </w:pPr>
            <w:r>
              <w:rPr>
                <w:color w:val="auto"/>
                <w:kern w:val="0"/>
                <w:szCs w:val="21"/>
                <w:highlight w:val="none"/>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比摩阻(Pa/m)</w:t>
            </w:r>
          </w:p>
        </w:tc>
        <w:tc>
          <w:tcPr>
            <w:tcW w:w="4017" w:type="pct"/>
            <w:gridSpan w:val="8"/>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200</w:t>
            </w:r>
          </w:p>
        </w:tc>
      </w:tr>
    </w:tbl>
    <w:p>
      <w:pPr>
        <w:spacing w:before="156" w:beforeLines="50" w:line="400" w:lineRule="exact"/>
        <w:rPr>
          <w:color w:val="auto"/>
          <w:sz w:val="24"/>
          <w:highlight w:val="none"/>
        </w:rPr>
      </w:pPr>
      <w:r>
        <w:rPr>
          <w:b/>
          <w:color w:val="auto"/>
          <w:sz w:val="24"/>
          <w:highlight w:val="none"/>
        </w:rPr>
        <w:t xml:space="preserve">5.7.11  </w:t>
      </w:r>
      <w:r>
        <w:rPr>
          <w:color w:val="auto"/>
          <w:sz w:val="24"/>
          <w:highlight w:val="none"/>
        </w:rPr>
        <w:t>管道水阻力应按下式计算：</w:t>
      </w:r>
    </w:p>
    <w:p>
      <w:pPr>
        <w:spacing w:line="400" w:lineRule="exact"/>
        <w:jc w:val="right"/>
        <w:rPr>
          <w:color w:val="auto"/>
          <w:sz w:val="24"/>
          <w:highlight w:val="none"/>
        </w:rPr>
      </w:pPr>
      <w:r>
        <w:rPr>
          <w:i/>
          <w:iCs/>
          <w:color w:val="auto"/>
          <w:sz w:val="24"/>
          <w:highlight w:val="none"/>
        </w:rPr>
        <w:t>H</w:t>
      </w:r>
      <w:r>
        <w:rPr>
          <w:color w:val="auto"/>
          <w:sz w:val="24"/>
          <w:highlight w:val="none"/>
          <w:vertAlign w:val="subscript"/>
        </w:rPr>
        <w:t>1</w:t>
      </w:r>
      <w:r>
        <w:rPr>
          <w:color w:val="auto"/>
          <w:sz w:val="24"/>
          <w:highlight w:val="none"/>
        </w:rPr>
        <w:t>=(1+</w:t>
      </w:r>
      <w:r>
        <w:rPr>
          <w:i/>
          <w:color w:val="auto"/>
          <w:sz w:val="24"/>
          <w:highlight w:val="none"/>
        </w:rPr>
        <w:t>k</w:t>
      </w:r>
      <w:r>
        <w:rPr>
          <w:color w:val="auto"/>
          <w:sz w:val="24"/>
          <w:highlight w:val="none"/>
        </w:rPr>
        <w:t>)×</w:t>
      </w:r>
      <w:r>
        <w:rPr>
          <w:i/>
          <w:iCs/>
          <w:color w:val="auto"/>
          <w:sz w:val="24"/>
          <w:highlight w:val="none"/>
        </w:rPr>
        <w:t>R</w:t>
      </w:r>
      <w:r>
        <w:rPr>
          <w:color w:val="auto"/>
          <w:sz w:val="24"/>
          <w:highlight w:val="none"/>
          <w:vertAlign w:val="subscript"/>
        </w:rPr>
        <w:t>0</w:t>
      </w:r>
      <w:r>
        <w:rPr>
          <w:color w:val="auto"/>
          <w:sz w:val="24"/>
          <w:highlight w:val="none"/>
        </w:rPr>
        <w:t>×</w:t>
      </w:r>
      <w:r>
        <w:rPr>
          <w:i/>
          <w:color w:val="auto"/>
          <w:sz w:val="24"/>
          <w:highlight w:val="none"/>
        </w:rPr>
        <w:t>L</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（5.7.11）</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1"/>
        <w:gridCol w:w="709"/>
        <w:gridCol w:w="6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color w:val="auto"/>
                <w:highlight w:val="none"/>
              </w:rPr>
              <w:t>式中：</w:t>
            </w:r>
            <w:r>
              <w:rPr>
                <w:i/>
                <w:iCs/>
                <w:color w:val="auto"/>
                <w:highlight w:val="none"/>
              </w:rPr>
              <w:t>H</w:t>
            </w:r>
            <w:r>
              <w:rPr>
                <w:color w:val="auto"/>
                <w:highlight w:val="none"/>
                <w:vertAlign w:val="subscript"/>
              </w:rPr>
              <w:t>1</w:t>
            </w:r>
          </w:p>
        </w:tc>
        <w:tc>
          <w:tcPr>
            <w:tcW w:w="709" w:type="dxa"/>
          </w:tcPr>
          <w:p>
            <w:pPr>
              <w:pStyle w:val="130"/>
              <w:spacing w:line="400" w:lineRule="exact"/>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管道水阻力（Pa）；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i/>
                <w:color w:val="auto"/>
                <w:highlight w:val="none"/>
              </w:rPr>
              <w:t>k</w:t>
            </w:r>
          </w:p>
        </w:tc>
        <w:tc>
          <w:tcPr>
            <w:tcW w:w="709" w:type="dxa"/>
          </w:tcPr>
          <w:p>
            <w:pPr>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局部阻力与摩擦阻力的比值，视局部阻力情况取0.5</w:t>
            </w:r>
            <w:r>
              <w:rPr>
                <w:rFonts w:hint="eastAsia"/>
                <w:color w:val="auto"/>
                <w:highlight w:val="none"/>
              </w:rPr>
              <w:t>~</w:t>
            </w:r>
            <w:r>
              <w:rPr>
                <w:color w:val="auto"/>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i/>
                <w:iCs/>
                <w:color w:val="auto"/>
                <w:highlight w:val="none"/>
              </w:rPr>
              <w:t>R</w:t>
            </w:r>
            <w:r>
              <w:rPr>
                <w:color w:val="auto"/>
                <w:highlight w:val="none"/>
                <w:vertAlign w:val="subscript"/>
              </w:rPr>
              <w:t>0</w:t>
            </w:r>
          </w:p>
        </w:tc>
        <w:tc>
          <w:tcPr>
            <w:tcW w:w="709" w:type="dxa"/>
          </w:tcPr>
          <w:p>
            <w:pPr>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管道平均比摩阻（Pa/m），可取200Pa/m；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i/>
                <w:color w:val="auto"/>
                <w:highlight w:val="none"/>
              </w:rPr>
              <w:t>L</w:t>
            </w:r>
          </w:p>
        </w:tc>
        <w:tc>
          <w:tcPr>
            <w:tcW w:w="709" w:type="dxa"/>
          </w:tcPr>
          <w:p>
            <w:pPr>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系统最不利环路供回水管总长度（m）。</w:t>
            </w:r>
          </w:p>
        </w:tc>
      </w:tr>
    </w:tbl>
    <w:p>
      <w:pPr>
        <w:spacing w:line="400" w:lineRule="exact"/>
        <w:rPr>
          <w:color w:val="auto"/>
          <w:sz w:val="24"/>
          <w:highlight w:val="none"/>
        </w:rPr>
      </w:pPr>
      <w:r>
        <w:rPr>
          <w:b/>
          <w:color w:val="auto"/>
          <w:sz w:val="24"/>
          <w:highlight w:val="none"/>
        </w:rPr>
        <w:t>5.7.1</w:t>
      </w:r>
      <w:r>
        <w:rPr>
          <w:rFonts w:hint="eastAsia"/>
          <w:color w:val="auto"/>
          <w:sz w:val="24"/>
          <w:highlight w:val="none"/>
          <w:lang w:val="en-US" w:eastAsia="zh-CN"/>
        </w:rPr>
        <w:t>2</w:t>
      </w:r>
      <w:r>
        <w:rPr>
          <w:color w:val="auto"/>
          <w:sz w:val="24"/>
          <w:highlight w:val="none"/>
        </w:rPr>
        <w:t xml:space="preserve">  循环水泵的配置形式应根据建筑形式、舒适度需求及技术经济比较后确定：</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功能简单的系统可采用一级泵定流量系统或一级泵变流量系统；</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系统复杂、阻力较高，且各环路负荷特性或阻力相差悬殊时，宜采用二级泵系统，在冷源侧和负荷侧分别设置一级泵和二级泵。</w:t>
      </w:r>
    </w:p>
    <w:p>
      <w:pPr>
        <w:rPr>
          <w:color w:val="auto"/>
          <w:szCs w:val="21"/>
          <w:highlight w:val="none"/>
        </w:rPr>
      </w:pPr>
      <w:r>
        <w:rPr>
          <w:b/>
          <w:color w:val="auto"/>
          <w:sz w:val="24"/>
          <w:highlight w:val="none"/>
        </w:rPr>
        <w:t>5.7.1</w:t>
      </w:r>
      <w:r>
        <w:rPr>
          <w:rFonts w:hint="eastAsia"/>
          <w:b/>
          <w:color w:val="auto"/>
          <w:sz w:val="24"/>
          <w:highlight w:val="none"/>
          <w:lang w:val="en-US" w:eastAsia="zh-CN"/>
        </w:rPr>
        <w:t>3</w:t>
      </w:r>
      <w:r>
        <w:rPr>
          <w:b/>
          <w:color w:val="auto"/>
          <w:sz w:val="24"/>
          <w:highlight w:val="none"/>
        </w:rPr>
        <w:t xml:space="preserve">  </w:t>
      </w:r>
      <w:r>
        <w:rPr>
          <w:color w:val="auto"/>
          <w:sz w:val="24"/>
          <w:highlight w:val="none"/>
        </w:rPr>
        <w:t>循环泵台数，应按下列方法计算确定：</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一级泵的台数，应按舒适系统机组的台数进行设置，一般不设置备用泵；</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二级泵台数应根据水泵大小、各并联环路压力损失的差异程度、使用条件和调节要求，通过技术经济比较确定。</w:t>
      </w:r>
    </w:p>
    <w:p>
      <w:pPr>
        <w:spacing w:line="400" w:lineRule="exact"/>
        <w:rPr>
          <w:color w:val="auto"/>
          <w:szCs w:val="21"/>
          <w:highlight w:val="none"/>
        </w:rPr>
      </w:pPr>
      <w:r>
        <w:rPr>
          <w:b/>
          <w:color w:val="auto"/>
          <w:sz w:val="24"/>
          <w:highlight w:val="none"/>
        </w:rPr>
        <w:t>5.7.1</w:t>
      </w:r>
      <w:r>
        <w:rPr>
          <w:rFonts w:hint="eastAsia"/>
          <w:b/>
          <w:color w:val="auto"/>
          <w:sz w:val="24"/>
          <w:highlight w:val="none"/>
          <w:lang w:val="en-US" w:eastAsia="zh-CN"/>
        </w:rPr>
        <w:t>4</w:t>
      </w:r>
      <w:r>
        <w:rPr>
          <w:b/>
          <w:color w:val="auto"/>
          <w:sz w:val="24"/>
          <w:highlight w:val="none"/>
        </w:rPr>
        <w:t xml:space="preserve">  </w:t>
      </w:r>
      <w:r>
        <w:rPr>
          <w:color w:val="auto"/>
          <w:sz w:val="24"/>
          <w:highlight w:val="none"/>
        </w:rPr>
        <w:t>循环泵流量，应按下列方法计算确定：</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一级泵的流量，应根据所对应的冷热源主机设备的冷水流量确定；</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二级泵的流量，应根据所服务区域的冷/热负荷综合最大值计算出的流量确定。</w:t>
      </w:r>
    </w:p>
    <w:p>
      <w:pPr>
        <w:spacing w:line="400" w:lineRule="exact"/>
        <w:rPr>
          <w:color w:val="auto"/>
          <w:szCs w:val="21"/>
          <w:highlight w:val="none"/>
        </w:rPr>
      </w:pPr>
      <w:r>
        <w:rPr>
          <w:b/>
          <w:color w:val="auto"/>
          <w:sz w:val="24"/>
          <w:highlight w:val="none"/>
        </w:rPr>
        <w:t>5.7.1</w:t>
      </w:r>
      <w:r>
        <w:rPr>
          <w:rFonts w:hint="eastAsia"/>
          <w:b/>
          <w:color w:val="auto"/>
          <w:sz w:val="24"/>
          <w:highlight w:val="none"/>
          <w:lang w:val="en-US" w:eastAsia="zh-CN"/>
        </w:rPr>
        <w:t>5</w:t>
      </w:r>
      <w:r>
        <w:rPr>
          <w:b/>
          <w:color w:val="auto"/>
          <w:sz w:val="24"/>
          <w:highlight w:val="none"/>
        </w:rPr>
        <w:t xml:space="preserve">  </w:t>
      </w:r>
      <w:r>
        <w:rPr>
          <w:color w:val="auto"/>
          <w:sz w:val="24"/>
          <w:highlight w:val="none"/>
        </w:rPr>
        <w:t>循环泵的扬程，应按下列方法计算确定：</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当采用一级泵系统时，水泵扬程为管路最不利环路、管件阻力、冷热源主机设备阻力和末端设备的表冷器阻力或地暖盘管阻力之和；</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当采用二级泵系统时，一级泵扬程为管路、管件阻力和冷热源主机设备阻力之和。二级泵扬程为二级管路最不利环路、管件阻力及末端设备的表冷器阻力或地暖盘管阻力之和；</w:t>
      </w:r>
    </w:p>
    <w:p>
      <w:pPr>
        <w:spacing w:line="400" w:lineRule="exact"/>
        <w:ind w:firstLine="482" w:firstLineChars="200"/>
        <w:rPr>
          <w:color w:val="auto"/>
          <w:sz w:val="24"/>
          <w:highlight w:val="none"/>
        </w:rPr>
      </w:pPr>
      <w:r>
        <w:rPr>
          <w:b/>
          <w:color w:val="auto"/>
          <w:sz w:val="24"/>
          <w:highlight w:val="none"/>
        </w:rPr>
        <w:t xml:space="preserve">3  </w:t>
      </w:r>
      <w:r>
        <w:rPr>
          <w:color w:val="auto"/>
          <w:sz w:val="24"/>
          <w:highlight w:val="none"/>
        </w:rPr>
        <w:t>所有系统的水泵扬程，均应对计算值附加5%~10%的余量。</w:t>
      </w:r>
    </w:p>
    <w:p>
      <w:pPr>
        <w:spacing w:line="400" w:lineRule="exact"/>
        <w:rPr>
          <w:color w:val="auto"/>
          <w:sz w:val="24"/>
          <w:highlight w:val="none"/>
        </w:rPr>
      </w:pPr>
      <w:r>
        <w:rPr>
          <w:b/>
          <w:bCs/>
          <w:color w:val="auto"/>
          <w:kern w:val="0"/>
          <w:sz w:val="24"/>
          <w:szCs w:val="21"/>
          <w:highlight w:val="none"/>
        </w:rPr>
        <w:t>5.7.1</w:t>
      </w:r>
      <w:r>
        <w:rPr>
          <w:rFonts w:hint="eastAsia"/>
          <w:b/>
          <w:bCs/>
          <w:color w:val="auto"/>
          <w:kern w:val="0"/>
          <w:sz w:val="24"/>
          <w:szCs w:val="21"/>
          <w:highlight w:val="none"/>
          <w:lang w:val="en-US" w:eastAsia="zh-CN"/>
        </w:rPr>
        <w:t>6</w:t>
      </w:r>
      <w:r>
        <w:rPr>
          <w:b/>
          <w:bCs/>
          <w:color w:val="auto"/>
          <w:kern w:val="0"/>
          <w:sz w:val="24"/>
          <w:szCs w:val="21"/>
          <w:highlight w:val="none"/>
        </w:rPr>
        <w:t xml:space="preserve">  </w:t>
      </w:r>
      <w:r>
        <w:rPr>
          <w:color w:val="auto"/>
          <w:kern w:val="0"/>
          <w:sz w:val="24"/>
          <w:szCs w:val="21"/>
          <w:highlight w:val="none"/>
        </w:rPr>
        <w:t>采用换热器加热或冷却的二次空调水系统的循环水泵宜采用变速调节。</w:t>
      </w:r>
    </w:p>
    <w:p>
      <w:pPr>
        <w:spacing w:line="400" w:lineRule="exact"/>
        <w:rPr>
          <w:color w:val="auto"/>
          <w:szCs w:val="21"/>
          <w:highlight w:val="none"/>
        </w:rPr>
      </w:pPr>
      <w:r>
        <w:rPr>
          <w:b/>
          <w:color w:val="auto"/>
          <w:sz w:val="24"/>
          <w:highlight w:val="none"/>
        </w:rPr>
        <w:t>5.7.1</w:t>
      </w:r>
      <w:r>
        <w:rPr>
          <w:rFonts w:hint="eastAsia"/>
          <w:b/>
          <w:color w:val="auto"/>
          <w:sz w:val="24"/>
          <w:highlight w:val="none"/>
          <w:lang w:val="en-US" w:eastAsia="zh-CN"/>
        </w:rPr>
        <w:t>7</w:t>
      </w:r>
      <w:r>
        <w:rPr>
          <w:b/>
          <w:color w:val="auto"/>
          <w:sz w:val="24"/>
          <w:highlight w:val="none"/>
        </w:rPr>
        <w:t xml:space="preserve">  </w:t>
      </w:r>
      <w:r>
        <w:rPr>
          <w:color w:val="auto"/>
          <w:sz w:val="24"/>
          <w:highlight w:val="none"/>
        </w:rPr>
        <w:t>循环泵的选型，宜符合下列规定：</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循环水泵可选用单级离心泵和多级离心泵，如安装于室内或阳台等对噪音敏感处，宜选用屏蔽式水泵以降低运行噪音；</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宜选用直流无刷高效屏蔽泵或带变频器的单级或多级离心泵以实现节能效果；</w:t>
      </w:r>
    </w:p>
    <w:p>
      <w:pPr>
        <w:spacing w:line="400" w:lineRule="exact"/>
        <w:ind w:firstLine="482" w:firstLineChars="200"/>
        <w:rPr>
          <w:color w:val="auto"/>
          <w:sz w:val="24"/>
          <w:highlight w:val="none"/>
        </w:rPr>
      </w:pPr>
      <w:r>
        <w:rPr>
          <w:b/>
          <w:color w:val="auto"/>
          <w:sz w:val="24"/>
          <w:highlight w:val="none"/>
        </w:rPr>
        <w:t xml:space="preserve">3  </w:t>
      </w:r>
      <w:r>
        <w:rPr>
          <w:color w:val="auto"/>
          <w:sz w:val="24"/>
          <w:highlight w:val="none"/>
        </w:rPr>
        <w:t>水泵选型时需考虑水系统中是否添加乙二醇或丙二醇等溶液，以及介质温度和环境温度因素，避免所选水泵扬程不足、汽蚀余量增加或运行温度过高带来的不良影响；</w:t>
      </w:r>
    </w:p>
    <w:p>
      <w:pPr>
        <w:spacing w:line="400" w:lineRule="exact"/>
        <w:ind w:firstLine="482" w:firstLineChars="200"/>
        <w:rPr>
          <w:color w:val="auto"/>
          <w:sz w:val="24"/>
          <w:highlight w:val="none"/>
        </w:rPr>
      </w:pPr>
      <w:r>
        <w:rPr>
          <w:b/>
          <w:color w:val="auto"/>
          <w:sz w:val="24"/>
          <w:highlight w:val="none"/>
        </w:rPr>
        <w:t xml:space="preserve">4  </w:t>
      </w:r>
      <w:r>
        <w:rPr>
          <w:color w:val="auto"/>
          <w:sz w:val="24"/>
          <w:highlight w:val="none"/>
        </w:rPr>
        <w:t>水泵选型时应考虑系统压力对泵体的作用，在选用水泵时应注明所承受的压力值；</w:t>
      </w:r>
    </w:p>
    <w:p>
      <w:pPr>
        <w:spacing w:line="400" w:lineRule="exact"/>
        <w:ind w:firstLine="482" w:firstLineChars="200"/>
        <w:rPr>
          <w:color w:val="auto"/>
          <w:sz w:val="24"/>
          <w:highlight w:val="none"/>
        </w:rPr>
      </w:pPr>
      <w:r>
        <w:rPr>
          <w:b/>
          <w:color w:val="auto"/>
          <w:sz w:val="24"/>
          <w:highlight w:val="none"/>
        </w:rPr>
        <w:t xml:space="preserve">5  </w:t>
      </w:r>
      <w:r>
        <w:rPr>
          <w:color w:val="auto"/>
          <w:sz w:val="24"/>
          <w:highlight w:val="none"/>
        </w:rPr>
        <w:t>水泵的运行工况点宜选在水泵性能曲线中间1/3区域，以取得更高的运行效率；</w:t>
      </w:r>
    </w:p>
    <w:p>
      <w:pPr>
        <w:spacing w:line="400" w:lineRule="exact"/>
        <w:ind w:firstLine="482" w:firstLineChars="200"/>
        <w:rPr>
          <w:color w:val="auto"/>
          <w:sz w:val="24"/>
          <w:highlight w:val="none"/>
        </w:rPr>
      </w:pPr>
      <w:r>
        <w:rPr>
          <w:b/>
          <w:color w:val="auto"/>
          <w:sz w:val="24"/>
          <w:highlight w:val="none"/>
        </w:rPr>
        <w:t xml:space="preserve">6  </w:t>
      </w:r>
      <w:r>
        <w:rPr>
          <w:color w:val="auto"/>
          <w:sz w:val="24"/>
          <w:highlight w:val="none"/>
        </w:rPr>
        <w:t>系统所选水泵应具有良好的抗汽蚀性能，同时系统应保证水泵入口的最小压力值需求，避免水泵出现汽蚀现象；</w:t>
      </w:r>
    </w:p>
    <w:p>
      <w:pPr>
        <w:spacing w:line="400" w:lineRule="exact"/>
        <w:ind w:firstLine="482" w:firstLineChars="200"/>
        <w:rPr>
          <w:color w:val="auto"/>
          <w:sz w:val="24"/>
          <w:highlight w:val="none"/>
        </w:rPr>
      </w:pPr>
      <w:r>
        <w:rPr>
          <w:b/>
          <w:color w:val="auto"/>
          <w:sz w:val="24"/>
          <w:highlight w:val="none"/>
        </w:rPr>
        <w:t xml:space="preserve">7  </w:t>
      </w:r>
      <w:r>
        <w:rPr>
          <w:color w:val="auto"/>
          <w:sz w:val="24"/>
          <w:highlight w:val="none"/>
        </w:rPr>
        <w:t>如采用屏蔽式水泵，应保证水系统的总硬度不超过100mg/L（以CaCO</w:t>
      </w:r>
      <w:r>
        <w:rPr>
          <w:color w:val="auto"/>
          <w:sz w:val="24"/>
          <w:highlight w:val="none"/>
          <w:vertAlign w:val="subscript"/>
        </w:rPr>
        <w:t>3</w:t>
      </w:r>
      <w:r>
        <w:rPr>
          <w:color w:val="auto"/>
          <w:sz w:val="24"/>
          <w:highlight w:val="none"/>
        </w:rPr>
        <w:t>计），可通过循环水水质控制装置控制，或在系统中添加无害的阻垢剂；</w:t>
      </w:r>
    </w:p>
    <w:p>
      <w:pPr>
        <w:spacing w:line="400" w:lineRule="exact"/>
        <w:ind w:firstLine="482" w:firstLineChars="200"/>
        <w:rPr>
          <w:color w:val="auto"/>
          <w:szCs w:val="21"/>
          <w:highlight w:val="none"/>
        </w:rPr>
      </w:pPr>
      <w:r>
        <w:rPr>
          <w:b/>
          <w:color w:val="auto"/>
          <w:sz w:val="24"/>
          <w:highlight w:val="none"/>
        </w:rPr>
        <w:t xml:space="preserve">8  </w:t>
      </w:r>
      <w:r>
        <w:rPr>
          <w:color w:val="auto"/>
          <w:sz w:val="24"/>
          <w:highlight w:val="none"/>
        </w:rPr>
        <w:t>应保证水泵周围有良好的散热空间，水泵运行时环境温度不应超过水泵允许的工作温度范围。</w:t>
      </w:r>
    </w:p>
    <w:p>
      <w:pPr>
        <w:spacing w:line="400" w:lineRule="exact"/>
        <w:rPr>
          <w:color w:val="auto"/>
          <w:szCs w:val="21"/>
          <w:highlight w:val="none"/>
        </w:rPr>
      </w:pPr>
      <w:r>
        <w:rPr>
          <w:b/>
          <w:color w:val="auto"/>
          <w:sz w:val="24"/>
          <w:highlight w:val="none"/>
        </w:rPr>
        <w:t>5.7.1</w:t>
      </w:r>
      <w:r>
        <w:rPr>
          <w:rFonts w:hint="eastAsia"/>
          <w:b/>
          <w:color w:val="auto"/>
          <w:sz w:val="24"/>
          <w:highlight w:val="none"/>
          <w:lang w:val="en-US" w:eastAsia="zh-CN"/>
        </w:rPr>
        <w:t>8</w:t>
      </w:r>
      <w:r>
        <w:rPr>
          <w:b/>
          <w:color w:val="auto"/>
          <w:sz w:val="24"/>
          <w:highlight w:val="none"/>
        </w:rPr>
        <w:t xml:space="preserve">  </w:t>
      </w:r>
      <w:r>
        <w:rPr>
          <w:rFonts w:hint="eastAsia"/>
          <w:b w:val="0"/>
          <w:bCs/>
          <w:color w:val="auto"/>
          <w:sz w:val="24"/>
          <w:highlight w:val="none"/>
          <w:lang w:val="en-US" w:eastAsia="zh-CN"/>
        </w:rPr>
        <w:t>分户式冷热源系统</w:t>
      </w:r>
      <w:r>
        <w:rPr>
          <w:color w:val="auto"/>
          <w:sz w:val="24"/>
          <w:highlight w:val="none"/>
        </w:rPr>
        <w:t>考虑化霜、除霜和室内供暖温度的需求，同时为保护主机，系统宜设置缓冲水箱。缓冲水箱宜采用闭式承压水箱，水箱开孔数量根据系统形式确定。</w:t>
      </w:r>
    </w:p>
    <w:p>
      <w:pPr>
        <w:spacing w:line="400" w:lineRule="exact"/>
        <w:rPr>
          <w:color w:val="auto"/>
          <w:sz w:val="24"/>
          <w:highlight w:val="none"/>
        </w:rPr>
      </w:pPr>
      <w:r>
        <w:rPr>
          <w:b/>
          <w:color w:val="auto"/>
          <w:sz w:val="24"/>
          <w:highlight w:val="none"/>
        </w:rPr>
        <w:t>5.7.</w:t>
      </w:r>
      <w:r>
        <w:rPr>
          <w:rFonts w:hint="eastAsia"/>
          <w:b/>
          <w:color w:val="auto"/>
          <w:sz w:val="24"/>
          <w:highlight w:val="none"/>
          <w:lang w:val="en-US" w:eastAsia="zh-CN"/>
        </w:rPr>
        <w:t>19</w:t>
      </w:r>
      <w:r>
        <w:rPr>
          <w:b/>
          <w:color w:val="auto"/>
          <w:sz w:val="24"/>
          <w:highlight w:val="none"/>
        </w:rPr>
        <w:t xml:space="preserve">  </w:t>
      </w:r>
      <w:r>
        <w:rPr>
          <w:color w:val="auto"/>
          <w:sz w:val="24"/>
          <w:highlight w:val="none"/>
        </w:rPr>
        <w:t>定频系统缓冲水箱的最小容积可按下式计算：</w:t>
      </w:r>
    </w:p>
    <w:p>
      <w:pPr>
        <w:spacing w:line="400" w:lineRule="exact"/>
        <w:jc w:val="right"/>
        <w:rPr>
          <w:color w:val="auto"/>
          <w:sz w:val="24"/>
          <w:highlight w:val="none"/>
        </w:rPr>
      </w:pPr>
      <w:r>
        <w:rPr>
          <w:i/>
          <w:iCs/>
          <w:color w:val="auto"/>
          <w:sz w:val="24"/>
          <w:highlight w:val="none"/>
        </w:rPr>
        <w:t>V</w:t>
      </w:r>
      <w:r>
        <w:rPr>
          <w:color w:val="auto"/>
          <w:sz w:val="24"/>
          <w:highlight w:val="none"/>
        </w:rPr>
        <w:t>=</w:t>
      </w:r>
      <w:r>
        <w:rPr>
          <w:i/>
          <w:iCs/>
          <w:color w:val="auto"/>
          <w:sz w:val="24"/>
          <w:highlight w:val="none"/>
        </w:rPr>
        <w:t>V</w:t>
      </w:r>
      <w:r>
        <w:rPr>
          <w:color w:val="auto"/>
          <w:sz w:val="24"/>
          <w:highlight w:val="none"/>
          <w:vertAlign w:val="subscript"/>
        </w:rPr>
        <w:t>1</w:t>
      </w:r>
      <w:r>
        <w:rPr>
          <w:color w:val="auto"/>
          <w:sz w:val="24"/>
          <w:highlight w:val="none"/>
        </w:rPr>
        <w:t>-</w:t>
      </w:r>
      <w:r>
        <w:rPr>
          <w:i/>
          <w:iCs/>
          <w:color w:val="auto"/>
          <w:sz w:val="24"/>
          <w:highlight w:val="none"/>
        </w:rPr>
        <w:t>V</w:t>
      </w:r>
      <w:r>
        <w:rPr>
          <w:color w:val="auto"/>
          <w:sz w:val="24"/>
          <w:highlight w:val="none"/>
          <w:vertAlign w:val="subscript"/>
        </w:rPr>
        <w:t>2</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（5.7.20）</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1"/>
        <w:gridCol w:w="709"/>
        <w:gridCol w:w="6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color w:val="auto"/>
                <w:highlight w:val="none"/>
              </w:rPr>
              <w:t>式中：</w:t>
            </w:r>
            <w:r>
              <w:rPr>
                <w:i/>
                <w:iCs/>
                <w:color w:val="auto"/>
                <w:highlight w:val="none"/>
              </w:rPr>
              <w:t>V</w:t>
            </w:r>
          </w:p>
        </w:tc>
        <w:tc>
          <w:tcPr>
            <w:tcW w:w="709" w:type="dxa"/>
          </w:tcPr>
          <w:p>
            <w:pPr>
              <w:pStyle w:val="130"/>
              <w:spacing w:line="400" w:lineRule="exact"/>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缓冲水箱最小容积（L）；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i/>
                <w:iCs/>
                <w:color w:val="auto"/>
                <w:highlight w:val="none"/>
              </w:rPr>
              <w:t>V</w:t>
            </w:r>
            <w:r>
              <w:rPr>
                <w:color w:val="auto"/>
                <w:highlight w:val="none"/>
                <w:vertAlign w:val="subscript"/>
              </w:rPr>
              <w:t>1</w:t>
            </w:r>
          </w:p>
        </w:tc>
        <w:tc>
          <w:tcPr>
            <w:tcW w:w="709" w:type="dxa"/>
          </w:tcPr>
          <w:p>
            <w:pPr>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系统维持热稳定需要的最小容积（L）；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i/>
                <w:iCs/>
                <w:color w:val="auto"/>
                <w:highlight w:val="none"/>
              </w:rPr>
              <w:t>V</w:t>
            </w:r>
            <w:r>
              <w:rPr>
                <w:color w:val="auto"/>
                <w:highlight w:val="none"/>
                <w:vertAlign w:val="subscript"/>
              </w:rPr>
              <w:t>2</w:t>
            </w:r>
          </w:p>
        </w:tc>
        <w:tc>
          <w:tcPr>
            <w:tcW w:w="709" w:type="dxa"/>
          </w:tcPr>
          <w:p>
            <w:pPr>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系统水容积（L），即管道内水容量和设备及末端内水容量之和，可按每平方米供暖面积（1.2~1.5）L估算。</w:t>
            </w:r>
          </w:p>
        </w:tc>
      </w:tr>
    </w:tbl>
    <w:p>
      <w:pPr>
        <w:spacing w:line="400" w:lineRule="exact"/>
        <w:rPr>
          <w:color w:val="auto"/>
          <w:sz w:val="24"/>
          <w:highlight w:val="none"/>
        </w:rPr>
      </w:pPr>
      <w:r>
        <w:rPr>
          <w:b/>
          <w:color w:val="auto"/>
          <w:sz w:val="24"/>
          <w:highlight w:val="none"/>
        </w:rPr>
        <w:t>5.7.</w:t>
      </w:r>
      <w:r>
        <w:rPr>
          <w:rFonts w:hint="eastAsia"/>
          <w:b/>
          <w:color w:val="auto"/>
          <w:sz w:val="24"/>
          <w:highlight w:val="none"/>
          <w:lang w:val="en-US" w:eastAsia="zh-CN"/>
        </w:rPr>
        <w:t>20</w:t>
      </w:r>
      <w:r>
        <w:rPr>
          <w:b/>
          <w:color w:val="auto"/>
          <w:sz w:val="24"/>
          <w:highlight w:val="none"/>
        </w:rPr>
        <w:t xml:space="preserve">  </w:t>
      </w:r>
      <w:r>
        <w:rPr>
          <w:color w:val="auto"/>
          <w:sz w:val="24"/>
          <w:highlight w:val="none"/>
        </w:rPr>
        <w:t>冬季和夏季系统维持热稳定需要的缓冲水箱最小容积可按下式计算：</w:t>
      </w:r>
    </w:p>
    <w:p>
      <w:pPr>
        <w:spacing w:line="400" w:lineRule="exact"/>
        <w:jc w:val="right"/>
        <w:rPr>
          <w:color w:val="auto"/>
          <w:sz w:val="24"/>
          <w:highlight w:val="none"/>
        </w:rPr>
      </w:pPr>
      <w:r>
        <w:rPr>
          <w:i/>
          <w:color w:val="auto"/>
          <w:sz w:val="24"/>
          <w:highlight w:val="none"/>
        </w:rPr>
        <w:t>V</w:t>
      </w:r>
      <w:r>
        <w:rPr>
          <w:color w:val="auto"/>
          <w:sz w:val="24"/>
          <w:highlight w:val="none"/>
          <w:vertAlign w:val="subscript"/>
        </w:rPr>
        <w:t>1</w:t>
      </w:r>
      <w:r>
        <w:rPr>
          <w:color w:val="auto"/>
          <w:sz w:val="24"/>
          <w:highlight w:val="none"/>
        </w:rPr>
        <w:t>=（1000/</w:t>
      </w:r>
      <w:r>
        <w:rPr>
          <w:i/>
          <w:iCs/>
          <w:color w:val="auto"/>
          <w:sz w:val="24"/>
          <w:highlight w:val="none"/>
        </w:rPr>
        <w:sym w:font="Symbol" w:char="F072"/>
      </w:r>
      <w:r>
        <w:rPr>
          <w:color w:val="auto"/>
          <w:sz w:val="24"/>
          <w:highlight w:val="none"/>
          <w:vertAlign w:val="subscript"/>
        </w:rPr>
        <w:t>w</w:t>
      </w:r>
      <w:r>
        <w:rPr>
          <w:rFonts w:hint="eastAsia"/>
          <w:color w:val="auto"/>
          <w:sz w:val="24"/>
          <w:highlight w:val="none"/>
        </w:rPr>
        <w:t>）</w:t>
      </w:r>
      <w:r>
        <w:rPr>
          <w:color w:val="auto"/>
          <w:sz w:val="24"/>
          <w:highlight w:val="none"/>
        </w:rPr>
        <w:t>×</w:t>
      </w:r>
      <w:r>
        <w:rPr>
          <w:i/>
          <w:color w:val="auto"/>
          <w:sz w:val="24"/>
          <w:highlight w:val="none"/>
        </w:rPr>
        <w:t>Q</w:t>
      </w:r>
      <w:r>
        <w:rPr>
          <w:color w:val="auto"/>
          <w:sz w:val="24"/>
          <w:highlight w:val="none"/>
        </w:rPr>
        <w:t>×</w:t>
      </w:r>
      <w:r>
        <w:rPr>
          <w:i/>
          <w:color w:val="auto"/>
          <w:sz w:val="24"/>
          <w:highlight w:val="none"/>
        </w:rPr>
        <w:t>t</w:t>
      </w:r>
      <w:r>
        <w:rPr>
          <w:color w:val="auto"/>
          <w:sz w:val="24"/>
          <w:highlight w:val="none"/>
          <w:vertAlign w:val="subscript"/>
        </w:rPr>
        <w:t>0</w:t>
      </w:r>
      <w:r>
        <w:rPr>
          <w:color w:val="auto"/>
          <w:sz w:val="24"/>
          <w:highlight w:val="none"/>
        </w:rPr>
        <w:t>/(</w:t>
      </w:r>
      <w:r>
        <w:rPr>
          <w:i/>
          <w:iCs/>
          <w:color w:val="auto"/>
          <w:sz w:val="24"/>
          <w:highlight w:val="none"/>
        </w:rPr>
        <w:t>c</w:t>
      </w:r>
      <w:r>
        <w:rPr>
          <w:color w:val="auto"/>
          <w:sz w:val="24"/>
          <w:highlight w:val="none"/>
          <w:vertAlign w:val="subscript"/>
        </w:rPr>
        <w:t>pw</w:t>
      </w:r>
      <w:r>
        <w:rPr>
          <w:color w:val="auto"/>
          <w:sz w:val="24"/>
          <w:highlight w:val="none"/>
        </w:rPr>
        <w:t>×</w:t>
      </w:r>
      <w:r>
        <w:rPr>
          <w:rFonts w:eastAsia="MS Mincho"/>
          <w:color w:val="auto"/>
          <w:sz w:val="24"/>
          <w:highlight w:val="none"/>
        </w:rPr>
        <w:t>∆</w:t>
      </w:r>
      <w:r>
        <w:rPr>
          <w:i/>
          <w:color w:val="auto"/>
          <w:sz w:val="24"/>
          <w:highlight w:val="none"/>
        </w:rPr>
        <w:t>t</w:t>
      </w:r>
      <w:r>
        <w:rPr>
          <w:color w:val="auto"/>
          <w:sz w:val="24"/>
          <w:highlight w:val="none"/>
        </w:rPr>
        <w:t>)</w:t>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（5.7.21）</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1"/>
        <w:gridCol w:w="709"/>
        <w:gridCol w:w="6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color w:val="auto"/>
                <w:highlight w:val="none"/>
              </w:rPr>
              <w:t>式中：</w:t>
            </w:r>
            <w:r>
              <w:rPr>
                <w:i/>
                <w:iCs/>
                <w:color w:val="auto"/>
                <w:highlight w:val="none"/>
              </w:rPr>
              <w:sym w:font="Symbol" w:char="F072"/>
            </w:r>
            <w:r>
              <w:rPr>
                <w:color w:val="auto"/>
                <w:highlight w:val="none"/>
                <w:vertAlign w:val="subscript"/>
              </w:rPr>
              <w:t>w</w:t>
            </w:r>
          </w:p>
        </w:tc>
        <w:tc>
          <w:tcPr>
            <w:tcW w:w="709" w:type="dxa"/>
          </w:tcPr>
          <w:p>
            <w:pPr>
              <w:pStyle w:val="130"/>
              <w:spacing w:line="400" w:lineRule="exact"/>
              <w:rPr>
                <w:color w:val="auto"/>
                <w:highlight w:val="none"/>
              </w:rPr>
            </w:pPr>
            <w:r>
              <w:rPr>
                <w:color w:val="auto"/>
                <w:highlight w:val="none"/>
              </w:rPr>
              <w:t>——</w:t>
            </w:r>
          </w:p>
        </w:tc>
        <w:tc>
          <w:tcPr>
            <w:tcW w:w="6622" w:type="dxa"/>
          </w:tcPr>
          <w:p>
            <w:pPr>
              <w:spacing w:line="400" w:lineRule="exact"/>
              <w:rPr>
                <w:color w:val="auto"/>
                <w:sz w:val="24"/>
                <w:highlight w:val="none"/>
              </w:rPr>
            </w:pPr>
            <w:r>
              <w:rPr>
                <w:color w:val="auto"/>
                <w:sz w:val="24"/>
                <w:highlight w:val="none"/>
              </w:rPr>
              <w:t>水的密度（kg/m³)，取1000kg/m³;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i/>
                <w:color w:val="auto"/>
                <w:highlight w:val="none"/>
              </w:rPr>
              <w:t>Q</w:t>
            </w:r>
          </w:p>
        </w:tc>
        <w:tc>
          <w:tcPr>
            <w:tcW w:w="709" w:type="dxa"/>
          </w:tcPr>
          <w:p>
            <w:pPr>
              <w:spacing w:line="400" w:lineRule="exact"/>
              <w:rPr>
                <w:color w:val="auto"/>
                <w:highlight w:val="none"/>
              </w:rPr>
            </w:pPr>
            <w:r>
              <w:rPr>
                <w:color w:val="auto"/>
                <w:highlight w:val="none"/>
              </w:rPr>
              <w:t>——</w:t>
            </w:r>
          </w:p>
        </w:tc>
        <w:tc>
          <w:tcPr>
            <w:tcW w:w="6622" w:type="dxa"/>
          </w:tcPr>
          <w:p>
            <w:pPr>
              <w:spacing w:line="400" w:lineRule="exact"/>
              <w:rPr>
                <w:color w:val="auto"/>
                <w:sz w:val="24"/>
                <w:highlight w:val="none"/>
              </w:rPr>
            </w:pPr>
            <w:r>
              <w:rPr>
                <w:color w:val="auto"/>
                <w:sz w:val="24"/>
                <w:highlight w:val="none"/>
              </w:rPr>
              <w:t>计算的供暖热负荷或冷负荷(kW)</w:t>
            </w:r>
            <w:r>
              <w:rPr>
                <w:rFonts w:hint="eastAsia"/>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color w:val="auto"/>
                <w:highlight w:val="none"/>
              </w:rPr>
            </w:pPr>
            <w:r>
              <w:rPr>
                <w:i/>
                <w:color w:val="auto"/>
                <w:highlight w:val="none"/>
              </w:rPr>
              <w:t>t</w:t>
            </w:r>
            <w:r>
              <w:rPr>
                <w:color w:val="auto"/>
                <w:highlight w:val="none"/>
                <w:vertAlign w:val="subscript"/>
              </w:rPr>
              <w:t>0</w:t>
            </w:r>
          </w:p>
        </w:tc>
        <w:tc>
          <w:tcPr>
            <w:tcW w:w="709" w:type="dxa"/>
          </w:tcPr>
          <w:p>
            <w:pPr>
              <w:spacing w:line="400" w:lineRule="exact"/>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冷热源主机出水温度达到设计工况停机后，从再次启动至达到设计工况所需的时间(s)；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vAlign w:val="center"/>
          </w:tcPr>
          <w:p>
            <w:pPr>
              <w:pStyle w:val="130"/>
              <w:spacing w:line="400" w:lineRule="exact"/>
              <w:jc w:val="right"/>
              <w:rPr>
                <w:i/>
                <w:color w:val="auto"/>
                <w:highlight w:val="none"/>
              </w:rPr>
            </w:pPr>
            <w:r>
              <w:rPr>
                <w:i/>
                <w:iCs/>
                <w:color w:val="auto"/>
                <w:highlight w:val="none"/>
              </w:rPr>
              <w:t>c</w:t>
            </w:r>
            <w:r>
              <w:rPr>
                <w:color w:val="auto"/>
                <w:highlight w:val="none"/>
                <w:vertAlign w:val="subscript"/>
              </w:rPr>
              <w:t>pw</w:t>
            </w:r>
          </w:p>
        </w:tc>
        <w:tc>
          <w:tcPr>
            <w:tcW w:w="709" w:type="dxa"/>
          </w:tcPr>
          <w:p>
            <w:pPr>
              <w:spacing w:line="400" w:lineRule="exact"/>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水的定压比热容[kJ/(kg·℃)]，取4.18kJ/(kg·℃)；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1" w:type="dxa"/>
          </w:tcPr>
          <w:p>
            <w:pPr>
              <w:pStyle w:val="130"/>
              <w:spacing w:line="400" w:lineRule="exact"/>
              <w:jc w:val="right"/>
              <w:rPr>
                <w:i/>
                <w:color w:val="auto"/>
                <w:highlight w:val="none"/>
              </w:rPr>
            </w:pPr>
            <w:r>
              <w:rPr>
                <w:rFonts w:eastAsia="MS Mincho"/>
                <w:color w:val="auto"/>
                <w:highlight w:val="none"/>
              </w:rPr>
              <w:t>∆</w:t>
            </w:r>
            <w:r>
              <w:rPr>
                <w:i/>
                <w:color w:val="auto"/>
                <w:highlight w:val="none"/>
              </w:rPr>
              <w:t>t</w:t>
            </w:r>
          </w:p>
        </w:tc>
        <w:tc>
          <w:tcPr>
            <w:tcW w:w="709" w:type="dxa"/>
          </w:tcPr>
          <w:p>
            <w:pPr>
              <w:spacing w:line="400" w:lineRule="exact"/>
              <w:rPr>
                <w:color w:val="auto"/>
                <w:highlight w:val="none"/>
              </w:rPr>
            </w:pPr>
            <w:r>
              <w:rPr>
                <w:color w:val="auto"/>
                <w:highlight w:val="none"/>
              </w:rPr>
              <w:t>——</w:t>
            </w:r>
          </w:p>
        </w:tc>
        <w:tc>
          <w:tcPr>
            <w:tcW w:w="6622" w:type="dxa"/>
          </w:tcPr>
          <w:p>
            <w:pPr>
              <w:pStyle w:val="130"/>
              <w:spacing w:line="400" w:lineRule="exact"/>
              <w:rPr>
                <w:color w:val="auto"/>
                <w:highlight w:val="none"/>
              </w:rPr>
            </w:pPr>
            <w:r>
              <w:rPr>
                <w:color w:val="auto"/>
                <w:highlight w:val="none"/>
              </w:rPr>
              <w:t>水温波动允许值(℃)。</w:t>
            </w:r>
          </w:p>
        </w:tc>
      </w:tr>
    </w:tbl>
    <w:p>
      <w:pPr>
        <w:spacing w:line="400" w:lineRule="exact"/>
        <w:rPr>
          <w:b/>
          <w:color w:val="auto"/>
          <w:sz w:val="24"/>
          <w:highlight w:val="none"/>
        </w:rPr>
      </w:pPr>
      <w:r>
        <w:rPr>
          <w:b/>
          <w:color w:val="auto"/>
          <w:sz w:val="24"/>
          <w:highlight w:val="none"/>
        </w:rPr>
        <w:t>5.7.2</w:t>
      </w:r>
      <w:r>
        <w:rPr>
          <w:rFonts w:hint="eastAsia"/>
          <w:b/>
          <w:color w:val="auto"/>
          <w:sz w:val="24"/>
          <w:highlight w:val="none"/>
          <w:lang w:val="en-US" w:eastAsia="zh-CN"/>
        </w:rPr>
        <w:t>1</w:t>
      </w:r>
      <w:r>
        <w:rPr>
          <w:b/>
          <w:color w:val="auto"/>
          <w:sz w:val="24"/>
          <w:highlight w:val="none"/>
        </w:rPr>
        <w:t xml:space="preserve">  </w:t>
      </w:r>
      <w:r>
        <w:rPr>
          <w:color w:val="auto"/>
          <w:sz w:val="24"/>
          <w:highlight w:val="none"/>
        </w:rPr>
        <w:t>舒适系统中，当采用变频空气源热泵，或不从供暖热水中吸热化霜的空气源热泵时，可不配置或配置比定频系统需求容积小的缓冲水箱。</w:t>
      </w:r>
    </w:p>
    <w:p>
      <w:pPr>
        <w:spacing w:line="400" w:lineRule="exact"/>
        <w:rPr>
          <w:color w:val="auto"/>
          <w:sz w:val="24"/>
          <w:highlight w:val="none"/>
        </w:rPr>
      </w:pPr>
      <w:r>
        <w:rPr>
          <w:b/>
          <w:bCs/>
          <w:color w:val="auto"/>
          <w:sz w:val="24"/>
          <w:highlight w:val="none"/>
        </w:rPr>
        <w:t>5.7.2</w:t>
      </w:r>
      <w:r>
        <w:rPr>
          <w:rFonts w:hint="eastAsia"/>
          <w:b/>
          <w:bCs/>
          <w:color w:val="auto"/>
          <w:sz w:val="24"/>
          <w:highlight w:val="none"/>
          <w:lang w:val="en-US" w:eastAsia="zh-CN"/>
        </w:rPr>
        <w:t>2</w:t>
      </w:r>
      <w:r>
        <w:rPr>
          <w:b/>
          <w:bCs/>
          <w:color w:val="auto"/>
          <w:sz w:val="24"/>
          <w:highlight w:val="none"/>
        </w:rPr>
        <w:t xml:space="preserve">  </w:t>
      </w:r>
      <w:r>
        <w:rPr>
          <w:color w:val="auto"/>
          <w:sz w:val="24"/>
          <w:highlight w:val="none"/>
        </w:rPr>
        <w:t>当系统水管路发生漏水时，防漏水保护装置应自动切断补水，并发出报警和排水信号。防漏水保护装置宜具有断电主动保护功能。</w:t>
      </w:r>
    </w:p>
    <w:p>
      <w:pPr>
        <w:spacing w:line="400" w:lineRule="exact"/>
        <w:rPr>
          <w:color w:val="auto"/>
          <w:sz w:val="24"/>
          <w:highlight w:val="none"/>
        </w:rPr>
      </w:pPr>
      <w:r>
        <w:rPr>
          <w:b/>
          <w:bCs/>
          <w:color w:val="auto"/>
          <w:sz w:val="24"/>
          <w:highlight w:val="none"/>
        </w:rPr>
        <w:t>5.7.2</w:t>
      </w:r>
      <w:r>
        <w:rPr>
          <w:rFonts w:hint="eastAsia"/>
          <w:b/>
          <w:bCs/>
          <w:color w:val="auto"/>
          <w:sz w:val="24"/>
          <w:highlight w:val="none"/>
          <w:lang w:val="en-US" w:eastAsia="zh-CN"/>
        </w:rPr>
        <w:t>3</w:t>
      </w:r>
      <w:r>
        <w:rPr>
          <w:b/>
          <w:bCs/>
          <w:color w:val="auto"/>
          <w:sz w:val="24"/>
          <w:highlight w:val="none"/>
        </w:rPr>
        <w:t xml:space="preserve">  </w:t>
      </w:r>
      <w:r>
        <w:rPr>
          <w:color w:val="auto"/>
          <w:sz w:val="24"/>
          <w:highlight w:val="none"/>
        </w:rPr>
        <w:t>为防止杂质进入水泵、换热器和末端，需在回水管路上安装过滤器。当使用塑料管时，宜采用目数不小于20目的Y型过滤器，使用自清洁过滤器时过滤精度不应小于300μm。</w:t>
      </w:r>
    </w:p>
    <w:p>
      <w:pPr>
        <w:spacing w:line="400" w:lineRule="exact"/>
        <w:rPr>
          <w:color w:val="auto"/>
          <w:sz w:val="24"/>
          <w:highlight w:val="none"/>
        </w:rPr>
      </w:pPr>
      <w:r>
        <w:rPr>
          <w:b/>
          <w:color w:val="auto"/>
          <w:sz w:val="24"/>
          <w:highlight w:val="none"/>
        </w:rPr>
        <w:t>5.7.2</w:t>
      </w:r>
      <w:r>
        <w:rPr>
          <w:rFonts w:hint="eastAsia"/>
          <w:b/>
          <w:color w:val="auto"/>
          <w:sz w:val="24"/>
          <w:highlight w:val="none"/>
          <w:lang w:val="en-US" w:eastAsia="zh-CN"/>
        </w:rPr>
        <w:t>4</w:t>
      </w:r>
      <w:r>
        <w:rPr>
          <w:b/>
          <w:color w:val="auto"/>
          <w:sz w:val="24"/>
          <w:highlight w:val="none"/>
        </w:rPr>
        <w:t xml:space="preserve">  </w:t>
      </w:r>
      <w:r>
        <w:rPr>
          <w:b/>
          <w:color w:val="auto"/>
          <w:highlight w:val="none"/>
        </w:rPr>
        <w:t xml:space="preserve"> </w:t>
      </w:r>
      <w:r>
        <w:rPr>
          <w:color w:val="auto"/>
          <w:sz w:val="24"/>
          <w:highlight w:val="none"/>
        </w:rPr>
        <w:t>循环水系统应安装定压膨胀罐</w:t>
      </w:r>
      <w:r>
        <w:rPr>
          <w:rFonts w:hint="eastAsia"/>
          <w:color w:val="auto"/>
          <w:sz w:val="24"/>
          <w:highlight w:val="none"/>
        </w:rPr>
        <w:t>，</w:t>
      </w:r>
      <w:r>
        <w:rPr>
          <w:color w:val="auto"/>
          <w:sz w:val="24"/>
          <w:highlight w:val="none"/>
        </w:rPr>
        <w:t>系统定压点宜设在循环水泵吸入侧，定压点的最低压力可取系统最高点的压力高于大气压力20kPa～50kPa。</w:t>
      </w:r>
    </w:p>
    <w:p>
      <w:pPr>
        <w:spacing w:line="400" w:lineRule="exact"/>
        <w:rPr>
          <w:color w:val="auto"/>
          <w:sz w:val="24"/>
          <w:highlight w:val="none"/>
        </w:rPr>
      </w:pPr>
      <w:r>
        <w:rPr>
          <w:b/>
          <w:color w:val="auto"/>
          <w:sz w:val="24"/>
          <w:highlight w:val="none"/>
        </w:rPr>
        <w:t>5.7.2</w:t>
      </w:r>
      <w:r>
        <w:rPr>
          <w:rFonts w:hint="eastAsia"/>
          <w:b/>
          <w:color w:val="auto"/>
          <w:sz w:val="24"/>
          <w:highlight w:val="none"/>
          <w:lang w:val="en-US" w:eastAsia="zh-CN"/>
        </w:rPr>
        <w:t>5</w:t>
      </w:r>
      <w:r>
        <w:rPr>
          <w:b/>
          <w:color w:val="auto"/>
          <w:sz w:val="24"/>
          <w:highlight w:val="none"/>
        </w:rPr>
        <w:t xml:space="preserve">  </w:t>
      </w:r>
      <w:r>
        <w:rPr>
          <w:color w:val="auto"/>
          <w:sz w:val="24"/>
          <w:highlight w:val="none"/>
        </w:rPr>
        <w:t>在系统回水管路，循环水泵吸入口处，应安装自动补水阀，自动补水阀上游宜安装过滤器和关断阀门。</w:t>
      </w:r>
    </w:p>
    <w:p>
      <w:pPr>
        <w:spacing w:line="400" w:lineRule="exact"/>
        <w:rPr>
          <w:color w:val="auto"/>
          <w:sz w:val="24"/>
          <w:highlight w:val="none"/>
        </w:rPr>
      </w:pPr>
      <w:r>
        <w:rPr>
          <w:b/>
          <w:color w:val="auto"/>
          <w:sz w:val="24"/>
          <w:highlight w:val="none"/>
        </w:rPr>
        <w:t>5.7.2</w:t>
      </w:r>
      <w:r>
        <w:rPr>
          <w:rFonts w:hint="eastAsia"/>
          <w:b/>
          <w:color w:val="auto"/>
          <w:sz w:val="24"/>
          <w:highlight w:val="none"/>
          <w:lang w:val="en-US" w:eastAsia="zh-CN"/>
        </w:rPr>
        <w:t>6</w:t>
      </w:r>
      <w:r>
        <w:rPr>
          <w:b/>
          <w:color w:val="auto"/>
          <w:sz w:val="24"/>
          <w:highlight w:val="none"/>
        </w:rPr>
        <w:t xml:space="preserve">  </w:t>
      </w:r>
      <w:r>
        <w:rPr>
          <w:rFonts w:hint="eastAsia"/>
          <w:b/>
          <w:color w:val="auto"/>
          <w:sz w:val="24"/>
          <w:highlight w:val="none"/>
          <w:lang w:val="en-US" w:eastAsia="zh-CN"/>
        </w:rPr>
        <w:t>寒冷地区，</w:t>
      </w:r>
      <w:r>
        <w:rPr>
          <w:color w:val="auto"/>
          <w:sz w:val="24"/>
          <w:highlight w:val="none"/>
        </w:rPr>
        <w:t>定压补水装置设置时应考虑冬季防冻措施。</w:t>
      </w:r>
    </w:p>
    <w:p>
      <w:pPr>
        <w:spacing w:line="400" w:lineRule="exact"/>
        <w:rPr>
          <w:color w:val="auto"/>
          <w:sz w:val="24"/>
          <w:highlight w:val="none"/>
        </w:rPr>
      </w:pPr>
      <w:r>
        <w:rPr>
          <w:b/>
          <w:color w:val="auto"/>
          <w:sz w:val="24"/>
          <w:highlight w:val="none"/>
        </w:rPr>
        <w:t>5.7.2</w:t>
      </w:r>
      <w:r>
        <w:rPr>
          <w:rFonts w:hint="eastAsia"/>
          <w:b/>
          <w:color w:val="auto"/>
          <w:sz w:val="24"/>
          <w:highlight w:val="none"/>
          <w:lang w:val="en-US" w:eastAsia="zh-CN"/>
        </w:rPr>
        <w:t>7</w:t>
      </w:r>
      <w:r>
        <w:rPr>
          <w:b/>
          <w:color w:val="auto"/>
          <w:sz w:val="24"/>
          <w:highlight w:val="none"/>
        </w:rPr>
        <w:t xml:space="preserve">  </w:t>
      </w:r>
      <w:r>
        <w:rPr>
          <w:color w:val="auto"/>
          <w:sz w:val="24"/>
          <w:highlight w:val="none"/>
        </w:rPr>
        <w:t>泄水阀应安装在系统回水管路的最低点。在寒冷地区，宜考虑自动泄水功能，当主机断电时，可自动放空系统中的水，防止系统管路冻裂。</w:t>
      </w:r>
    </w:p>
    <w:p>
      <w:pPr>
        <w:spacing w:line="400" w:lineRule="exact"/>
        <w:rPr>
          <w:color w:val="auto"/>
          <w:sz w:val="24"/>
          <w:highlight w:val="none"/>
        </w:rPr>
      </w:pPr>
      <w:r>
        <w:rPr>
          <w:b/>
          <w:color w:val="auto"/>
          <w:sz w:val="24"/>
          <w:highlight w:val="none"/>
        </w:rPr>
        <w:t>5.7.2</w:t>
      </w:r>
      <w:r>
        <w:rPr>
          <w:rFonts w:hint="eastAsia"/>
          <w:b/>
          <w:color w:val="auto"/>
          <w:sz w:val="24"/>
          <w:highlight w:val="none"/>
          <w:lang w:val="en-US" w:eastAsia="zh-CN"/>
        </w:rPr>
        <w:t>8</w:t>
      </w:r>
      <w:r>
        <w:rPr>
          <w:b/>
          <w:color w:val="auto"/>
          <w:sz w:val="24"/>
          <w:highlight w:val="none"/>
        </w:rPr>
        <w:t xml:space="preserve">  </w:t>
      </w:r>
      <w:r>
        <w:rPr>
          <w:bCs/>
          <w:color w:val="auto"/>
          <w:sz w:val="24"/>
          <w:highlight w:val="none"/>
        </w:rPr>
        <w:t>分集水器</w:t>
      </w:r>
      <w:r>
        <w:rPr>
          <w:color w:val="auto"/>
          <w:sz w:val="24"/>
          <w:highlight w:val="none"/>
        </w:rPr>
        <w:t>可采用铜质、不锈钢和工程塑料材质，适用温度范围5℃～60℃，承压不小于0.8MPa。</w:t>
      </w:r>
    </w:p>
    <w:p>
      <w:pPr>
        <w:spacing w:line="400" w:lineRule="exact"/>
        <w:rPr>
          <w:rFonts w:hint="default" w:eastAsia="宋体"/>
          <w:b/>
          <w:color w:val="auto"/>
          <w:sz w:val="24"/>
          <w:highlight w:val="none"/>
          <w:lang w:val="en-US" w:eastAsia="zh-CN"/>
        </w:rPr>
      </w:pPr>
      <w:r>
        <w:rPr>
          <w:b/>
          <w:color w:val="auto"/>
          <w:sz w:val="24"/>
          <w:highlight w:val="none"/>
        </w:rPr>
        <w:t>5.7.</w:t>
      </w:r>
      <w:r>
        <w:rPr>
          <w:rFonts w:hint="eastAsia"/>
          <w:b/>
          <w:color w:val="auto"/>
          <w:sz w:val="24"/>
          <w:highlight w:val="none"/>
          <w:lang w:val="en-US" w:eastAsia="zh-CN"/>
        </w:rPr>
        <w:t>29</w:t>
      </w:r>
      <w:r>
        <w:rPr>
          <w:b/>
          <w:color w:val="auto"/>
          <w:sz w:val="24"/>
          <w:highlight w:val="none"/>
        </w:rPr>
        <w:t xml:space="preserve">  </w:t>
      </w:r>
      <w:r>
        <w:rPr>
          <w:rFonts w:hint="eastAsia"/>
          <w:b/>
          <w:color w:val="auto"/>
          <w:sz w:val="24"/>
          <w:highlight w:val="none"/>
          <w:lang w:val="en-US" w:eastAsia="zh-CN"/>
        </w:rPr>
        <w:t>空调通风管路设计应合理，进出风口设置应避免气流短路。</w:t>
      </w:r>
    </w:p>
    <w:p>
      <w:pPr>
        <w:spacing w:line="400" w:lineRule="exact"/>
        <w:rPr>
          <w:color w:val="auto"/>
          <w:sz w:val="24"/>
          <w:highlight w:val="none"/>
        </w:rPr>
      </w:pPr>
      <w:r>
        <w:rPr>
          <w:b/>
          <w:bCs/>
          <w:color w:val="auto"/>
          <w:sz w:val="24"/>
          <w:highlight w:val="none"/>
        </w:rPr>
        <w:t>5.7.3</w:t>
      </w:r>
      <w:r>
        <w:rPr>
          <w:rFonts w:hint="eastAsia"/>
          <w:b/>
          <w:bCs/>
          <w:color w:val="auto"/>
          <w:sz w:val="24"/>
          <w:highlight w:val="none"/>
          <w:lang w:val="en-US" w:eastAsia="zh-CN"/>
        </w:rPr>
        <w:t>0</w:t>
      </w:r>
      <w:r>
        <w:rPr>
          <w:b/>
          <w:bCs/>
          <w:color w:val="auto"/>
          <w:sz w:val="24"/>
          <w:highlight w:val="none"/>
        </w:rPr>
        <w:t xml:space="preserve">  </w:t>
      </w:r>
      <w:r>
        <w:rPr>
          <w:color w:val="auto"/>
          <w:sz w:val="24"/>
          <w:highlight w:val="none"/>
        </w:rPr>
        <w:t>空调通风系统中支管段处应设置风量调节阀，且系统干管及各支管段之间的压力损失不宜&gt;15%。</w:t>
      </w:r>
    </w:p>
    <w:p>
      <w:pPr>
        <w:spacing w:before="156" w:beforeLines="50" w:line="400" w:lineRule="exact"/>
        <w:rPr>
          <w:color w:val="auto"/>
          <w:kern w:val="0"/>
          <w:sz w:val="24"/>
          <w:highlight w:val="none"/>
        </w:rPr>
      </w:pPr>
      <w:r>
        <w:rPr>
          <w:b/>
          <w:color w:val="auto"/>
          <w:kern w:val="0"/>
          <w:sz w:val="24"/>
          <w:highlight w:val="none"/>
        </w:rPr>
        <w:t>5.7.3</w:t>
      </w:r>
      <w:r>
        <w:rPr>
          <w:rFonts w:hint="eastAsia"/>
          <w:b/>
          <w:color w:val="auto"/>
          <w:kern w:val="0"/>
          <w:sz w:val="24"/>
          <w:highlight w:val="none"/>
          <w:lang w:val="en-US" w:eastAsia="zh-CN"/>
        </w:rPr>
        <w:t>1</w:t>
      </w:r>
      <w:r>
        <w:rPr>
          <w:b/>
          <w:color w:val="auto"/>
          <w:kern w:val="0"/>
          <w:sz w:val="24"/>
          <w:highlight w:val="none"/>
        </w:rPr>
        <w:t xml:space="preserve">  </w:t>
      </w:r>
      <w:r>
        <w:rPr>
          <w:color w:val="auto"/>
          <w:kern w:val="0"/>
          <w:sz w:val="24"/>
          <w:highlight w:val="none"/>
        </w:rPr>
        <w:t>风管与通风机及空气处理机组等振动设备的连接处，应装设柔性接头，其长度宜为150mm</w:t>
      </w:r>
      <w:r>
        <w:rPr>
          <w:color w:val="auto"/>
          <w:sz w:val="24"/>
          <w:highlight w:val="none"/>
        </w:rPr>
        <w:t>～</w:t>
      </w:r>
      <w:r>
        <w:rPr>
          <w:color w:val="auto"/>
          <w:kern w:val="0"/>
          <w:sz w:val="24"/>
          <w:highlight w:val="none"/>
        </w:rPr>
        <w:t>300mm。</w:t>
      </w:r>
    </w:p>
    <w:p>
      <w:pPr>
        <w:spacing w:line="400" w:lineRule="exact"/>
        <w:rPr>
          <w:color w:val="auto"/>
          <w:kern w:val="0"/>
          <w:sz w:val="24"/>
          <w:highlight w:val="none"/>
        </w:rPr>
      </w:pPr>
      <w:r>
        <w:rPr>
          <w:b/>
          <w:color w:val="auto"/>
          <w:kern w:val="0"/>
          <w:sz w:val="24"/>
          <w:highlight w:val="none"/>
        </w:rPr>
        <w:t>5.7.3</w:t>
      </w:r>
      <w:r>
        <w:rPr>
          <w:rFonts w:hint="eastAsia"/>
          <w:b/>
          <w:color w:val="auto"/>
          <w:kern w:val="0"/>
          <w:sz w:val="24"/>
          <w:highlight w:val="none"/>
          <w:lang w:val="en-US" w:eastAsia="zh-CN"/>
        </w:rPr>
        <w:t>2</w:t>
      </w:r>
      <w:r>
        <w:rPr>
          <w:b/>
          <w:color w:val="auto"/>
          <w:kern w:val="0"/>
          <w:sz w:val="24"/>
          <w:highlight w:val="none"/>
        </w:rPr>
        <w:t xml:space="preserve">  </w:t>
      </w:r>
      <w:r>
        <w:rPr>
          <w:color w:val="auto"/>
          <w:kern w:val="0"/>
          <w:sz w:val="24"/>
          <w:highlight w:val="none"/>
        </w:rPr>
        <w:t>通风与空调系统的风管布置</w:t>
      </w:r>
      <w:r>
        <w:rPr>
          <w:rFonts w:hint="eastAsia"/>
          <w:color w:val="auto"/>
          <w:kern w:val="0"/>
          <w:sz w:val="24"/>
          <w:highlight w:val="none"/>
        </w:rPr>
        <w:t>、</w:t>
      </w:r>
      <w:r>
        <w:rPr>
          <w:color w:val="auto"/>
          <w:kern w:val="0"/>
          <w:sz w:val="24"/>
          <w:highlight w:val="none"/>
        </w:rPr>
        <w:t>防火阀设置，均应符合国家现行有关建筑设计防火规范的规定。</w:t>
      </w:r>
    </w:p>
    <w:p>
      <w:pPr>
        <w:spacing w:line="400" w:lineRule="exact"/>
        <w:rPr>
          <w:color w:val="auto"/>
          <w:kern w:val="0"/>
          <w:sz w:val="24"/>
          <w:szCs w:val="21"/>
          <w:highlight w:val="none"/>
        </w:rPr>
      </w:pPr>
      <w:r>
        <w:rPr>
          <w:b/>
          <w:bCs/>
          <w:color w:val="auto"/>
          <w:kern w:val="0"/>
          <w:sz w:val="24"/>
          <w:szCs w:val="21"/>
          <w:highlight w:val="none"/>
        </w:rPr>
        <w:t>5.7.</w:t>
      </w:r>
      <w:r>
        <w:rPr>
          <w:rFonts w:hint="eastAsia"/>
          <w:b/>
          <w:bCs/>
          <w:color w:val="auto"/>
          <w:kern w:val="0"/>
          <w:sz w:val="24"/>
          <w:szCs w:val="21"/>
          <w:highlight w:val="none"/>
          <w:lang w:val="en-US" w:eastAsia="zh-CN"/>
        </w:rPr>
        <w:t>33</w:t>
      </w:r>
      <w:r>
        <w:rPr>
          <w:b/>
          <w:bCs/>
          <w:color w:val="auto"/>
          <w:kern w:val="0"/>
          <w:sz w:val="24"/>
          <w:szCs w:val="21"/>
          <w:highlight w:val="none"/>
        </w:rPr>
        <w:t xml:space="preserve">  </w:t>
      </w:r>
      <w:r>
        <w:rPr>
          <w:color w:val="auto"/>
          <w:kern w:val="0"/>
          <w:sz w:val="24"/>
          <w:szCs w:val="21"/>
          <w:highlight w:val="none"/>
        </w:rPr>
        <w:t>寒冷地区通风或空调系统与室外相连接的风管和设施上应设置可自动联锁关闭且密闭性能好的电动风阀，并采取密封</w:t>
      </w:r>
      <w:r>
        <w:rPr>
          <w:rFonts w:hint="eastAsia"/>
          <w:color w:val="auto"/>
          <w:kern w:val="0"/>
          <w:sz w:val="24"/>
          <w:szCs w:val="21"/>
          <w:highlight w:val="none"/>
          <w:lang w:val="en-US" w:eastAsia="zh-CN"/>
        </w:rPr>
        <w:t>防冻</w:t>
      </w:r>
      <w:r>
        <w:rPr>
          <w:color w:val="auto"/>
          <w:kern w:val="0"/>
          <w:sz w:val="24"/>
          <w:szCs w:val="21"/>
          <w:highlight w:val="none"/>
        </w:rPr>
        <w:t>措施。</w:t>
      </w:r>
    </w:p>
    <w:p>
      <w:pPr>
        <w:spacing w:line="400" w:lineRule="exact"/>
        <w:rPr>
          <w:rFonts w:hint="eastAsia" w:eastAsia="宋体"/>
          <w:color w:val="auto"/>
          <w:kern w:val="0"/>
          <w:sz w:val="24"/>
          <w:szCs w:val="21"/>
          <w:highlight w:val="none"/>
          <w:lang w:val="en-US" w:eastAsia="zh-CN"/>
        </w:rPr>
      </w:pPr>
      <w:r>
        <w:rPr>
          <w:b/>
          <w:color w:val="auto"/>
          <w:kern w:val="0"/>
          <w:sz w:val="24"/>
          <w:highlight w:val="none"/>
        </w:rPr>
        <w:t>5.7.</w:t>
      </w:r>
      <w:r>
        <w:rPr>
          <w:rFonts w:hint="eastAsia"/>
          <w:b/>
          <w:color w:val="auto"/>
          <w:kern w:val="0"/>
          <w:sz w:val="24"/>
          <w:highlight w:val="none"/>
          <w:lang w:val="en-US" w:eastAsia="zh-CN"/>
        </w:rPr>
        <w:t>34</w:t>
      </w:r>
      <w:r>
        <w:rPr>
          <w:color w:val="auto"/>
          <w:kern w:val="0"/>
          <w:sz w:val="24"/>
          <w:szCs w:val="21"/>
          <w:highlight w:val="none"/>
        </w:rPr>
        <w:t xml:space="preserve">  多联机系统的冷媒管道，应符合下列规定</w:t>
      </w:r>
      <w:r>
        <w:rPr>
          <w:rFonts w:hint="eastAsia"/>
          <w:color w:val="auto"/>
          <w:kern w:val="0"/>
          <w:sz w:val="24"/>
          <w:szCs w:val="21"/>
          <w:highlight w:val="none"/>
        </w:rPr>
        <w:t>：</w:t>
      </w:r>
    </w:p>
    <w:p>
      <w:pPr>
        <w:spacing w:line="400" w:lineRule="exact"/>
        <w:ind w:firstLine="482" w:firstLineChars="200"/>
        <w:rPr>
          <w:rFonts w:hint="eastAsia" w:eastAsia="宋体"/>
          <w:color w:val="auto"/>
          <w:kern w:val="0"/>
          <w:sz w:val="24"/>
          <w:szCs w:val="21"/>
          <w:highlight w:val="none"/>
          <w:lang w:val="en-US" w:eastAsia="zh-CN"/>
        </w:rPr>
      </w:pPr>
      <w:r>
        <w:rPr>
          <w:b/>
          <w:bCs/>
          <w:color w:val="auto"/>
          <w:kern w:val="0"/>
          <w:sz w:val="24"/>
          <w:szCs w:val="21"/>
          <w:highlight w:val="none"/>
        </w:rPr>
        <w:t>1</w:t>
      </w:r>
      <w:r>
        <w:rPr>
          <w:color w:val="auto"/>
          <w:kern w:val="0"/>
          <w:sz w:val="24"/>
          <w:szCs w:val="21"/>
          <w:highlight w:val="none"/>
        </w:rPr>
        <w:t>应优化室外机与室内机间的配管布置，减少配管长度；</w:t>
      </w:r>
      <w:r>
        <w:rPr>
          <w:rFonts w:hint="eastAsia"/>
          <w:color w:val="auto"/>
          <w:kern w:val="0"/>
          <w:sz w:val="24"/>
          <w:szCs w:val="21"/>
          <w:highlight w:val="none"/>
          <w:lang w:val="en-US" w:eastAsia="zh-CN"/>
        </w:rPr>
        <w:t>补充</w:t>
      </w:r>
    </w:p>
    <w:p>
      <w:pPr>
        <w:spacing w:line="400" w:lineRule="exact"/>
        <w:ind w:firstLine="482" w:firstLineChars="200"/>
        <w:rPr>
          <w:color w:val="auto"/>
          <w:kern w:val="0"/>
          <w:sz w:val="24"/>
          <w:szCs w:val="21"/>
          <w:highlight w:val="none"/>
        </w:rPr>
      </w:pPr>
      <w:r>
        <w:rPr>
          <w:b/>
          <w:bCs/>
          <w:color w:val="auto"/>
          <w:kern w:val="0"/>
          <w:sz w:val="24"/>
          <w:szCs w:val="21"/>
          <w:highlight w:val="none"/>
        </w:rPr>
        <w:t>2</w:t>
      </w:r>
      <w:r>
        <w:rPr>
          <w:color w:val="auto"/>
          <w:kern w:val="0"/>
          <w:sz w:val="24"/>
          <w:szCs w:val="21"/>
          <w:highlight w:val="none"/>
        </w:rPr>
        <w:t>室内机之间、室内与室外机之间的高度差应尽可能小；</w:t>
      </w:r>
    </w:p>
    <w:p>
      <w:pPr>
        <w:spacing w:line="400" w:lineRule="exact"/>
        <w:ind w:firstLine="482" w:firstLineChars="200"/>
        <w:rPr>
          <w:color w:val="auto"/>
          <w:kern w:val="0"/>
          <w:sz w:val="24"/>
          <w:szCs w:val="21"/>
          <w:highlight w:val="none"/>
        </w:rPr>
      </w:pPr>
      <w:r>
        <w:rPr>
          <w:b/>
          <w:bCs/>
          <w:color w:val="auto"/>
          <w:kern w:val="0"/>
          <w:sz w:val="24"/>
          <w:szCs w:val="21"/>
          <w:highlight w:val="none"/>
        </w:rPr>
        <w:t>3</w:t>
      </w:r>
      <w:r>
        <w:rPr>
          <w:color w:val="auto"/>
          <w:kern w:val="0"/>
          <w:sz w:val="24"/>
          <w:szCs w:val="21"/>
          <w:highlight w:val="none"/>
        </w:rPr>
        <w:t>冷媒管道的管径、管材和管道配件等应按产品技术要求选用，且其主要配件</w:t>
      </w:r>
      <w:r>
        <w:rPr>
          <w:rFonts w:hint="eastAsia"/>
          <w:color w:val="auto"/>
          <w:kern w:val="0"/>
          <w:sz w:val="24"/>
          <w:szCs w:val="21"/>
          <w:highlight w:val="none"/>
        </w:rPr>
        <w:t>宜</w:t>
      </w:r>
      <w:r>
        <w:rPr>
          <w:color w:val="auto"/>
          <w:kern w:val="0"/>
          <w:sz w:val="24"/>
          <w:szCs w:val="21"/>
          <w:highlight w:val="none"/>
        </w:rPr>
        <w:t>由生产厂配套供应。</w:t>
      </w:r>
    </w:p>
    <w:p>
      <w:pPr>
        <w:spacing w:line="400" w:lineRule="exact"/>
        <w:ind w:firstLine="0" w:firstLineChars="0"/>
        <w:rPr>
          <w:rFonts w:hint="default" w:eastAsia="宋体"/>
          <w:color w:val="auto"/>
          <w:kern w:val="0"/>
          <w:sz w:val="24"/>
          <w:szCs w:val="21"/>
          <w:highlight w:val="none"/>
          <w:lang w:val="en-US" w:eastAsia="zh-CN"/>
        </w:rPr>
      </w:pPr>
      <w:r>
        <w:rPr>
          <w:b/>
          <w:color w:val="auto"/>
          <w:kern w:val="0"/>
          <w:sz w:val="24"/>
          <w:highlight w:val="none"/>
        </w:rPr>
        <w:t>5.7.</w:t>
      </w:r>
      <w:r>
        <w:rPr>
          <w:rFonts w:hint="eastAsia"/>
          <w:b/>
          <w:color w:val="auto"/>
          <w:kern w:val="0"/>
          <w:sz w:val="24"/>
          <w:highlight w:val="none"/>
          <w:lang w:val="en-US" w:eastAsia="zh-CN"/>
        </w:rPr>
        <w:t>34</w:t>
      </w:r>
      <w:r>
        <w:rPr>
          <w:color w:val="auto"/>
          <w:kern w:val="0"/>
          <w:sz w:val="24"/>
          <w:szCs w:val="21"/>
          <w:highlight w:val="none"/>
        </w:rPr>
        <w:t xml:space="preserve">  </w:t>
      </w:r>
      <w:r>
        <w:rPr>
          <w:rFonts w:hint="eastAsia"/>
          <w:color w:val="auto"/>
          <w:kern w:val="0"/>
          <w:sz w:val="24"/>
          <w:szCs w:val="21"/>
          <w:highlight w:val="none"/>
          <w:lang w:val="en-US" w:eastAsia="zh-CN"/>
        </w:rPr>
        <w:t>冷凝水管路应接至楼栋凝结水立管，不得与室内雨水系统直接连接。排放坡度不宜小于0.01，管路不应有积水部位。</w:t>
      </w:r>
    </w:p>
    <w:p>
      <w:pPr>
        <w:spacing w:line="400" w:lineRule="exact"/>
        <w:rPr>
          <w:color w:val="auto"/>
          <w:kern w:val="0"/>
          <w:sz w:val="24"/>
          <w:szCs w:val="21"/>
          <w:highlight w:val="none"/>
        </w:rPr>
      </w:pPr>
      <w:r>
        <w:rPr>
          <w:b/>
          <w:bCs/>
          <w:color w:val="auto"/>
          <w:kern w:val="0"/>
          <w:sz w:val="24"/>
          <w:szCs w:val="21"/>
          <w:highlight w:val="none"/>
        </w:rPr>
        <w:t>5.7.</w:t>
      </w:r>
      <w:r>
        <w:rPr>
          <w:rFonts w:hint="eastAsia"/>
          <w:b/>
          <w:bCs/>
          <w:color w:val="auto"/>
          <w:kern w:val="0"/>
          <w:sz w:val="24"/>
          <w:szCs w:val="21"/>
          <w:highlight w:val="none"/>
          <w:lang w:val="en-US" w:eastAsia="zh-CN"/>
        </w:rPr>
        <w:t>35</w:t>
      </w:r>
      <w:r>
        <w:rPr>
          <w:b/>
          <w:bCs/>
          <w:color w:val="auto"/>
          <w:kern w:val="0"/>
          <w:sz w:val="24"/>
          <w:szCs w:val="21"/>
          <w:highlight w:val="none"/>
        </w:rPr>
        <w:t xml:space="preserve">  </w:t>
      </w:r>
      <w:r>
        <w:rPr>
          <w:rFonts w:hint="eastAsia"/>
          <w:b w:val="0"/>
          <w:bCs w:val="0"/>
          <w:color w:val="auto"/>
          <w:kern w:val="0"/>
          <w:sz w:val="24"/>
          <w:szCs w:val="21"/>
          <w:highlight w:val="none"/>
          <w:lang w:val="en-US" w:eastAsia="zh-CN"/>
        </w:rPr>
        <w:t>输配</w:t>
      </w:r>
      <w:r>
        <w:rPr>
          <w:color w:val="auto"/>
          <w:kern w:val="0"/>
          <w:sz w:val="24"/>
          <w:szCs w:val="21"/>
          <w:highlight w:val="none"/>
        </w:rPr>
        <w:t>管</w:t>
      </w:r>
      <w:r>
        <w:rPr>
          <w:rFonts w:hint="eastAsia"/>
          <w:color w:val="auto"/>
          <w:kern w:val="0"/>
          <w:sz w:val="24"/>
          <w:szCs w:val="21"/>
          <w:highlight w:val="none"/>
          <w:lang w:val="en-US" w:eastAsia="zh-CN"/>
        </w:rPr>
        <w:t>路</w:t>
      </w:r>
      <w:r>
        <w:rPr>
          <w:color w:val="auto"/>
          <w:kern w:val="0"/>
          <w:sz w:val="24"/>
          <w:szCs w:val="21"/>
          <w:highlight w:val="none"/>
        </w:rPr>
        <w:t>应采取保温</w:t>
      </w:r>
      <w:r>
        <w:rPr>
          <w:rFonts w:hint="eastAsia"/>
          <w:color w:val="auto"/>
          <w:kern w:val="0"/>
          <w:sz w:val="24"/>
          <w:szCs w:val="21"/>
          <w:highlight w:val="none"/>
          <w:lang w:val="en-US" w:eastAsia="zh-CN"/>
        </w:rPr>
        <w:t>隔热</w:t>
      </w:r>
      <w:r>
        <w:rPr>
          <w:color w:val="auto"/>
          <w:kern w:val="0"/>
          <w:sz w:val="24"/>
          <w:szCs w:val="21"/>
          <w:highlight w:val="none"/>
        </w:rPr>
        <w:t>措施；绝热层的设置应符合下列规定：</w:t>
      </w:r>
    </w:p>
    <w:p>
      <w:pPr>
        <w:spacing w:line="400" w:lineRule="exact"/>
        <w:ind w:firstLine="482" w:firstLineChars="200"/>
        <w:rPr>
          <w:color w:val="auto"/>
          <w:kern w:val="0"/>
          <w:sz w:val="24"/>
          <w:highlight w:val="none"/>
        </w:rPr>
      </w:pPr>
      <w:r>
        <w:rPr>
          <w:b/>
          <w:bCs/>
          <w:color w:val="auto"/>
          <w:kern w:val="0"/>
          <w:sz w:val="24"/>
          <w:szCs w:val="21"/>
          <w:highlight w:val="none"/>
        </w:rPr>
        <w:t>1</w:t>
      </w:r>
      <w:r>
        <w:rPr>
          <w:color w:val="auto"/>
          <w:kern w:val="0"/>
          <w:sz w:val="24"/>
          <w:szCs w:val="21"/>
          <w:highlight w:val="none"/>
        </w:rPr>
        <w:t>保温层厚度应按现行国家标准《设备及管道绝热设计导则》GB/T 8175中经济厚度计算方法计算；</w:t>
      </w:r>
    </w:p>
    <w:p>
      <w:pPr>
        <w:spacing w:line="400" w:lineRule="exact"/>
        <w:ind w:firstLine="482" w:firstLineChars="200"/>
        <w:rPr>
          <w:color w:val="auto"/>
          <w:kern w:val="0"/>
          <w:sz w:val="24"/>
          <w:highlight w:val="none"/>
        </w:rPr>
      </w:pPr>
      <w:r>
        <w:rPr>
          <w:b/>
          <w:bCs/>
          <w:color w:val="auto"/>
          <w:kern w:val="0"/>
          <w:sz w:val="24"/>
          <w:szCs w:val="21"/>
          <w:highlight w:val="none"/>
        </w:rPr>
        <w:t>2</w:t>
      </w:r>
      <w:r>
        <w:rPr>
          <w:color w:val="auto"/>
          <w:kern w:val="0"/>
          <w:sz w:val="24"/>
          <w:szCs w:val="21"/>
          <w:highlight w:val="none"/>
        </w:rPr>
        <w:t>供冷或冷热共用时，保</w:t>
      </w:r>
      <w:r>
        <w:rPr>
          <w:rFonts w:hint="eastAsia"/>
          <w:color w:val="auto"/>
          <w:kern w:val="0"/>
          <w:sz w:val="24"/>
          <w:szCs w:val="21"/>
          <w:highlight w:val="none"/>
          <w:lang w:val="en-US" w:eastAsia="zh-CN"/>
        </w:rPr>
        <w:t>温</w:t>
      </w:r>
      <w:r>
        <w:rPr>
          <w:color w:val="auto"/>
          <w:kern w:val="0"/>
          <w:sz w:val="24"/>
          <w:szCs w:val="21"/>
          <w:highlight w:val="none"/>
        </w:rPr>
        <w:t>层厚度应按现行国家标准《设备及管道绝热设计</w:t>
      </w:r>
    </w:p>
    <w:p>
      <w:pPr>
        <w:spacing w:line="400" w:lineRule="exact"/>
        <w:rPr>
          <w:color w:val="auto"/>
          <w:kern w:val="0"/>
          <w:sz w:val="24"/>
          <w:szCs w:val="21"/>
          <w:highlight w:val="none"/>
        </w:rPr>
      </w:pPr>
      <w:r>
        <w:rPr>
          <w:color w:val="auto"/>
          <w:kern w:val="0"/>
          <w:sz w:val="24"/>
          <w:szCs w:val="21"/>
          <w:highlight w:val="none"/>
        </w:rPr>
        <w:t>导则》GB/T 8175中经济厚度和防止表面结露的保冷层厚度方法计算，并取大值；</w:t>
      </w:r>
    </w:p>
    <w:p>
      <w:pPr>
        <w:spacing w:line="400" w:lineRule="exact"/>
        <w:ind w:firstLine="482" w:firstLineChars="200"/>
        <w:rPr>
          <w:color w:val="auto"/>
          <w:sz w:val="24"/>
          <w:highlight w:val="none"/>
        </w:rPr>
      </w:pPr>
      <w:r>
        <w:rPr>
          <w:b/>
          <w:bCs/>
          <w:color w:val="auto"/>
          <w:sz w:val="24"/>
          <w:highlight w:val="none"/>
        </w:rPr>
        <w:t>3</w:t>
      </w:r>
      <w:r>
        <w:rPr>
          <w:color w:val="auto"/>
          <w:sz w:val="24"/>
          <w:highlight w:val="none"/>
        </w:rPr>
        <w:t>管道与风管绝热层最小热阻可按本标准附录D的规定选用</w:t>
      </w:r>
      <w:r>
        <w:rPr>
          <w:rFonts w:hint="eastAsia"/>
          <w:color w:val="auto"/>
          <w:sz w:val="24"/>
          <w:highlight w:val="none"/>
        </w:rPr>
        <w:t>；</w:t>
      </w:r>
    </w:p>
    <w:p>
      <w:pPr>
        <w:spacing w:line="400" w:lineRule="exact"/>
        <w:ind w:firstLine="482" w:firstLineChars="200"/>
        <w:rPr>
          <w:color w:val="auto"/>
          <w:kern w:val="0"/>
          <w:sz w:val="24"/>
          <w:highlight w:val="none"/>
        </w:rPr>
      </w:pPr>
      <w:r>
        <w:rPr>
          <w:b/>
          <w:bCs/>
          <w:color w:val="auto"/>
          <w:kern w:val="0"/>
          <w:sz w:val="24"/>
          <w:szCs w:val="21"/>
          <w:highlight w:val="none"/>
        </w:rPr>
        <w:t>4</w:t>
      </w:r>
      <w:r>
        <w:rPr>
          <w:color w:val="auto"/>
          <w:kern w:val="0"/>
          <w:sz w:val="24"/>
          <w:szCs w:val="21"/>
          <w:highlight w:val="none"/>
        </w:rPr>
        <w:t>管道和支架之间，管道穿墙、穿楼板处应采取防止“热桥”或“冷桥”的措施；</w:t>
      </w:r>
    </w:p>
    <w:p>
      <w:pPr>
        <w:spacing w:line="400" w:lineRule="exact"/>
        <w:ind w:firstLine="482" w:firstLineChars="200"/>
        <w:rPr>
          <w:color w:val="auto"/>
          <w:kern w:val="0"/>
          <w:sz w:val="24"/>
          <w:highlight w:val="none"/>
        </w:rPr>
      </w:pPr>
      <w:r>
        <w:rPr>
          <w:b/>
          <w:bCs/>
          <w:color w:val="auto"/>
          <w:kern w:val="0"/>
          <w:sz w:val="24"/>
          <w:szCs w:val="21"/>
          <w:highlight w:val="none"/>
        </w:rPr>
        <w:t>5</w:t>
      </w:r>
      <w:r>
        <w:rPr>
          <w:color w:val="auto"/>
          <w:kern w:val="0"/>
          <w:sz w:val="24"/>
          <w:szCs w:val="21"/>
          <w:highlight w:val="none"/>
        </w:rPr>
        <w:t>采用非闭孔材料保温时，外表面应设保护层；采用非闭孔材料保冷时，外</w:t>
      </w:r>
    </w:p>
    <w:p>
      <w:pPr>
        <w:spacing w:line="400" w:lineRule="exact"/>
        <w:rPr>
          <w:color w:val="auto"/>
          <w:kern w:val="0"/>
          <w:sz w:val="24"/>
          <w:szCs w:val="21"/>
          <w:highlight w:val="none"/>
        </w:rPr>
      </w:pPr>
      <w:r>
        <w:rPr>
          <w:color w:val="auto"/>
          <w:kern w:val="0"/>
          <w:sz w:val="24"/>
          <w:szCs w:val="21"/>
          <w:highlight w:val="none"/>
        </w:rPr>
        <w:t>表面应设隔汽层和保护层。</w:t>
      </w:r>
    </w:p>
    <w:p>
      <w:pPr>
        <w:spacing w:line="400" w:lineRule="exact"/>
        <w:rPr>
          <w:rFonts w:hint="eastAsia"/>
          <w:color w:val="auto"/>
          <w:kern w:val="0"/>
          <w:sz w:val="24"/>
          <w:szCs w:val="21"/>
          <w:highlight w:val="none"/>
          <w:lang w:val="en-US" w:eastAsia="zh-CN"/>
        </w:rPr>
      </w:pPr>
    </w:p>
    <w:p>
      <w:pPr>
        <w:pStyle w:val="97"/>
        <w:spacing w:line="400" w:lineRule="exact"/>
        <w:jc w:val="left"/>
        <w:rPr>
          <w:rFonts w:hint="default"/>
          <w:b/>
          <w:color w:val="auto"/>
          <w:kern w:val="2"/>
          <w:sz w:val="30"/>
          <w:szCs w:val="30"/>
          <w:highlight w:val="none"/>
          <w:lang w:val="en-US" w:eastAsia="zh-CN"/>
        </w:rPr>
      </w:pPr>
      <w:bookmarkStart w:id="120" w:name="_Toc1939"/>
      <w:r>
        <w:rPr>
          <w:rFonts w:hint="default"/>
          <w:b/>
          <w:color w:val="auto"/>
          <w:kern w:val="2"/>
          <w:sz w:val="30"/>
          <w:szCs w:val="30"/>
          <w:highlight w:val="none"/>
          <w:lang w:val="en-US" w:eastAsia="zh-CN"/>
        </w:rPr>
        <w:t>5.8 空气净化</w:t>
      </w:r>
      <w:bookmarkEnd w:id="120"/>
    </w:p>
    <w:p>
      <w:pPr>
        <w:spacing w:line="400" w:lineRule="exact"/>
        <w:ind w:firstLine="0" w:firstLineChars="0"/>
        <w:rPr>
          <w:rFonts w:hint="eastAsia" w:eastAsia="宋体"/>
          <w:color w:val="auto"/>
          <w:sz w:val="24"/>
          <w:highlight w:val="none"/>
          <w:lang w:eastAsia="zh-CN"/>
        </w:rPr>
      </w:pPr>
      <w:r>
        <w:rPr>
          <w:rFonts w:hint="eastAsia"/>
          <w:b w:val="0"/>
          <w:bCs w:val="0"/>
          <w:color w:val="auto"/>
          <w:sz w:val="24"/>
          <w:highlight w:val="none"/>
          <w:lang w:val="en-US" w:eastAsia="zh-CN"/>
        </w:rPr>
        <w:t>5.8.1 住宅舒</w:t>
      </w:r>
      <w:r>
        <w:rPr>
          <w:rFonts w:hint="eastAsia"/>
          <w:b/>
          <w:bCs/>
          <w:color w:val="auto"/>
          <w:sz w:val="24"/>
          <w:highlight w:val="none"/>
          <w:lang w:val="en-US" w:eastAsia="zh-CN"/>
        </w:rPr>
        <w:t>适</w:t>
      </w:r>
      <w:r>
        <w:rPr>
          <w:color w:val="auto"/>
          <w:sz w:val="24"/>
          <w:highlight w:val="none"/>
        </w:rPr>
        <w:t>系统</w:t>
      </w:r>
      <w:r>
        <w:rPr>
          <w:rFonts w:hint="eastAsia"/>
          <w:color w:val="auto"/>
          <w:sz w:val="24"/>
          <w:highlight w:val="none"/>
          <w:lang w:val="en-US" w:eastAsia="zh-CN"/>
        </w:rPr>
        <w:t>应</w:t>
      </w:r>
      <w:r>
        <w:rPr>
          <w:color w:val="auto"/>
          <w:sz w:val="24"/>
          <w:highlight w:val="none"/>
        </w:rPr>
        <w:t>设置空气净化装置</w:t>
      </w:r>
      <w:r>
        <w:rPr>
          <w:rFonts w:hint="eastAsia"/>
          <w:color w:val="auto"/>
          <w:sz w:val="24"/>
          <w:highlight w:val="none"/>
          <w:lang w:eastAsia="zh-CN"/>
        </w:rPr>
        <w:t>，</w:t>
      </w:r>
      <w:r>
        <w:rPr>
          <w:rFonts w:hint="eastAsia"/>
          <w:color w:val="auto"/>
          <w:sz w:val="24"/>
          <w:highlight w:val="none"/>
          <w:lang w:val="en-US" w:eastAsia="zh-CN"/>
        </w:rPr>
        <w:t>室内空气质量应符合4 .2节的要求</w:t>
      </w:r>
      <w:r>
        <w:rPr>
          <w:rFonts w:hint="eastAsia"/>
          <w:color w:val="auto"/>
          <w:sz w:val="24"/>
          <w:highlight w:val="none"/>
          <w:lang w:eastAsia="zh-CN"/>
        </w:rPr>
        <w:t>。</w:t>
      </w:r>
    </w:p>
    <w:p>
      <w:pPr>
        <w:spacing w:line="400" w:lineRule="exact"/>
        <w:ind w:left="0" w:leftChars="0" w:firstLine="0" w:firstLineChars="0"/>
        <w:rPr>
          <w:rFonts w:hint="eastAsia" w:eastAsia="宋体"/>
          <w:b/>
          <w:bCs/>
          <w:color w:val="auto"/>
          <w:sz w:val="24"/>
          <w:highlight w:val="none"/>
          <w:lang w:eastAsia="zh-CN"/>
        </w:rPr>
      </w:pPr>
      <w:r>
        <w:rPr>
          <w:rFonts w:hint="eastAsia"/>
          <w:color w:val="auto"/>
          <w:sz w:val="24"/>
          <w:highlight w:val="none"/>
          <w:lang w:val="en-US" w:eastAsia="zh-CN"/>
        </w:rPr>
        <w:t xml:space="preserve">5.8.2 </w:t>
      </w:r>
      <w:r>
        <w:rPr>
          <w:color w:val="auto"/>
          <w:sz w:val="24"/>
          <w:highlight w:val="none"/>
        </w:rPr>
        <w:t>空气净化装置在空气净化处理过程中不应产生新的污染</w:t>
      </w:r>
      <w:r>
        <w:rPr>
          <w:rFonts w:hint="eastAsia"/>
          <w:color w:val="auto"/>
          <w:sz w:val="24"/>
          <w:highlight w:val="none"/>
          <w:lang w:eastAsia="zh-CN"/>
        </w:rPr>
        <w:t>。</w:t>
      </w:r>
    </w:p>
    <w:p>
      <w:pPr>
        <w:spacing w:line="400" w:lineRule="exact"/>
        <w:ind w:left="0" w:leftChars="0" w:firstLine="0" w:firstLineChars="0"/>
        <w:rPr>
          <w:rFonts w:hint="eastAsia"/>
          <w:color w:val="auto"/>
          <w:sz w:val="24"/>
          <w:highlight w:val="none"/>
          <w:lang w:eastAsia="zh-CN"/>
        </w:rPr>
      </w:pPr>
      <w:r>
        <w:rPr>
          <w:rFonts w:hint="eastAsia"/>
          <w:color w:val="auto"/>
          <w:sz w:val="24"/>
          <w:highlight w:val="none"/>
          <w:lang w:val="en-US" w:eastAsia="zh-CN"/>
        </w:rPr>
        <w:t xml:space="preserve">5.8.3 </w:t>
      </w:r>
      <w:r>
        <w:rPr>
          <w:color w:val="auto"/>
          <w:sz w:val="24"/>
          <w:highlight w:val="none"/>
        </w:rPr>
        <w:t>空气净化装置宜设置在空气热湿处理设备的进风口处</w:t>
      </w:r>
      <w:r>
        <w:rPr>
          <w:rFonts w:hint="eastAsia"/>
          <w:color w:val="auto"/>
          <w:sz w:val="24"/>
          <w:highlight w:val="none"/>
          <w:lang w:eastAsia="zh-CN"/>
        </w:rPr>
        <w:t>。</w:t>
      </w:r>
    </w:p>
    <w:p>
      <w:pPr>
        <w:spacing w:line="400" w:lineRule="exact"/>
        <w:ind w:left="0" w:leftChars="0" w:firstLine="0" w:firstLineChars="0"/>
        <w:rPr>
          <w:rFonts w:hint="eastAsia" w:eastAsia="宋体"/>
          <w:b/>
          <w:bCs/>
          <w:color w:val="auto"/>
          <w:sz w:val="24"/>
          <w:highlight w:val="none"/>
          <w:lang w:val="en-US" w:eastAsia="zh-CN"/>
        </w:rPr>
      </w:pPr>
      <w:r>
        <w:rPr>
          <w:rFonts w:hint="eastAsia"/>
          <w:color w:val="auto"/>
          <w:sz w:val="24"/>
          <w:highlight w:val="none"/>
          <w:lang w:val="en-US" w:eastAsia="zh-CN"/>
        </w:rPr>
        <w:t xml:space="preserve">5.8.4 </w:t>
      </w:r>
      <w:r>
        <w:rPr>
          <w:color w:val="auto"/>
          <w:sz w:val="24"/>
          <w:highlight w:val="none"/>
        </w:rPr>
        <w:t>净化要求高时可设置</w:t>
      </w:r>
      <w:r>
        <w:rPr>
          <w:rFonts w:hint="eastAsia"/>
          <w:color w:val="auto"/>
          <w:sz w:val="24"/>
          <w:highlight w:val="none"/>
          <w:lang w:val="en-US" w:eastAsia="zh-CN"/>
        </w:rPr>
        <w:t>多</w:t>
      </w:r>
      <w:r>
        <w:rPr>
          <w:color w:val="auto"/>
          <w:sz w:val="24"/>
          <w:highlight w:val="none"/>
        </w:rPr>
        <w:t>级净化装置</w:t>
      </w:r>
      <w:r>
        <w:rPr>
          <w:rFonts w:hint="eastAsia"/>
          <w:color w:val="auto"/>
          <w:sz w:val="24"/>
          <w:highlight w:val="none"/>
          <w:lang w:val="en-US" w:eastAsia="zh-CN"/>
        </w:rPr>
        <w:t>.</w:t>
      </w:r>
    </w:p>
    <w:p>
      <w:pPr>
        <w:spacing w:line="400" w:lineRule="exact"/>
        <w:ind w:left="0" w:leftChars="0" w:firstLine="0" w:firstLineChars="0"/>
        <w:rPr>
          <w:rFonts w:hint="eastAsia" w:eastAsia="宋体"/>
          <w:b/>
          <w:bCs/>
          <w:color w:val="auto"/>
          <w:sz w:val="24"/>
          <w:highlight w:val="none"/>
          <w:lang w:eastAsia="zh-CN"/>
        </w:rPr>
      </w:pPr>
      <w:r>
        <w:rPr>
          <w:rFonts w:hint="eastAsia"/>
          <w:color w:val="auto"/>
          <w:sz w:val="24"/>
          <w:highlight w:val="none"/>
          <w:lang w:val="en-US" w:eastAsia="zh-CN"/>
        </w:rPr>
        <w:t xml:space="preserve">5.8.5 </w:t>
      </w:r>
      <w:r>
        <w:rPr>
          <w:color w:val="auto"/>
          <w:sz w:val="24"/>
          <w:highlight w:val="none"/>
        </w:rPr>
        <w:t>空气净化装置宜具备净化失效报警功能</w:t>
      </w:r>
      <w:r>
        <w:rPr>
          <w:rFonts w:hint="eastAsia"/>
          <w:color w:val="auto"/>
          <w:sz w:val="24"/>
          <w:highlight w:val="none"/>
          <w:lang w:eastAsia="zh-CN"/>
        </w:rPr>
        <w:t>。</w:t>
      </w:r>
    </w:p>
    <w:p>
      <w:pPr>
        <w:spacing w:line="400" w:lineRule="exact"/>
        <w:ind w:left="0" w:leftChars="0" w:firstLine="0" w:firstLineChars="0"/>
        <w:rPr>
          <w:color w:val="auto"/>
          <w:sz w:val="24"/>
          <w:highlight w:val="none"/>
        </w:rPr>
      </w:pPr>
      <w:r>
        <w:rPr>
          <w:rFonts w:hint="eastAsia"/>
          <w:color w:val="auto"/>
          <w:sz w:val="24"/>
          <w:highlight w:val="none"/>
          <w:lang w:val="en-US" w:eastAsia="zh-CN"/>
        </w:rPr>
        <w:t xml:space="preserve">5.8.6 </w:t>
      </w:r>
      <w:r>
        <w:rPr>
          <w:color w:val="auto"/>
          <w:sz w:val="24"/>
          <w:highlight w:val="none"/>
        </w:rPr>
        <w:t>空气净化装置应设置与风机有效联动的措施。</w:t>
      </w:r>
    </w:p>
    <w:p>
      <w:pPr>
        <w:pStyle w:val="130"/>
        <w:spacing w:line="400" w:lineRule="exact"/>
        <w:ind w:firstLine="0" w:firstLineChars="0"/>
        <w:rPr>
          <w:rFonts w:hint="default"/>
          <w:color w:val="auto"/>
          <w:highlight w:val="none"/>
          <w:lang w:val="en-US" w:eastAsia="zh-CN"/>
        </w:rPr>
      </w:pPr>
      <w:r>
        <w:rPr>
          <w:rFonts w:hint="eastAsia"/>
          <w:color w:val="auto"/>
          <w:highlight w:val="none"/>
          <w:lang w:val="en-US" w:eastAsia="zh-CN"/>
        </w:rPr>
        <w:t>5.8.7 空气洁净技术有以下多种方法：</w:t>
      </w:r>
    </w:p>
    <w:p>
      <w:pPr>
        <w:pStyle w:val="130"/>
        <w:numPr>
          <w:ilvl w:val="0"/>
          <w:numId w:val="0"/>
        </w:numPr>
        <w:spacing w:line="400" w:lineRule="exact"/>
        <w:ind w:left="720" w:leftChars="0"/>
        <w:rPr>
          <w:rFonts w:hint="eastAsia"/>
          <w:color w:val="auto"/>
          <w:highlight w:val="none"/>
          <w:lang w:val="en-US" w:eastAsia="zh-CN"/>
        </w:rPr>
      </w:pPr>
      <w:r>
        <w:rPr>
          <w:rFonts w:hint="eastAsia"/>
          <w:b/>
          <w:bCs/>
          <w:color w:val="auto"/>
          <w:highlight w:val="none"/>
          <w:lang w:val="en-US" w:eastAsia="zh-CN"/>
        </w:rPr>
        <w:t>1）</w:t>
      </w:r>
      <w:r>
        <w:rPr>
          <w:rFonts w:hint="eastAsia"/>
          <w:color w:val="auto"/>
          <w:highlight w:val="none"/>
          <w:lang w:val="en-US" w:eastAsia="zh-CN"/>
        </w:rPr>
        <w:t>滤尘处理是指通过惯性效应、扩散效应、静电效应及吸附效应等过滤空气中的微尘或烟雾。</w:t>
      </w:r>
    </w:p>
    <w:p>
      <w:pPr>
        <w:pStyle w:val="130"/>
        <w:numPr>
          <w:ilvl w:val="0"/>
          <w:numId w:val="0"/>
        </w:numPr>
        <w:spacing w:line="400" w:lineRule="exact"/>
        <w:ind w:left="720" w:leftChars="0"/>
        <w:rPr>
          <w:rFonts w:hint="eastAsia"/>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气相污染物的处理方法包括洗涤吸收、活性炭吸附、化学吸附、光触媒、稀释。</w:t>
      </w:r>
    </w:p>
    <w:p>
      <w:pPr>
        <w:pStyle w:val="130"/>
        <w:numPr>
          <w:ilvl w:val="0"/>
          <w:numId w:val="0"/>
        </w:numPr>
        <w:spacing w:line="400" w:lineRule="exact"/>
        <w:ind w:left="720" w:leftChars="0"/>
        <w:rPr>
          <w:rFonts w:hint="default"/>
          <w:color w:val="auto"/>
          <w:highlight w:val="none"/>
          <w:lang w:val="en-US" w:eastAsia="zh-CN"/>
        </w:rPr>
      </w:pPr>
      <w:r>
        <w:rPr>
          <w:rFonts w:hint="eastAsia"/>
          <w:b/>
          <w:bCs/>
          <w:color w:val="auto"/>
          <w:highlight w:val="none"/>
          <w:lang w:val="en-US" w:eastAsia="zh-CN"/>
        </w:rPr>
        <w:t>3）</w:t>
      </w:r>
      <w:r>
        <w:rPr>
          <w:rFonts w:hint="eastAsia"/>
          <w:color w:val="auto"/>
          <w:highlight w:val="none"/>
          <w:lang w:val="en-US" w:eastAsia="zh-CN"/>
        </w:rPr>
        <w:t>空气灭菌的方法包括过滤、消毒、杀菌酶。</w:t>
      </w:r>
    </w:p>
    <w:p>
      <w:pPr>
        <w:pStyle w:val="130"/>
        <w:numPr>
          <w:ilvl w:val="0"/>
          <w:numId w:val="0"/>
        </w:numPr>
        <w:spacing w:line="400" w:lineRule="exact"/>
        <w:ind w:left="0" w:leftChars="0"/>
        <w:rPr>
          <w:rFonts w:hint="eastAsia"/>
          <w:color w:val="auto"/>
          <w:highlight w:val="none"/>
          <w:lang w:val="en-US" w:eastAsia="zh-CN"/>
        </w:rPr>
      </w:pPr>
      <w:r>
        <w:rPr>
          <w:rFonts w:hint="eastAsia"/>
          <w:b w:val="0"/>
          <w:bCs w:val="0"/>
          <w:color w:val="auto"/>
          <w:highlight w:val="none"/>
          <w:lang w:val="en-US" w:eastAsia="zh-CN"/>
        </w:rPr>
        <w:t>5.8.8 空气净化器</w:t>
      </w:r>
      <w:r>
        <w:rPr>
          <w:rFonts w:hint="eastAsia"/>
          <w:color w:val="auto"/>
          <w:highlight w:val="none"/>
          <w:lang w:val="en-US" w:eastAsia="zh-CN"/>
        </w:rPr>
        <w:t>根据净化原理可分为但不限于以下几类：过滤式、静电式、催化式、等离子式、物理或化学吸附式、臭氧式、复合式。</w:t>
      </w:r>
    </w:p>
    <w:p>
      <w:pPr>
        <w:pStyle w:val="130"/>
        <w:spacing w:line="400" w:lineRule="exact"/>
        <w:ind w:firstLine="0"/>
        <w:rPr>
          <w:rFonts w:hint="eastAsia"/>
          <w:b w:val="0"/>
          <w:bCs w:val="0"/>
          <w:i w:val="0"/>
          <w:iCs w:val="0"/>
          <w:color w:val="auto"/>
          <w:highlight w:val="none"/>
          <w:lang w:val="en-US" w:eastAsia="zh-CN"/>
        </w:rPr>
      </w:pPr>
      <w:r>
        <w:rPr>
          <w:rFonts w:hint="eastAsia"/>
          <w:b w:val="0"/>
          <w:bCs w:val="0"/>
          <w:i w:val="0"/>
          <w:iCs w:val="0"/>
          <w:color w:val="auto"/>
          <w:highlight w:val="none"/>
          <w:lang w:val="en-US" w:eastAsia="zh-CN"/>
        </w:rPr>
        <w:t>5.8.9 净化效能应满足下列要求：</w:t>
      </w:r>
    </w:p>
    <w:p>
      <w:pPr>
        <w:pStyle w:val="130"/>
        <w:spacing w:line="400" w:lineRule="exact"/>
        <w:ind w:firstLine="480"/>
        <w:rPr>
          <w:rFonts w:hint="eastAsia" w:hAnsi="Cambria Math"/>
          <w:bCs w:val="0"/>
          <w:i w:val="0"/>
          <w:iCs w:val="0"/>
          <w:color w:val="auto"/>
          <w:highlight w:val="none"/>
          <w:lang w:val="en-US" w:eastAsia="zh-CN"/>
        </w:rPr>
      </w:pPr>
      <w:r>
        <w:rPr>
          <w:rFonts w:hint="eastAsia"/>
          <w:b w:val="0"/>
          <w:bCs w:val="0"/>
          <w:i w:val="0"/>
          <w:iCs w:val="0"/>
          <w:color w:val="auto"/>
          <w:highlight w:val="none"/>
          <w:lang w:val="en-US" w:eastAsia="zh-CN"/>
        </w:rPr>
        <w:t>1）净化器对颗粒物净化能效值不应低于4.00</w:t>
      </w:r>
      <m:oMath>
        <m:sSup>
          <m:sSupPr>
            <m:ctrlPr>
              <w:rPr>
                <w:rFonts w:ascii="Cambria Math" w:hAnsi="Cambria Math"/>
                <w:bCs w:val="0"/>
                <w:i/>
                <w:iCs w:val="0"/>
                <w:color w:val="auto"/>
                <w:highlight w:val="none"/>
                <w:lang w:val="en-US"/>
              </w:rPr>
            </m:ctrlPr>
          </m:sSupPr>
          <m:e>
            <m:r>
              <m:rPr/>
              <w:rPr>
                <w:rFonts w:hint="default" w:ascii="Cambria Math" w:hAnsi="Cambria Math"/>
                <w:color w:val="auto"/>
                <w:highlight w:val="none"/>
                <w:lang w:val="en-US" w:eastAsia="zh-CN"/>
              </w:rPr>
              <m:t>m</m:t>
            </m:r>
            <m:ctrlPr>
              <w:rPr>
                <w:rFonts w:ascii="Cambria Math" w:hAnsi="Cambria Math"/>
                <w:bCs w:val="0"/>
                <w:i/>
                <w:iCs w:val="0"/>
                <w:color w:val="auto"/>
                <w:highlight w:val="none"/>
                <w:lang w:val="en-US"/>
              </w:rPr>
            </m:ctrlPr>
          </m:e>
          <m:sup>
            <m:r>
              <m:rPr/>
              <w:rPr>
                <w:rFonts w:hint="eastAsia" w:ascii="Cambria Math" w:hAnsi="Cambria Math"/>
                <w:color w:val="auto"/>
                <w:highlight w:val="none"/>
                <w:lang w:val="en-US" w:eastAsia="zh-CN"/>
              </w:rPr>
              <m:t>3</m:t>
            </m:r>
            <m:ctrlPr>
              <w:rPr>
                <w:rFonts w:ascii="Cambria Math" w:hAnsi="Cambria Math"/>
                <w:bCs w:val="0"/>
                <w:i/>
                <w:iCs w:val="0"/>
                <w:color w:val="auto"/>
                <w:highlight w:val="none"/>
                <w:lang w:val="en-US"/>
              </w:rPr>
            </m:ctrlPr>
          </m:sup>
        </m:sSup>
        <m:r>
          <m:rPr/>
          <w:rPr>
            <w:rFonts w:hint="eastAsia" w:ascii="Cambria Math" w:hAnsi="Cambria Math"/>
            <w:color w:val="auto"/>
            <w:highlight w:val="none"/>
            <w:lang w:val="en-US" w:eastAsia="zh-CN"/>
          </w:rPr>
          <m:t>/</m:t>
        </m:r>
        <m:d>
          <m:dPr>
            <m:ctrlPr>
              <w:rPr>
                <w:rFonts w:hint="eastAsia" w:ascii="Cambria Math" w:hAnsi="Cambria Math"/>
                <w:bCs w:val="0"/>
                <w:i/>
                <w:iCs w:val="0"/>
                <w:color w:val="auto"/>
                <w:highlight w:val="none"/>
                <w:lang w:val="en-US" w:eastAsia="zh-CN"/>
              </w:rPr>
            </m:ctrlPr>
          </m:dPr>
          <m:e>
            <m:r>
              <m:rPr/>
              <w:rPr>
                <w:rFonts w:hint="default" w:ascii="Cambria Math" w:hAnsi="Cambria Math"/>
                <w:color w:val="auto"/>
                <w:highlight w:val="none"/>
                <w:lang w:val="en-US" w:eastAsia="zh-CN"/>
              </w:rPr>
              <m:t>W</m:t>
            </m:r>
            <m:r>
              <m:rPr/>
              <w:rPr>
                <w:rFonts w:ascii="Cambria Math" w:hAnsi="Cambria Math"/>
                <w:color w:val="auto"/>
                <w:highlight w:val="none"/>
                <w:lang w:val="en-US"/>
              </w:rPr>
              <m:t>∙</m:t>
            </m:r>
            <m:r>
              <m:rPr/>
              <w:rPr>
                <w:rFonts w:hint="default" w:ascii="Cambria Math" w:hAnsi="Cambria Math"/>
                <w:color w:val="auto"/>
                <w:highlight w:val="none"/>
                <w:lang w:val="en-US" w:eastAsia="zh-CN"/>
              </w:rPr>
              <m:t>ℎ</m:t>
            </m:r>
            <m:ctrlPr>
              <w:rPr>
                <w:rFonts w:hint="eastAsia" w:ascii="Cambria Math" w:hAnsi="Cambria Math"/>
                <w:bCs w:val="0"/>
                <w:i/>
                <w:iCs w:val="0"/>
                <w:color w:val="auto"/>
                <w:highlight w:val="none"/>
                <w:lang w:val="en-US" w:eastAsia="zh-CN"/>
              </w:rPr>
            </m:ctrlPr>
          </m:e>
        </m:d>
      </m:oMath>
      <w:r>
        <w:rPr>
          <w:rFonts w:hint="eastAsia" w:hAnsi="Cambria Math"/>
          <w:bCs w:val="0"/>
          <w:i w:val="0"/>
          <w:iCs w:val="0"/>
          <w:color w:val="auto"/>
          <w:highlight w:val="none"/>
          <w:lang w:val="en-US" w:eastAsia="zh-CN"/>
        </w:rPr>
        <w:t>，且实测值不应小于其标称值的90%；</w:t>
      </w:r>
    </w:p>
    <w:p>
      <w:pPr>
        <w:pStyle w:val="130"/>
        <w:spacing w:line="400" w:lineRule="exact"/>
        <w:ind w:firstLine="480"/>
        <w:rPr>
          <w:rFonts w:hint="eastAsia" w:hAnsi="Cambria Math"/>
          <w:bCs w:val="0"/>
          <w:i w:val="0"/>
          <w:iCs w:val="0"/>
          <w:color w:val="auto"/>
          <w:highlight w:val="none"/>
          <w:lang w:val="en-US" w:eastAsia="zh-CN"/>
        </w:rPr>
      </w:pPr>
      <w:r>
        <w:rPr>
          <w:rFonts w:hint="eastAsia"/>
          <w:b w:val="0"/>
          <w:bCs w:val="0"/>
          <w:i w:val="0"/>
          <w:iCs w:val="0"/>
          <w:color w:val="auto"/>
          <w:highlight w:val="none"/>
          <w:lang w:val="en-US" w:eastAsia="zh-CN"/>
        </w:rPr>
        <w:t>2）</w:t>
      </w:r>
      <w:r>
        <w:rPr>
          <w:rFonts w:hint="eastAsia" w:hAnsi="Cambria Math"/>
          <w:bCs w:val="0"/>
          <w:i w:val="0"/>
          <w:iCs w:val="0"/>
          <w:color w:val="auto"/>
          <w:highlight w:val="none"/>
          <w:lang w:val="en-US" w:eastAsia="zh-CN"/>
        </w:rPr>
        <w:t>净化器对气态污染物（单成分）净化能效值应不低于1.00</w:t>
      </w:r>
      <m:oMath>
        <m:sSup>
          <m:sSupPr>
            <m:ctrlPr>
              <w:rPr>
                <w:rFonts w:ascii="Cambria Math" w:hAnsi="Cambria Math"/>
                <w:bCs w:val="0"/>
                <w:i/>
                <w:iCs w:val="0"/>
                <w:color w:val="auto"/>
                <w:highlight w:val="none"/>
                <w:lang w:val="en-US"/>
              </w:rPr>
            </m:ctrlPr>
          </m:sSupPr>
          <m:e>
            <m:r>
              <m:rPr/>
              <w:rPr>
                <w:rFonts w:hint="default" w:ascii="Cambria Math" w:hAnsi="Cambria Math"/>
                <w:color w:val="auto"/>
                <w:highlight w:val="none"/>
                <w:lang w:val="en-US" w:eastAsia="zh-CN"/>
              </w:rPr>
              <m:t>m</m:t>
            </m:r>
            <m:ctrlPr>
              <w:rPr>
                <w:rFonts w:ascii="Cambria Math" w:hAnsi="Cambria Math"/>
                <w:bCs w:val="0"/>
                <w:i/>
                <w:iCs w:val="0"/>
                <w:color w:val="auto"/>
                <w:highlight w:val="none"/>
                <w:lang w:val="en-US"/>
              </w:rPr>
            </m:ctrlPr>
          </m:e>
          <m:sup>
            <m:r>
              <m:rPr/>
              <w:rPr>
                <w:rFonts w:hint="eastAsia" w:ascii="Cambria Math" w:hAnsi="Cambria Math"/>
                <w:color w:val="auto"/>
                <w:highlight w:val="none"/>
                <w:lang w:val="en-US" w:eastAsia="zh-CN"/>
              </w:rPr>
              <m:t>3</m:t>
            </m:r>
            <m:ctrlPr>
              <w:rPr>
                <w:rFonts w:ascii="Cambria Math" w:hAnsi="Cambria Math"/>
                <w:bCs w:val="0"/>
                <w:i/>
                <w:iCs w:val="0"/>
                <w:color w:val="auto"/>
                <w:highlight w:val="none"/>
                <w:lang w:val="en-US"/>
              </w:rPr>
            </m:ctrlPr>
          </m:sup>
        </m:sSup>
        <m:r>
          <m:rPr/>
          <w:rPr>
            <w:rFonts w:hint="eastAsia" w:ascii="Cambria Math" w:hAnsi="Cambria Math"/>
            <w:color w:val="auto"/>
            <w:highlight w:val="none"/>
            <w:lang w:val="en-US" w:eastAsia="zh-CN"/>
          </w:rPr>
          <m:t>/</m:t>
        </m:r>
        <m:d>
          <m:dPr>
            <m:ctrlPr>
              <w:rPr>
                <w:rFonts w:hint="eastAsia" w:ascii="Cambria Math" w:hAnsi="Cambria Math"/>
                <w:bCs w:val="0"/>
                <w:i/>
                <w:iCs w:val="0"/>
                <w:color w:val="auto"/>
                <w:highlight w:val="none"/>
                <w:lang w:val="en-US" w:eastAsia="zh-CN"/>
              </w:rPr>
            </m:ctrlPr>
          </m:dPr>
          <m:e>
            <m:r>
              <m:rPr/>
              <w:rPr>
                <w:rFonts w:hint="default" w:ascii="Cambria Math" w:hAnsi="Cambria Math"/>
                <w:color w:val="auto"/>
                <w:highlight w:val="none"/>
                <w:lang w:val="en-US" w:eastAsia="zh-CN"/>
              </w:rPr>
              <m:t>W</m:t>
            </m:r>
            <m:r>
              <m:rPr/>
              <w:rPr>
                <w:rFonts w:ascii="Cambria Math" w:hAnsi="Cambria Math"/>
                <w:color w:val="auto"/>
                <w:highlight w:val="none"/>
                <w:lang w:val="en-US"/>
              </w:rPr>
              <m:t>∙</m:t>
            </m:r>
            <m:r>
              <m:rPr/>
              <w:rPr>
                <w:rFonts w:hint="default" w:ascii="Cambria Math" w:hAnsi="Cambria Math"/>
                <w:color w:val="auto"/>
                <w:highlight w:val="none"/>
                <w:lang w:val="en-US" w:eastAsia="zh-CN"/>
              </w:rPr>
              <m:t>ℎ</m:t>
            </m:r>
            <m:ctrlPr>
              <w:rPr>
                <w:rFonts w:hint="eastAsia" w:ascii="Cambria Math" w:hAnsi="Cambria Math"/>
                <w:bCs w:val="0"/>
                <w:i/>
                <w:iCs w:val="0"/>
                <w:color w:val="auto"/>
                <w:highlight w:val="none"/>
                <w:lang w:val="en-US" w:eastAsia="zh-CN"/>
              </w:rPr>
            </m:ctrlPr>
          </m:e>
        </m:d>
      </m:oMath>
      <w:r>
        <w:rPr>
          <w:rFonts w:hint="eastAsia" w:hAnsi="Cambria Math"/>
          <w:bCs w:val="0"/>
          <w:i w:val="0"/>
          <w:iCs w:val="0"/>
          <w:color w:val="auto"/>
          <w:highlight w:val="none"/>
          <w:lang w:val="en-US" w:eastAsia="zh-CN"/>
        </w:rPr>
        <w:t>，且实测值不应小于其标称值的90%；</w:t>
      </w:r>
    </w:p>
    <w:p>
      <w:pPr>
        <w:pStyle w:val="130"/>
        <w:spacing w:line="400" w:lineRule="exact"/>
        <w:ind w:firstLine="480"/>
        <w:jc w:val="left"/>
        <w:rPr>
          <w:rFonts w:hint="eastAsia"/>
          <w:color w:val="auto"/>
          <w:kern w:val="0"/>
          <w:sz w:val="24"/>
          <w:szCs w:val="21"/>
          <w:highlight w:val="none"/>
          <w:lang w:val="en-US" w:eastAsia="zh-CN"/>
        </w:rPr>
      </w:pPr>
      <w:r>
        <w:rPr>
          <w:rFonts w:hint="eastAsia"/>
          <w:b w:val="0"/>
          <w:bCs w:val="0"/>
          <w:i w:val="0"/>
          <w:iCs w:val="0"/>
          <w:color w:val="auto"/>
          <w:highlight w:val="none"/>
          <w:lang w:val="en-US" w:eastAsia="zh-CN"/>
        </w:rPr>
        <w:t>3）</w:t>
      </w:r>
      <w:r>
        <w:rPr>
          <w:rFonts w:hint="eastAsia" w:hAnsi="Cambria Math"/>
          <w:bCs w:val="0"/>
          <w:i w:val="0"/>
          <w:iCs w:val="0"/>
          <w:color w:val="auto"/>
          <w:highlight w:val="none"/>
          <w:lang w:val="en-US" w:eastAsia="zh-CN"/>
        </w:rPr>
        <w:t xml:space="preserve"> 对净化器明示的其他功能，一级特殊类型的空气净化器的净化能力的试验和评价可参考现行国家标准GB/T 18801相关规定。</w:t>
      </w:r>
    </w:p>
    <w:p>
      <w:pPr>
        <w:pStyle w:val="96"/>
        <w:spacing w:line="520" w:lineRule="exact"/>
        <w:rPr>
          <w:rFonts w:ascii="Times New Roman" w:hAnsi="Times New Roman"/>
          <w:color w:val="auto"/>
          <w:highlight w:val="none"/>
        </w:rPr>
      </w:pPr>
      <w:bookmarkStart w:id="121" w:name="_Toc29488"/>
      <w:r>
        <w:rPr>
          <w:rFonts w:ascii="Times New Roman" w:hAnsi="Times New Roman"/>
          <w:b/>
          <w:color w:val="auto"/>
          <w:highlight w:val="none"/>
        </w:rPr>
        <w:t>6</w:t>
      </w:r>
      <w:r>
        <w:rPr>
          <w:rFonts w:ascii="Times New Roman" w:hAnsi="Times New Roman"/>
          <w:color w:val="auto"/>
          <w:highlight w:val="none"/>
        </w:rPr>
        <w:t xml:space="preserve">  </w:t>
      </w:r>
      <w:r>
        <w:rPr>
          <w:rFonts w:ascii="Times New Roman" w:hAnsi="Times New Roman"/>
          <w:b/>
          <w:color w:val="auto"/>
          <w:highlight w:val="none"/>
        </w:rPr>
        <w:t>净水与生活热水系统</w:t>
      </w:r>
      <w:bookmarkEnd w:id="121"/>
    </w:p>
    <w:p>
      <w:pPr>
        <w:pStyle w:val="97"/>
        <w:spacing w:line="400" w:lineRule="exact"/>
        <w:rPr>
          <w:rFonts w:eastAsia="黑体"/>
          <w:color w:val="auto"/>
          <w:highlight w:val="none"/>
        </w:rPr>
      </w:pPr>
      <w:bookmarkStart w:id="122" w:name="_Toc3565"/>
      <w:r>
        <w:rPr>
          <w:b/>
          <w:color w:val="auto"/>
          <w:highlight w:val="none"/>
        </w:rPr>
        <w:t>6.1</w:t>
      </w:r>
      <w:r>
        <w:rPr>
          <w:color w:val="auto"/>
          <w:highlight w:val="none"/>
        </w:rPr>
        <w:t xml:space="preserve">  </w:t>
      </w:r>
      <w:r>
        <w:rPr>
          <w:rFonts w:eastAsia="黑体"/>
          <w:color w:val="auto"/>
          <w:highlight w:val="none"/>
        </w:rPr>
        <w:t>一般规定</w:t>
      </w:r>
      <w:bookmarkEnd w:id="122"/>
    </w:p>
    <w:p>
      <w:pPr>
        <w:pStyle w:val="95"/>
        <w:spacing w:line="400" w:lineRule="exact"/>
        <w:ind w:firstLine="0" w:firstLineChars="0"/>
        <w:rPr>
          <w:color w:val="auto"/>
          <w:highlight w:val="none"/>
        </w:rPr>
      </w:pPr>
      <w:r>
        <w:rPr>
          <w:b/>
          <w:color w:val="auto"/>
          <w:highlight w:val="none"/>
        </w:rPr>
        <w:t>6.1.1</w:t>
      </w:r>
      <w:r>
        <w:rPr>
          <w:color w:val="auto"/>
          <w:highlight w:val="none"/>
        </w:rPr>
        <w:t xml:space="preserve">  饮用净水水质卫生要求高于同类现行国家标准GB 5749和行业标准CJ</w:t>
      </w:r>
      <w:r>
        <w:rPr>
          <w:rFonts w:hint="eastAsia"/>
          <w:color w:val="auto"/>
          <w:highlight w:val="none"/>
        </w:rPr>
        <w:t>/T</w:t>
      </w:r>
      <w:r>
        <w:rPr>
          <w:color w:val="auto"/>
          <w:highlight w:val="none"/>
        </w:rPr>
        <w:t xml:space="preserve"> 94的饮用净水。</w:t>
      </w:r>
    </w:p>
    <w:p>
      <w:pPr>
        <w:pStyle w:val="95"/>
        <w:spacing w:line="400" w:lineRule="exact"/>
        <w:ind w:firstLine="0" w:firstLineChars="0"/>
        <w:rPr>
          <w:color w:val="auto"/>
          <w:highlight w:val="none"/>
        </w:rPr>
      </w:pPr>
      <w:r>
        <w:rPr>
          <w:b/>
          <w:color w:val="auto"/>
          <w:highlight w:val="none"/>
        </w:rPr>
        <w:t>6.1.2</w:t>
      </w:r>
      <w:r>
        <w:rPr>
          <w:color w:val="auto"/>
          <w:highlight w:val="none"/>
        </w:rPr>
        <w:t xml:space="preserve">  热水供应系统应在满足使用要求水量、水质、水温和水压的条件下节约能源、节约用水。</w:t>
      </w:r>
    </w:p>
    <w:p>
      <w:pPr>
        <w:pStyle w:val="95"/>
        <w:spacing w:line="400" w:lineRule="exact"/>
        <w:ind w:firstLine="0" w:firstLineChars="0"/>
        <w:rPr>
          <w:color w:val="auto"/>
          <w:highlight w:val="none"/>
        </w:rPr>
      </w:pPr>
      <w:r>
        <w:rPr>
          <w:b/>
          <w:color w:val="auto"/>
          <w:highlight w:val="none"/>
        </w:rPr>
        <w:t>6.1.3</w:t>
      </w:r>
      <w:r>
        <w:rPr>
          <w:color w:val="auto"/>
          <w:highlight w:val="none"/>
        </w:rPr>
        <w:t xml:space="preserve">  热水系统所采用的设备、设施、阀门、管道、附件等应保证系统的安全、可靠使用。</w:t>
      </w:r>
    </w:p>
    <w:p>
      <w:pPr>
        <w:pStyle w:val="97"/>
        <w:spacing w:line="400" w:lineRule="exact"/>
        <w:rPr>
          <w:rFonts w:eastAsia="黑体"/>
          <w:color w:val="auto"/>
          <w:highlight w:val="none"/>
        </w:rPr>
      </w:pPr>
      <w:bookmarkStart w:id="123" w:name="_Toc13927"/>
      <w:r>
        <w:rPr>
          <w:b/>
          <w:color w:val="auto"/>
          <w:highlight w:val="none"/>
        </w:rPr>
        <w:t>6.2</w:t>
      </w:r>
      <w:r>
        <w:rPr>
          <w:color w:val="auto"/>
          <w:highlight w:val="none"/>
        </w:rPr>
        <w:t xml:space="preserve">  </w:t>
      </w:r>
      <w:r>
        <w:rPr>
          <w:rFonts w:eastAsia="黑体"/>
          <w:color w:val="auto"/>
          <w:highlight w:val="none"/>
        </w:rPr>
        <w:t>净水系统设计</w:t>
      </w:r>
      <w:bookmarkEnd w:id="123"/>
    </w:p>
    <w:p>
      <w:pPr>
        <w:pStyle w:val="95"/>
        <w:spacing w:line="400" w:lineRule="exact"/>
        <w:ind w:firstLine="0" w:firstLineChars="0"/>
        <w:rPr>
          <w:color w:val="auto"/>
          <w:highlight w:val="none"/>
        </w:rPr>
      </w:pPr>
      <w:r>
        <w:rPr>
          <w:b/>
          <w:color w:val="auto"/>
          <w:highlight w:val="none"/>
        </w:rPr>
        <w:t>6.2.1</w:t>
      </w:r>
      <w:r>
        <w:rPr>
          <w:color w:val="auto"/>
          <w:highlight w:val="none"/>
        </w:rPr>
        <w:t xml:space="preserve">  净水量计算</w:t>
      </w:r>
    </w:p>
    <w:p>
      <w:pPr>
        <w:pStyle w:val="95"/>
        <w:spacing w:line="400" w:lineRule="exact"/>
        <w:ind w:firstLine="480"/>
        <w:rPr>
          <w:b w:val="0"/>
          <w:bCs w:val="0"/>
          <w:color w:val="auto"/>
          <w:highlight w:val="none"/>
        </w:rPr>
      </w:pPr>
      <w:r>
        <w:rPr>
          <w:rFonts w:hint="eastAsia"/>
          <w:b w:val="0"/>
          <w:bCs w:val="0"/>
          <w:color w:val="auto"/>
          <w:highlight w:val="none"/>
        </w:rPr>
        <w:t>用水器具用水当量、住宅生活用水定额、饮水定额可参考依据</w:t>
      </w:r>
      <w:r>
        <w:rPr>
          <w:b w:val="0"/>
          <w:bCs w:val="0"/>
          <w:color w:val="auto"/>
          <w:highlight w:val="none"/>
        </w:rPr>
        <w:t>GB50015-2019</w:t>
      </w:r>
      <w:r>
        <w:rPr>
          <w:rFonts w:hint="eastAsia"/>
          <w:b w:val="0"/>
          <w:bCs w:val="0"/>
          <w:color w:val="auto"/>
          <w:highlight w:val="none"/>
        </w:rPr>
        <w:t>《建筑给水排水设计标准》设计计算。</w:t>
      </w:r>
    </w:p>
    <w:p>
      <w:pPr>
        <w:pStyle w:val="95"/>
        <w:spacing w:line="400" w:lineRule="exact"/>
        <w:ind w:left="0" w:firstLine="480"/>
        <w:rPr>
          <w:color w:val="auto"/>
          <w:highlight w:val="none"/>
        </w:rPr>
      </w:pPr>
      <w:r>
        <w:rPr>
          <w:rFonts w:hint="eastAsia"/>
          <w:color w:val="auto"/>
          <w:highlight w:val="none"/>
        </w:rPr>
        <w:t>最高日生活用水定额见表</w:t>
      </w:r>
      <w:r>
        <w:rPr>
          <w:color w:val="auto"/>
          <w:highlight w:val="none"/>
        </w:rPr>
        <w:t>6.2.1-1</w:t>
      </w:r>
      <w:r>
        <w:rPr>
          <w:rFonts w:hint="eastAsia"/>
          <w:color w:val="auto"/>
          <w:highlight w:val="none"/>
        </w:rPr>
        <w:t>。</w:t>
      </w:r>
    </w:p>
    <w:p>
      <w:pPr>
        <w:pStyle w:val="95"/>
        <w:spacing w:line="400" w:lineRule="exact"/>
        <w:ind w:firstLine="480"/>
        <w:jc w:val="center"/>
        <w:rPr>
          <w:rFonts w:eastAsia="黑体"/>
          <w:b/>
          <w:color w:val="auto"/>
          <w:highlight w:val="none"/>
        </w:rPr>
      </w:pPr>
      <w:r>
        <w:rPr>
          <w:rFonts w:hint="eastAsia" w:eastAsia="黑体"/>
          <w:b w:val="0"/>
          <w:bCs/>
          <w:color w:val="auto"/>
          <w:sz w:val="21"/>
          <w:szCs w:val="21"/>
          <w:highlight w:val="none"/>
        </w:rPr>
        <w:t>表</w:t>
      </w:r>
      <w:r>
        <w:rPr>
          <w:rFonts w:eastAsia="黑体"/>
          <w:b w:val="0"/>
          <w:bCs/>
          <w:color w:val="auto"/>
          <w:sz w:val="21"/>
          <w:szCs w:val="21"/>
          <w:highlight w:val="none"/>
        </w:rPr>
        <w:t>6.2.1</w:t>
      </w:r>
      <w:r>
        <w:rPr>
          <w:rFonts w:eastAsia="黑体"/>
          <w:color w:val="auto"/>
          <w:sz w:val="21"/>
          <w:szCs w:val="21"/>
          <w:highlight w:val="none"/>
        </w:rPr>
        <w:t>-</w:t>
      </w:r>
      <w:r>
        <w:rPr>
          <w:rFonts w:eastAsia="黑体"/>
          <w:b w:val="0"/>
          <w:bCs/>
          <w:color w:val="auto"/>
          <w:sz w:val="21"/>
          <w:szCs w:val="21"/>
          <w:highlight w:val="none"/>
        </w:rPr>
        <w:t>1</w:t>
      </w:r>
      <w:r>
        <w:rPr>
          <w:rFonts w:eastAsia="黑体"/>
          <w:color w:val="auto"/>
          <w:sz w:val="21"/>
          <w:szCs w:val="21"/>
          <w:highlight w:val="none"/>
        </w:rPr>
        <w:t xml:space="preserve">  </w:t>
      </w:r>
      <w:r>
        <w:rPr>
          <w:rFonts w:hint="eastAsia" w:eastAsia="黑体"/>
          <w:b w:val="0"/>
          <w:color w:val="auto"/>
          <w:sz w:val="21"/>
          <w:szCs w:val="21"/>
          <w:highlight w:val="none"/>
        </w:rPr>
        <w:t>最高日生活用水定额</w:t>
      </w:r>
    </w:p>
    <w:tbl>
      <w:tblPr>
        <w:tblStyle w:val="26"/>
        <w:tblW w:w="8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985"/>
        <w:gridCol w:w="5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6" w:hRule="atLeast"/>
        </w:trPr>
        <w:tc>
          <w:tcPr>
            <w:tcW w:w="0" w:type="auto"/>
            <w:shd w:val="clear" w:color="auto" w:fill="FFFFFF"/>
            <w:tcMar>
              <w:top w:w="30" w:type="dxa"/>
              <w:left w:w="150" w:type="dxa"/>
              <w:bottom w:w="30" w:type="dxa"/>
              <w:right w:w="150" w:type="dxa"/>
            </w:tcMar>
            <w:vAlign w:val="center"/>
          </w:tcPr>
          <w:p>
            <w:pPr>
              <w:pStyle w:val="95"/>
              <w:spacing w:line="400" w:lineRule="exact"/>
              <w:ind w:firstLine="480"/>
              <w:rPr>
                <w:rFonts w:eastAsiaTheme="minorEastAsia"/>
                <w:color w:val="auto"/>
                <w:kern w:val="0"/>
                <w:szCs w:val="21"/>
                <w:highlight w:val="none"/>
              </w:rPr>
            </w:pPr>
            <w:r>
              <w:rPr>
                <w:rFonts w:hint="eastAsia" w:eastAsiaTheme="minorEastAsia"/>
                <w:color w:val="auto"/>
                <w:kern w:val="0"/>
                <w:szCs w:val="21"/>
                <w:highlight w:val="none"/>
              </w:rPr>
              <w:t>住宅类别</w:t>
            </w:r>
          </w:p>
        </w:tc>
        <w:tc>
          <w:tcPr>
            <w:tcW w:w="5166" w:type="dxa"/>
            <w:shd w:val="clear" w:color="auto" w:fill="FFFFFF"/>
            <w:tcMar>
              <w:top w:w="30" w:type="dxa"/>
              <w:left w:w="150" w:type="dxa"/>
              <w:bottom w:w="30" w:type="dxa"/>
              <w:right w:w="150" w:type="dxa"/>
            </w:tcMar>
            <w:vAlign w:val="center"/>
          </w:tcPr>
          <w:p>
            <w:pPr>
              <w:pStyle w:val="95"/>
              <w:spacing w:line="400" w:lineRule="exact"/>
              <w:ind w:firstLine="480"/>
              <w:rPr>
                <w:rFonts w:eastAsiaTheme="minorEastAsia"/>
                <w:color w:val="auto"/>
                <w:kern w:val="0"/>
                <w:szCs w:val="21"/>
                <w:highlight w:val="none"/>
              </w:rPr>
            </w:pPr>
            <w:r>
              <w:rPr>
                <w:rFonts w:hint="eastAsia" w:eastAsiaTheme="minorEastAsia"/>
                <w:color w:val="auto"/>
                <w:kern w:val="0"/>
                <w:szCs w:val="21"/>
                <w:highlight w:val="none"/>
              </w:rPr>
              <w:t>用水定额</w:t>
            </w:r>
            <w:r>
              <w:rPr>
                <w:rFonts w:eastAsiaTheme="minorEastAsia"/>
                <w:color w:val="auto"/>
                <w:kern w:val="0"/>
                <w:szCs w:val="21"/>
                <w:highlight w:val="none"/>
              </w:rPr>
              <w:t>/[L·(</w:t>
            </w:r>
            <w:r>
              <w:rPr>
                <w:rFonts w:hint="eastAsia" w:eastAsiaTheme="minorEastAsia"/>
                <w:color w:val="auto"/>
                <w:kern w:val="0"/>
                <w:szCs w:val="21"/>
                <w:highlight w:val="none"/>
              </w:rPr>
              <w:t>人</w:t>
            </w:r>
            <w:r>
              <w:rPr>
                <w:rFonts w:eastAsiaTheme="minorEastAsia"/>
                <w:color w:val="auto"/>
                <w:kern w:val="0"/>
                <w:szCs w:val="21"/>
                <w:highlight w:val="none"/>
              </w:rPr>
              <w:t>·d)</w:t>
            </w:r>
            <w:r>
              <w:rPr>
                <w:rFonts w:eastAsiaTheme="minorEastAsia"/>
                <w:color w:val="auto"/>
                <w:kern w:val="0"/>
                <w:szCs w:val="21"/>
                <w:highlight w:val="none"/>
                <w:vertAlign w:val="superscript"/>
              </w:rPr>
              <w:t>-1</w:t>
            </w:r>
            <w:r>
              <w:rPr>
                <w:rFonts w:eastAsia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9" w:hRule="atLeast"/>
        </w:trPr>
        <w:tc>
          <w:tcPr>
            <w:tcW w:w="0" w:type="auto"/>
            <w:shd w:val="clear" w:color="auto" w:fill="FFFFFF"/>
            <w:tcMar>
              <w:top w:w="30" w:type="dxa"/>
              <w:left w:w="150" w:type="dxa"/>
              <w:bottom w:w="30" w:type="dxa"/>
              <w:right w:w="150" w:type="dxa"/>
            </w:tcMar>
            <w:vAlign w:val="center"/>
          </w:tcPr>
          <w:p>
            <w:pPr>
              <w:pStyle w:val="95"/>
              <w:spacing w:line="400" w:lineRule="exact"/>
              <w:ind w:firstLine="480"/>
              <w:rPr>
                <w:rFonts w:eastAsiaTheme="minorEastAsia"/>
                <w:color w:val="auto"/>
                <w:kern w:val="0"/>
                <w:szCs w:val="21"/>
                <w:highlight w:val="none"/>
              </w:rPr>
            </w:pPr>
            <w:r>
              <w:rPr>
                <w:rFonts w:hint="eastAsia" w:eastAsiaTheme="minorEastAsia"/>
                <w:color w:val="auto"/>
                <w:kern w:val="0"/>
                <w:szCs w:val="21"/>
                <w:highlight w:val="none"/>
              </w:rPr>
              <w:t>普通住宅</w:t>
            </w:r>
          </w:p>
        </w:tc>
        <w:tc>
          <w:tcPr>
            <w:tcW w:w="5166" w:type="dxa"/>
            <w:shd w:val="clear" w:color="auto" w:fill="FFFFFF"/>
            <w:tcMar>
              <w:top w:w="30" w:type="dxa"/>
              <w:left w:w="150" w:type="dxa"/>
              <w:bottom w:w="30" w:type="dxa"/>
              <w:right w:w="150" w:type="dxa"/>
            </w:tcMar>
            <w:vAlign w:val="center"/>
          </w:tcPr>
          <w:p>
            <w:pPr>
              <w:pStyle w:val="95"/>
              <w:spacing w:line="400" w:lineRule="exact"/>
              <w:ind w:firstLine="480"/>
              <w:rPr>
                <w:rFonts w:eastAsiaTheme="minorEastAsia"/>
                <w:color w:val="auto"/>
                <w:kern w:val="0"/>
                <w:szCs w:val="21"/>
                <w:highlight w:val="none"/>
              </w:rPr>
            </w:pPr>
            <w:r>
              <w:rPr>
                <w:rFonts w:eastAsiaTheme="minorEastAsia"/>
                <w:color w:val="auto"/>
                <w:kern w:val="0"/>
                <w:szCs w:val="21"/>
                <w:highlight w:val="none"/>
              </w:rPr>
              <w:t>85~320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6" w:hRule="atLeast"/>
        </w:trPr>
        <w:tc>
          <w:tcPr>
            <w:tcW w:w="0" w:type="auto"/>
            <w:shd w:val="clear" w:color="auto" w:fill="FFFFFF"/>
            <w:tcMar>
              <w:top w:w="30" w:type="dxa"/>
              <w:left w:w="150" w:type="dxa"/>
              <w:bottom w:w="30" w:type="dxa"/>
              <w:right w:w="150" w:type="dxa"/>
            </w:tcMar>
            <w:vAlign w:val="center"/>
          </w:tcPr>
          <w:p>
            <w:pPr>
              <w:pStyle w:val="95"/>
              <w:spacing w:line="400" w:lineRule="exact"/>
              <w:ind w:firstLine="480"/>
              <w:rPr>
                <w:rFonts w:eastAsiaTheme="minorEastAsia"/>
                <w:color w:val="auto"/>
                <w:kern w:val="0"/>
                <w:szCs w:val="21"/>
                <w:highlight w:val="none"/>
              </w:rPr>
            </w:pPr>
            <w:r>
              <w:rPr>
                <w:rFonts w:hint="eastAsia" w:eastAsiaTheme="minorEastAsia"/>
                <w:color w:val="auto"/>
                <w:kern w:val="0"/>
                <w:szCs w:val="21"/>
                <w:highlight w:val="none"/>
              </w:rPr>
              <w:t>别墅</w:t>
            </w:r>
          </w:p>
        </w:tc>
        <w:tc>
          <w:tcPr>
            <w:tcW w:w="5166" w:type="dxa"/>
            <w:shd w:val="clear" w:color="auto" w:fill="FFFFFF"/>
            <w:tcMar>
              <w:top w:w="30" w:type="dxa"/>
              <w:left w:w="150" w:type="dxa"/>
              <w:bottom w:w="30" w:type="dxa"/>
              <w:right w:w="150" w:type="dxa"/>
            </w:tcMar>
            <w:vAlign w:val="center"/>
          </w:tcPr>
          <w:p>
            <w:pPr>
              <w:pStyle w:val="95"/>
              <w:spacing w:line="400" w:lineRule="exact"/>
              <w:ind w:firstLine="480"/>
              <w:rPr>
                <w:rFonts w:eastAsiaTheme="minorEastAsia"/>
                <w:color w:val="auto"/>
                <w:kern w:val="0"/>
                <w:szCs w:val="21"/>
                <w:highlight w:val="none"/>
              </w:rPr>
            </w:pPr>
            <w:r>
              <w:rPr>
                <w:rFonts w:eastAsiaTheme="minorEastAsia"/>
                <w:color w:val="auto"/>
                <w:kern w:val="0"/>
                <w:szCs w:val="21"/>
                <w:highlight w:val="none"/>
              </w:rPr>
              <w:t>200~350</w:t>
            </w:r>
          </w:p>
        </w:tc>
      </w:tr>
    </w:tbl>
    <w:p>
      <w:pPr>
        <w:pStyle w:val="95"/>
        <w:spacing w:line="400" w:lineRule="exact"/>
        <w:ind w:firstLine="480"/>
        <w:rPr>
          <w:b w:val="0"/>
          <w:bCs w:val="0"/>
          <w:color w:val="auto"/>
          <w:highlight w:val="none"/>
        </w:rPr>
      </w:pPr>
    </w:p>
    <w:p>
      <w:pPr>
        <w:pStyle w:val="95"/>
        <w:spacing w:line="400" w:lineRule="exact"/>
        <w:ind w:firstLine="480"/>
        <w:rPr>
          <w:color w:val="auto"/>
          <w:highlight w:val="none"/>
        </w:rPr>
      </w:pPr>
      <w:r>
        <w:rPr>
          <w:rFonts w:hint="eastAsia"/>
          <w:color w:val="auto"/>
          <w:highlight w:val="none"/>
        </w:rPr>
        <w:t>最高日饮用水定额见表</w:t>
      </w:r>
      <w:r>
        <w:rPr>
          <w:color w:val="auto"/>
          <w:highlight w:val="none"/>
        </w:rPr>
        <w:t>6.2.1-2</w:t>
      </w:r>
      <w:r>
        <w:rPr>
          <w:rFonts w:hint="eastAsia"/>
          <w:color w:val="auto"/>
          <w:highlight w:val="none"/>
        </w:rPr>
        <w:t>。</w:t>
      </w:r>
    </w:p>
    <w:p>
      <w:pPr>
        <w:pStyle w:val="95"/>
        <w:spacing w:line="400" w:lineRule="exact"/>
        <w:ind w:firstLine="480"/>
        <w:jc w:val="center"/>
        <w:rPr>
          <w:rFonts w:eastAsia="黑体"/>
          <w:b/>
          <w:bCs/>
          <w:color w:val="auto"/>
          <w:highlight w:val="none"/>
        </w:rPr>
      </w:pPr>
      <w:r>
        <w:rPr>
          <w:rFonts w:hint="eastAsia" w:eastAsia="黑体"/>
          <w:b w:val="0"/>
          <w:bCs/>
          <w:color w:val="auto"/>
          <w:sz w:val="21"/>
          <w:szCs w:val="21"/>
          <w:highlight w:val="none"/>
        </w:rPr>
        <w:t>表</w:t>
      </w:r>
      <w:r>
        <w:rPr>
          <w:rFonts w:eastAsia="黑体"/>
          <w:b w:val="0"/>
          <w:bCs/>
          <w:color w:val="auto"/>
          <w:sz w:val="21"/>
          <w:szCs w:val="21"/>
          <w:highlight w:val="none"/>
        </w:rPr>
        <w:t xml:space="preserve">6.2.1-2  </w:t>
      </w:r>
      <w:r>
        <w:rPr>
          <w:rFonts w:hint="eastAsia" w:eastAsia="黑体"/>
          <w:b w:val="0"/>
          <w:bCs/>
          <w:color w:val="auto"/>
          <w:sz w:val="21"/>
          <w:szCs w:val="21"/>
          <w:highlight w:val="none"/>
        </w:rPr>
        <w:t>最高日饮用水定额</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2778"/>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tcPr>
          <w:p>
            <w:pPr>
              <w:pStyle w:val="95"/>
              <w:spacing w:line="400" w:lineRule="exact"/>
              <w:ind w:firstLine="480" w:firstLineChars="200"/>
              <w:jc w:val="both"/>
              <w:rPr>
                <w:color w:val="auto"/>
                <w:sz w:val="24"/>
                <w:szCs w:val="24"/>
                <w:highlight w:val="none"/>
              </w:rPr>
            </w:pPr>
            <w:r>
              <w:rPr>
                <w:rFonts w:hint="eastAsia"/>
                <w:color w:val="auto"/>
                <w:sz w:val="24"/>
                <w:szCs w:val="24"/>
                <w:highlight w:val="none"/>
              </w:rPr>
              <w:t>用水场所</w:t>
            </w:r>
          </w:p>
        </w:tc>
        <w:tc>
          <w:tcPr>
            <w:tcW w:w="2778" w:type="dxa"/>
          </w:tcPr>
          <w:p>
            <w:pPr>
              <w:pStyle w:val="95"/>
              <w:spacing w:line="400" w:lineRule="exact"/>
              <w:ind w:firstLine="480" w:firstLineChars="200"/>
              <w:jc w:val="both"/>
              <w:rPr>
                <w:color w:val="auto"/>
                <w:sz w:val="24"/>
                <w:szCs w:val="24"/>
                <w:highlight w:val="none"/>
              </w:rPr>
            </w:pPr>
            <w:r>
              <w:rPr>
                <w:rFonts w:hint="eastAsia"/>
                <w:color w:val="auto"/>
                <w:sz w:val="24"/>
                <w:szCs w:val="24"/>
                <w:highlight w:val="none"/>
              </w:rPr>
              <w:t>单位</w:t>
            </w:r>
          </w:p>
        </w:tc>
        <w:tc>
          <w:tcPr>
            <w:tcW w:w="2767" w:type="dxa"/>
          </w:tcPr>
          <w:p>
            <w:pPr>
              <w:pStyle w:val="95"/>
              <w:spacing w:line="400" w:lineRule="exact"/>
              <w:ind w:firstLine="480" w:firstLineChars="200"/>
              <w:jc w:val="both"/>
              <w:rPr>
                <w:color w:val="auto"/>
                <w:sz w:val="24"/>
                <w:szCs w:val="24"/>
                <w:highlight w:val="none"/>
              </w:rPr>
            </w:pPr>
            <w:r>
              <w:rPr>
                <w:rFonts w:hint="eastAsia"/>
                <w:color w:val="auto"/>
                <w:sz w:val="24"/>
                <w:szCs w:val="24"/>
                <w:highlight w:val="none"/>
              </w:rPr>
              <w:t>最高日直饮水定额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tcPr>
          <w:p>
            <w:pPr>
              <w:pStyle w:val="95"/>
              <w:spacing w:line="400" w:lineRule="exact"/>
              <w:ind w:firstLine="480" w:firstLineChars="200"/>
              <w:jc w:val="both"/>
              <w:rPr>
                <w:color w:val="auto"/>
                <w:sz w:val="24"/>
                <w:szCs w:val="24"/>
                <w:highlight w:val="none"/>
              </w:rPr>
            </w:pPr>
            <w:r>
              <w:rPr>
                <w:rFonts w:hint="eastAsia"/>
                <w:color w:val="auto"/>
                <w:sz w:val="24"/>
                <w:szCs w:val="24"/>
                <w:highlight w:val="none"/>
              </w:rPr>
              <w:t>住宅楼、公寓</w:t>
            </w:r>
          </w:p>
        </w:tc>
        <w:tc>
          <w:tcPr>
            <w:tcW w:w="2778" w:type="dxa"/>
          </w:tcPr>
          <w:p>
            <w:pPr>
              <w:pStyle w:val="95"/>
              <w:spacing w:line="400" w:lineRule="exact"/>
              <w:ind w:firstLine="480" w:firstLineChars="200"/>
              <w:jc w:val="both"/>
              <w:rPr>
                <w:color w:val="auto"/>
                <w:sz w:val="24"/>
                <w:szCs w:val="24"/>
                <w:highlight w:val="none"/>
              </w:rPr>
            </w:pPr>
            <w:r>
              <w:rPr>
                <w:color w:val="auto"/>
                <w:sz w:val="24"/>
                <w:szCs w:val="24"/>
                <w:highlight w:val="none"/>
              </w:rPr>
              <w:t>L/(</w:t>
            </w:r>
            <w:r>
              <w:rPr>
                <w:rFonts w:hint="eastAsia"/>
                <w:color w:val="auto"/>
                <w:sz w:val="24"/>
                <w:szCs w:val="24"/>
                <w:highlight w:val="none"/>
              </w:rPr>
              <w:t>人</w:t>
            </w:r>
            <w:r>
              <w:rPr>
                <w:color w:val="auto"/>
                <w:sz w:val="24"/>
                <w:szCs w:val="24"/>
                <w:highlight w:val="none"/>
              </w:rPr>
              <w:t>·d)</w:t>
            </w:r>
          </w:p>
        </w:tc>
        <w:tc>
          <w:tcPr>
            <w:tcW w:w="2767" w:type="dxa"/>
          </w:tcPr>
          <w:p>
            <w:pPr>
              <w:pStyle w:val="95"/>
              <w:spacing w:line="400" w:lineRule="exact"/>
              <w:ind w:firstLine="480" w:firstLineChars="200"/>
              <w:jc w:val="both"/>
              <w:rPr>
                <w:color w:val="auto"/>
                <w:sz w:val="24"/>
                <w:szCs w:val="24"/>
                <w:highlight w:val="none"/>
              </w:rPr>
            </w:pPr>
            <w:r>
              <w:rPr>
                <w:color w:val="auto"/>
                <w:sz w:val="24"/>
                <w:szCs w:val="24"/>
                <w:highlight w:val="none"/>
              </w:rPr>
              <w:t>2.0~2.5</w:t>
            </w:r>
          </w:p>
        </w:tc>
      </w:tr>
    </w:tbl>
    <w:p>
      <w:pPr>
        <w:pStyle w:val="95"/>
        <w:spacing w:before="156" w:beforeLines="50" w:line="400" w:lineRule="exact"/>
        <w:ind w:firstLine="0" w:firstLineChars="0"/>
        <w:rPr>
          <w:color w:val="auto"/>
          <w:highlight w:val="none"/>
        </w:rPr>
      </w:pPr>
      <w:r>
        <w:rPr>
          <w:b/>
          <w:color w:val="auto"/>
          <w:highlight w:val="none"/>
        </w:rPr>
        <w:t>6.2.2</w:t>
      </w:r>
      <w:r>
        <w:rPr>
          <w:color w:val="auto"/>
          <w:highlight w:val="none"/>
        </w:rPr>
        <w:t xml:space="preserve">  水质要求</w:t>
      </w:r>
    </w:p>
    <w:p>
      <w:pPr>
        <w:pStyle w:val="95"/>
        <w:spacing w:line="400" w:lineRule="exact"/>
        <w:ind w:firstLine="482"/>
        <w:rPr>
          <w:color w:val="auto"/>
          <w:highlight w:val="none"/>
        </w:rPr>
      </w:pPr>
      <w:r>
        <w:rPr>
          <w:b/>
          <w:bCs/>
          <w:color w:val="auto"/>
          <w:highlight w:val="none"/>
        </w:rPr>
        <w:t xml:space="preserve">1 </w:t>
      </w:r>
      <w:r>
        <w:rPr>
          <w:color w:val="auto"/>
          <w:highlight w:val="none"/>
        </w:rPr>
        <w:t xml:space="preserve"> </w:t>
      </w:r>
      <w:r>
        <w:rPr>
          <w:rFonts w:hint="eastAsia"/>
          <w:color w:val="auto"/>
          <w:highlight w:val="none"/>
        </w:rPr>
        <w:t>原水以水源水或公共供水系统的水为原水，原水水质应符合</w:t>
      </w:r>
      <w:r>
        <w:rPr>
          <w:color w:val="auto"/>
          <w:highlight w:val="none"/>
        </w:rPr>
        <w:t xml:space="preserve">GB 5749 </w:t>
      </w:r>
      <w:r>
        <w:rPr>
          <w:rFonts w:hint="eastAsia"/>
          <w:color w:val="auto"/>
          <w:highlight w:val="none"/>
        </w:rPr>
        <w:t>的规定。</w:t>
      </w:r>
    </w:p>
    <w:p>
      <w:pPr>
        <w:pStyle w:val="95"/>
        <w:spacing w:line="400" w:lineRule="exact"/>
        <w:ind w:firstLine="482"/>
        <w:rPr>
          <w:color w:val="auto"/>
          <w:highlight w:val="none"/>
        </w:rPr>
      </w:pPr>
      <w:r>
        <w:rPr>
          <w:b/>
          <w:bCs/>
          <w:color w:val="auto"/>
          <w:highlight w:val="none"/>
        </w:rPr>
        <w:t>2</w:t>
      </w:r>
      <w:r>
        <w:rPr>
          <w:b/>
          <w:bCs/>
          <w:color w:val="auto"/>
          <w:highlight w:val="none"/>
        </w:rPr>
        <w:tab/>
      </w:r>
      <w:r>
        <w:rPr>
          <w:rFonts w:hint="eastAsia"/>
          <w:b w:val="0"/>
          <w:bCs w:val="0"/>
          <w:color w:val="auto"/>
          <w:highlight w:val="none"/>
        </w:rPr>
        <w:t>净水</w:t>
      </w:r>
      <w:r>
        <w:rPr>
          <w:rFonts w:hint="eastAsia"/>
          <w:color w:val="auto"/>
          <w:highlight w:val="none"/>
        </w:rPr>
        <w:t>水质卫生要求不应超过表</w:t>
      </w:r>
      <w:r>
        <w:rPr>
          <w:color w:val="auto"/>
          <w:highlight w:val="none"/>
        </w:rPr>
        <w:t xml:space="preserve">6.2.2-1 </w:t>
      </w:r>
      <w:r>
        <w:rPr>
          <w:rFonts w:hint="eastAsia"/>
          <w:color w:val="auto"/>
          <w:highlight w:val="none"/>
        </w:rPr>
        <w:t>水质项目与标准值表规定的限值，其他指标应符合</w:t>
      </w:r>
      <w:r>
        <w:rPr>
          <w:color w:val="auto"/>
          <w:highlight w:val="none"/>
        </w:rPr>
        <w:t xml:space="preserve">GB 5749 </w:t>
      </w:r>
      <w:r>
        <w:rPr>
          <w:rFonts w:hint="eastAsia"/>
          <w:color w:val="auto"/>
          <w:highlight w:val="none"/>
        </w:rPr>
        <w:t>的规定。</w:t>
      </w:r>
    </w:p>
    <w:p>
      <w:pPr>
        <w:autoSpaceDE w:val="0"/>
        <w:autoSpaceDN w:val="0"/>
        <w:adjustRightInd w:val="0"/>
        <w:ind w:left="420" w:firstLine="420"/>
        <w:jc w:val="center"/>
        <w:rPr>
          <w:rFonts w:ascii=".." w:eastAsia=".." w:cs=".."/>
          <w:color w:val="auto"/>
          <w:kern w:val="0"/>
          <w:szCs w:val="21"/>
          <w:highlight w:val="none"/>
        </w:rPr>
      </w:pPr>
      <w:r>
        <w:rPr>
          <w:rFonts w:hint="eastAsia" w:ascii=".." w:eastAsia=".." w:cs=".."/>
          <w:color w:val="auto"/>
          <w:kern w:val="0"/>
          <w:szCs w:val="21"/>
          <w:highlight w:val="none"/>
        </w:rPr>
        <w:t>表6.2.</w:t>
      </w:r>
      <w:r>
        <w:rPr>
          <w:rFonts w:ascii=".." w:eastAsia=".." w:cs=".."/>
          <w:color w:val="auto"/>
          <w:kern w:val="0"/>
          <w:szCs w:val="21"/>
          <w:highlight w:val="none"/>
        </w:rPr>
        <w:t xml:space="preserve">2-1 </w:t>
      </w:r>
      <w:r>
        <w:rPr>
          <w:rFonts w:hint="eastAsia" w:ascii=".." w:eastAsia=".." w:cs=".."/>
          <w:color w:val="auto"/>
          <w:kern w:val="0"/>
          <w:szCs w:val="21"/>
          <w:highlight w:val="none"/>
        </w:rPr>
        <w:t>水质项目与标准值表</w:t>
      </w:r>
    </w:p>
    <w:tbl>
      <w:tblPr>
        <w:tblStyle w:val="26"/>
        <w:tblW w:w="9081"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812"/>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124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序号</w:t>
            </w:r>
            <w:r>
              <w:rPr>
                <w:rFonts w:ascii=".." w:eastAsia=".." w:cs=".."/>
                <w:color w:val="auto"/>
                <w:kern w:val="0"/>
                <w:sz w:val="18"/>
                <w:szCs w:val="18"/>
                <w:highlight w:val="none"/>
              </w:rPr>
              <w:t xml:space="preserve"> </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水质指标</w:t>
            </w:r>
            <w:r>
              <w:rPr>
                <w:rFonts w:ascii=".." w:eastAsia=".." w:cs=".."/>
                <w:color w:val="auto"/>
                <w:kern w:val="0"/>
                <w:sz w:val="18"/>
                <w:szCs w:val="18"/>
                <w:highlight w:val="none"/>
              </w:rPr>
              <w:t xml:space="preserve"> </w:t>
            </w:r>
          </w:p>
        </w:tc>
        <w:tc>
          <w:tcPr>
            <w:tcW w:w="3027"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 xml:space="preserve">1 </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色度</w:t>
            </w:r>
            <w:r>
              <w:rPr>
                <w:rFonts w:ascii=".." w:eastAsia=".." w:cs=".."/>
                <w:color w:val="auto"/>
                <w:kern w:val="0"/>
                <w:sz w:val="18"/>
                <w:szCs w:val="18"/>
                <w:highlight w:val="none"/>
              </w:rPr>
              <w:t>/</w:t>
            </w:r>
            <w:r>
              <w:rPr>
                <w:rFonts w:hint="eastAsia" w:ascii=".." w:eastAsia=".." w:cs=".."/>
                <w:color w:val="auto"/>
                <w:kern w:val="0"/>
                <w:sz w:val="18"/>
                <w:szCs w:val="18"/>
                <w:highlight w:val="none"/>
              </w:rPr>
              <w:t>（度）</w:t>
            </w:r>
            <w:r>
              <w:rPr>
                <w:rFonts w:ascii=".." w:eastAsia=".." w:cs=".."/>
                <w:color w:val="auto"/>
                <w:kern w:val="0"/>
                <w:sz w:val="18"/>
                <w:szCs w:val="18"/>
                <w:highlight w:val="none"/>
              </w:rPr>
              <w:t xml:space="preserve"> </w:t>
            </w:r>
          </w:p>
        </w:tc>
        <w:tc>
          <w:tcPr>
            <w:tcW w:w="3027"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w:t>
            </w:r>
            <w:r>
              <w:rPr>
                <w:rFonts w:ascii=".." w:eastAsia=".." w:cs=".."/>
                <w:color w:val="auto"/>
                <w:kern w:val="0"/>
                <w:sz w:val="18"/>
                <w:szCs w:val="18"/>
                <w:highlight w:val="none"/>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 xml:space="preserve">2 </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浊度</w:t>
            </w:r>
            <w:r>
              <w:rPr>
                <w:rFonts w:ascii=".." w:eastAsia=".." w:cs=".."/>
                <w:color w:val="auto"/>
                <w:kern w:val="0"/>
                <w:sz w:val="18"/>
                <w:szCs w:val="18"/>
                <w:highlight w:val="none"/>
              </w:rPr>
              <w:t>/</w:t>
            </w:r>
            <w:r>
              <w:rPr>
                <w:rFonts w:hint="eastAsia" w:ascii=".." w:eastAsia=".." w:cs=".."/>
                <w:color w:val="auto"/>
                <w:kern w:val="0"/>
                <w:sz w:val="18"/>
                <w:szCs w:val="18"/>
                <w:highlight w:val="none"/>
              </w:rPr>
              <w:t>（</w:t>
            </w:r>
            <w:r>
              <w:rPr>
                <w:rFonts w:ascii=".." w:eastAsia=".." w:cs=".."/>
                <w:color w:val="auto"/>
                <w:kern w:val="0"/>
                <w:sz w:val="18"/>
                <w:szCs w:val="18"/>
                <w:highlight w:val="none"/>
              </w:rPr>
              <w:t>NTU</w:t>
            </w:r>
            <w:r>
              <w:rPr>
                <w:rFonts w:hint="eastAsia" w:ascii=".." w:eastAsia=".." w:cs=".."/>
                <w:color w:val="auto"/>
                <w:kern w:val="0"/>
                <w:sz w:val="18"/>
                <w:szCs w:val="18"/>
                <w:highlight w:val="none"/>
              </w:rPr>
              <w:t>）</w:t>
            </w:r>
            <w:r>
              <w:rPr>
                <w:rFonts w:ascii=".." w:eastAsia=".." w:cs=".."/>
                <w:color w:val="auto"/>
                <w:kern w:val="0"/>
                <w:sz w:val="18"/>
                <w:szCs w:val="18"/>
                <w:highlight w:val="none"/>
              </w:rPr>
              <w:t xml:space="preserve"> </w:t>
            </w:r>
          </w:p>
        </w:tc>
        <w:tc>
          <w:tcPr>
            <w:tcW w:w="3027"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w:t>
            </w:r>
            <w:r>
              <w:rPr>
                <w:rFonts w:ascii=".." w:eastAsia=".." w:cs=".."/>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3</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嗅味（嗅觉层次分析法）</w:t>
            </w:r>
            <w:r>
              <w:rPr>
                <w:rFonts w:ascii=".." w:eastAsia=".." w:cs=".."/>
                <w:color w:val="auto"/>
                <w:kern w:val="0"/>
                <w:sz w:val="18"/>
                <w:szCs w:val="18"/>
                <w:highlight w:val="none"/>
              </w:rPr>
              <w:t>/</w:t>
            </w:r>
            <w:r>
              <w:rPr>
                <w:rFonts w:hint="eastAsia" w:ascii=".." w:eastAsia=".." w:cs=".."/>
                <w:color w:val="auto"/>
                <w:kern w:val="0"/>
                <w:sz w:val="18"/>
                <w:szCs w:val="18"/>
                <w:highlight w:val="none"/>
              </w:rPr>
              <w:t>（</w:t>
            </w:r>
            <w:r>
              <w:rPr>
                <w:rFonts w:ascii=".." w:eastAsia=".." w:cs=".."/>
                <w:color w:val="auto"/>
                <w:kern w:val="0"/>
                <w:sz w:val="18"/>
                <w:szCs w:val="18"/>
                <w:highlight w:val="none"/>
              </w:rPr>
              <w:t>mg/L</w:t>
            </w:r>
            <w:r>
              <w:rPr>
                <w:rFonts w:hint="eastAsia" w:ascii=".." w:eastAsia=".." w:cs=".."/>
                <w:color w:val="auto"/>
                <w:kern w:val="0"/>
                <w:sz w:val="18"/>
                <w:szCs w:val="18"/>
                <w:highlight w:val="none"/>
              </w:rPr>
              <w:t>）</w:t>
            </w:r>
            <w:r>
              <w:rPr>
                <w:rFonts w:ascii=".." w:eastAsia=".." w:cs=".."/>
                <w:color w:val="auto"/>
                <w:kern w:val="0"/>
                <w:sz w:val="18"/>
                <w:szCs w:val="18"/>
                <w:highlight w:val="none"/>
              </w:rPr>
              <w:t xml:space="preserve"> </w:t>
            </w:r>
          </w:p>
        </w:tc>
        <w:tc>
          <w:tcPr>
            <w:tcW w:w="3027"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4</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余氯</w:t>
            </w:r>
            <w:r>
              <w:rPr>
                <w:rFonts w:ascii=".." w:eastAsia=".." w:cs=".."/>
                <w:color w:val="auto"/>
                <w:kern w:val="0"/>
                <w:sz w:val="18"/>
                <w:szCs w:val="18"/>
                <w:highlight w:val="none"/>
              </w:rPr>
              <w:t>/</w:t>
            </w:r>
            <w:r>
              <w:rPr>
                <w:rFonts w:hint="eastAsia" w:ascii=".." w:eastAsia=".." w:cs=".."/>
                <w:color w:val="auto"/>
                <w:kern w:val="0"/>
                <w:sz w:val="18"/>
                <w:szCs w:val="18"/>
                <w:highlight w:val="none"/>
              </w:rPr>
              <w:t>（</w:t>
            </w:r>
            <w:r>
              <w:rPr>
                <w:rFonts w:ascii=".." w:eastAsia=".." w:cs=".."/>
                <w:color w:val="auto"/>
                <w:kern w:val="0"/>
                <w:sz w:val="18"/>
                <w:szCs w:val="18"/>
                <w:highlight w:val="none"/>
              </w:rPr>
              <w:t>mg/L</w:t>
            </w:r>
            <w:r>
              <w:rPr>
                <w:rFonts w:hint="eastAsia" w:ascii=".." w:eastAsia=".." w:cs=".."/>
                <w:color w:val="auto"/>
                <w:kern w:val="0"/>
                <w:sz w:val="18"/>
                <w:szCs w:val="18"/>
                <w:highlight w:val="none"/>
              </w:rPr>
              <w:t>）</w:t>
            </w:r>
            <w:r>
              <w:rPr>
                <w:rFonts w:ascii=".." w:eastAsia=".." w:cs=".."/>
                <w:color w:val="auto"/>
                <w:kern w:val="0"/>
                <w:sz w:val="18"/>
                <w:szCs w:val="18"/>
                <w:highlight w:val="none"/>
              </w:rPr>
              <w:t xml:space="preserve"> </w:t>
            </w:r>
          </w:p>
        </w:tc>
        <w:tc>
          <w:tcPr>
            <w:tcW w:w="3027"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w:t>
            </w:r>
            <w:r>
              <w:rPr>
                <w:rFonts w:ascii=".." w:eastAsia=".." w:cs=".."/>
                <w:color w:val="auto"/>
                <w:kern w:val="0"/>
                <w:sz w:val="18"/>
                <w:szCs w:val="18"/>
                <w:highlight w:val="none"/>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5</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溶解性总固体（</w:t>
            </w:r>
            <w:r>
              <w:rPr>
                <w:rFonts w:ascii=".." w:eastAsia=".." w:cs=".."/>
                <w:color w:val="auto"/>
                <w:kern w:val="0"/>
                <w:sz w:val="18"/>
                <w:szCs w:val="18"/>
                <w:highlight w:val="none"/>
              </w:rPr>
              <w:t>TDS</w:t>
            </w:r>
            <w:r>
              <w:rPr>
                <w:rFonts w:hint="eastAsia" w:ascii=".." w:eastAsia=".." w:cs=".."/>
                <w:color w:val="auto"/>
                <w:kern w:val="0"/>
                <w:sz w:val="18"/>
                <w:szCs w:val="18"/>
                <w:highlight w:val="none"/>
              </w:rPr>
              <w:t>）</w:t>
            </w:r>
            <w:r>
              <w:rPr>
                <w:rFonts w:ascii=".." w:eastAsia=".." w:cs=".."/>
                <w:color w:val="auto"/>
                <w:kern w:val="0"/>
                <w:sz w:val="18"/>
                <w:szCs w:val="18"/>
                <w:highlight w:val="none"/>
              </w:rPr>
              <w:t>/</w:t>
            </w:r>
            <w:r>
              <w:rPr>
                <w:rFonts w:hint="eastAsia" w:ascii=".." w:eastAsia=".." w:cs=".."/>
                <w:color w:val="auto"/>
                <w:kern w:val="0"/>
                <w:sz w:val="18"/>
                <w:szCs w:val="18"/>
                <w:highlight w:val="none"/>
              </w:rPr>
              <w:t>（</w:t>
            </w:r>
            <w:r>
              <w:rPr>
                <w:rFonts w:ascii=".." w:eastAsia=".." w:cs=".."/>
                <w:color w:val="auto"/>
                <w:kern w:val="0"/>
                <w:sz w:val="18"/>
                <w:szCs w:val="18"/>
                <w:highlight w:val="none"/>
              </w:rPr>
              <w:t>mg/L</w:t>
            </w:r>
            <w:r>
              <w:rPr>
                <w:rFonts w:hint="eastAsia" w:ascii=".." w:eastAsia=".." w:cs=".."/>
                <w:color w:val="auto"/>
                <w:kern w:val="0"/>
                <w:sz w:val="18"/>
                <w:szCs w:val="18"/>
                <w:highlight w:val="none"/>
              </w:rPr>
              <w:t>）</w:t>
            </w:r>
          </w:p>
        </w:tc>
        <w:tc>
          <w:tcPr>
            <w:tcW w:w="3027"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 xml:space="preserve">30-200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6</w:t>
            </w:r>
          </w:p>
        </w:tc>
        <w:tc>
          <w:tcPr>
            <w:tcW w:w="4812" w:type="dxa"/>
            <w:vAlign w:val="center"/>
          </w:tcPr>
          <w:p>
            <w:pPr>
              <w:autoSpaceDE w:val="0"/>
              <w:autoSpaceDN w:val="0"/>
              <w:adjustRightInd w:val="0"/>
              <w:jc w:val="left"/>
              <w:rPr>
                <w:rFonts w:ascii=".." w:eastAsia=".." w:cs=".."/>
                <w:color w:val="auto"/>
                <w:kern w:val="0"/>
                <w:sz w:val="18"/>
                <w:szCs w:val="18"/>
                <w:highlight w:val="none"/>
              </w:rPr>
            </w:pPr>
            <w:r>
              <w:rPr>
                <w:color w:val="auto"/>
                <w:sz w:val="18"/>
                <w:szCs w:val="18"/>
                <w:highlight w:val="none"/>
              </w:rPr>
              <w:t>pH</w:t>
            </w:r>
          </w:p>
        </w:tc>
        <w:tc>
          <w:tcPr>
            <w:tcW w:w="3027"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6.0~8.5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7</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总硬度（mg/L）</w:t>
            </w:r>
          </w:p>
        </w:tc>
        <w:tc>
          <w:tcPr>
            <w:tcW w:w="3027"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w:t>
            </w:r>
            <w:r>
              <w:rPr>
                <w:rFonts w:ascii=".." w:eastAsia=".." w:cs=".."/>
                <w:color w:val="auto"/>
                <w:kern w:val="0"/>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8</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铅</w:t>
            </w:r>
            <w:r>
              <w:rPr>
                <w:rFonts w:ascii=".." w:eastAsia=".." w:cs=".."/>
                <w:color w:val="auto"/>
                <w:kern w:val="0"/>
                <w:sz w:val="18"/>
                <w:szCs w:val="18"/>
                <w:highlight w:val="none"/>
              </w:rPr>
              <w:t>/</w:t>
            </w:r>
            <w:r>
              <w:rPr>
                <w:rFonts w:hint="eastAsia" w:ascii=".." w:eastAsia=".." w:cs=".."/>
                <w:color w:val="auto"/>
                <w:kern w:val="0"/>
                <w:sz w:val="18"/>
                <w:szCs w:val="18"/>
                <w:highlight w:val="none"/>
              </w:rPr>
              <w:t>（</w:t>
            </w:r>
            <w:r>
              <w:rPr>
                <w:rFonts w:ascii=".." w:eastAsia=".." w:cs=".."/>
                <w:color w:val="auto"/>
                <w:kern w:val="0"/>
                <w:sz w:val="18"/>
                <w:szCs w:val="18"/>
                <w:highlight w:val="none"/>
              </w:rPr>
              <w:t>mg/L</w:t>
            </w:r>
            <w:r>
              <w:rPr>
                <w:rFonts w:hint="eastAsia" w:ascii=".." w:eastAsia=".." w:cs=".."/>
                <w:color w:val="auto"/>
                <w:kern w:val="0"/>
                <w:sz w:val="18"/>
                <w:szCs w:val="18"/>
                <w:highlight w:val="none"/>
              </w:rPr>
              <w:t>）</w:t>
            </w:r>
            <w:r>
              <w:rPr>
                <w:rFonts w:ascii=".." w:eastAsia=".." w:cs=".."/>
                <w:color w:val="auto"/>
                <w:kern w:val="0"/>
                <w:sz w:val="18"/>
                <w:szCs w:val="18"/>
                <w:highlight w:val="none"/>
              </w:rPr>
              <w:t xml:space="preserve"> </w:t>
            </w:r>
          </w:p>
        </w:tc>
        <w:tc>
          <w:tcPr>
            <w:tcW w:w="3027"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w:t>
            </w:r>
            <w:r>
              <w:rPr>
                <w:rFonts w:ascii=".." w:eastAsia=".." w:cs=".."/>
                <w:color w:val="auto"/>
                <w:kern w:val="0"/>
                <w:sz w:val="18"/>
                <w:szCs w:val="18"/>
                <w:highlight w:val="none"/>
              </w:rPr>
              <w:t xml:space="preserve">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9</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总有机碳（</w:t>
            </w:r>
            <w:r>
              <w:rPr>
                <w:rFonts w:ascii=".." w:eastAsia=".." w:cs=".."/>
                <w:color w:val="auto"/>
                <w:kern w:val="0"/>
                <w:sz w:val="18"/>
                <w:szCs w:val="18"/>
                <w:highlight w:val="none"/>
              </w:rPr>
              <w:t>TOC</w:t>
            </w:r>
            <w:r>
              <w:rPr>
                <w:rFonts w:hint="eastAsia" w:ascii=".." w:eastAsia=".." w:cs=".."/>
                <w:color w:val="auto"/>
                <w:kern w:val="0"/>
                <w:sz w:val="18"/>
                <w:szCs w:val="18"/>
                <w:highlight w:val="none"/>
              </w:rPr>
              <w:t>）</w:t>
            </w:r>
            <w:r>
              <w:rPr>
                <w:rFonts w:ascii=".." w:eastAsia=".." w:cs=".."/>
                <w:color w:val="auto"/>
                <w:kern w:val="0"/>
                <w:sz w:val="18"/>
                <w:szCs w:val="18"/>
                <w:highlight w:val="none"/>
              </w:rPr>
              <w:t>/</w:t>
            </w:r>
            <w:r>
              <w:rPr>
                <w:rFonts w:hint="eastAsia" w:ascii=".." w:eastAsia=".." w:cs=".."/>
                <w:color w:val="auto"/>
                <w:kern w:val="0"/>
                <w:sz w:val="18"/>
                <w:szCs w:val="18"/>
                <w:highlight w:val="none"/>
              </w:rPr>
              <w:t>（</w:t>
            </w:r>
            <w:r>
              <w:rPr>
                <w:rFonts w:ascii=".." w:eastAsia=".." w:cs=".."/>
                <w:color w:val="auto"/>
                <w:kern w:val="0"/>
                <w:sz w:val="18"/>
                <w:szCs w:val="18"/>
                <w:highlight w:val="none"/>
              </w:rPr>
              <w:t>mg/L</w:t>
            </w:r>
            <w:r>
              <w:rPr>
                <w:rFonts w:hint="eastAsia" w:ascii=".." w:eastAsia=".." w:cs=".."/>
                <w:color w:val="auto"/>
                <w:kern w:val="0"/>
                <w:sz w:val="18"/>
                <w:szCs w:val="18"/>
                <w:highlight w:val="none"/>
              </w:rPr>
              <w:t>）</w:t>
            </w:r>
            <w:r>
              <w:rPr>
                <w:rFonts w:ascii=".." w:eastAsia=".." w:cs=".."/>
                <w:color w:val="auto"/>
                <w:kern w:val="0"/>
                <w:sz w:val="18"/>
                <w:szCs w:val="18"/>
                <w:highlight w:val="none"/>
              </w:rPr>
              <w:t xml:space="preserve"> </w:t>
            </w:r>
          </w:p>
        </w:tc>
        <w:tc>
          <w:tcPr>
            <w:tcW w:w="3027"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w:t>
            </w:r>
            <w:r>
              <w:rPr>
                <w:rFonts w:ascii=".." w:eastAsia=".." w:cs=".."/>
                <w:color w:val="auto"/>
                <w:kern w:val="0"/>
                <w:sz w:val="18"/>
                <w:szCs w:val="18"/>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 xml:space="preserve">10 </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三氯甲烷</w:t>
            </w:r>
            <w:r>
              <w:rPr>
                <w:rFonts w:ascii=".." w:eastAsia=".." w:cs=".."/>
                <w:color w:val="auto"/>
                <w:kern w:val="0"/>
                <w:sz w:val="18"/>
                <w:szCs w:val="18"/>
                <w:highlight w:val="none"/>
              </w:rPr>
              <w:t>/</w:t>
            </w:r>
            <w:r>
              <w:rPr>
                <w:rFonts w:hint="eastAsia" w:ascii=".." w:eastAsia=".." w:cs=".."/>
                <w:color w:val="auto"/>
                <w:kern w:val="0"/>
                <w:sz w:val="18"/>
                <w:szCs w:val="18"/>
                <w:highlight w:val="none"/>
              </w:rPr>
              <w:t>（</w:t>
            </w:r>
            <w:r>
              <w:rPr>
                <w:rFonts w:ascii=".." w:eastAsia=".." w:cs=".."/>
                <w:color w:val="auto"/>
                <w:kern w:val="0"/>
                <w:sz w:val="18"/>
                <w:szCs w:val="18"/>
                <w:highlight w:val="none"/>
              </w:rPr>
              <w:t>mg/L</w:t>
            </w:r>
            <w:r>
              <w:rPr>
                <w:rFonts w:hint="eastAsia" w:ascii=".." w:eastAsia=".." w:cs=".."/>
                <w:color w:val="auto"/>
                <w:kern w:val="0"/>
                <w:sz w:val="18"/>
                <w:szCs w:val="18"/>
                <w:highlight w:val="none"/>
              </w:rPr>
              <w:t>）</w:t>
            </w:r>
            <w:r>
              <w:rPr>
                <w:rFonts w:ascii=".." w:eastAsia=".." w:cs=".."/>
                <w:color w:val="auto"/>
                <w:kern w:val="0"/>
                <w:sz w:val="18"/>
                <w:szCs w:val="18"/>
                <w:highlight w:val="none"/>
              </w:rPr>
              <w:t xml:space="preserve"> </w:t>
            </w:r>
          </w:p>
        </w:tc>
        <w:tc>
          <w:tcPr>
            <w:tcW w:w="3027"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w:t>
            </w:r>
            <w:r>
              <w:rPr>
                <w:rFonts w:ascii=".." w:eastAsia=".." w:cs=".."/>
                <w:color w:val="auto"/>
                <w:kern w:val="0"/>
                <w:sz w:val="18"/>
                <w:szCs w:val="18"/>
                <w:highlight w:val="none"/>
              </w:rPr>
              <w:t xml:space="preserve">0.015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42" w:type="dxa"/>
          </w:tcPr>
          <w:p>
            <w:pPr>
              <w:autoSpaceDE w:val="0"/>
              <w:autoSpaceDN w:val="0"/>
              <w:adjustRightInd w:val="0"/>
              <w:jc w:val="left"/>
              <w:rPr>
                <w:rFonts w:ascii=".." w:eastAsia=".." w:cs=".."/>
                <w:color w:val="auto"/>
                <w:kern w:val="0"/>
                <w:sz w:val="18"/>
                <w:szCs w:val="18"/>
                <w:highlight w:val="none"/>
              </w:rPr>
            </w:pPr>
            <w:r>
              <w:rPr>
                <w:rFonts w:ascii=".." w:eastAsia=".." w:cs=".."/>
                <w:color w:val="auto"/>
                <w:kern w:val="0"/>
                <w:sz w:val="18"/>
                <w:szCs w:val="18"/>
                <w:highlight w:val="none"/>
              </w:rPr>
              <w:t xml:space="preserve">11 </w:t>
            </w:r>
          </w:p>
        </w:tc>
        <w:tc>
          <w:tcPr>
            <w:tcW w:w="4812"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总大肠菌群</w:t>
            </w:r>
            <w:r>
              <w:rPr>
                <w:rFonts w:ascii=".." w:eastAsia=".." w:cs=".."/>
                <w:color w:val="auto"/>
                <w:kern w:val="0"/>
                <w:sz w:val="18"/>
                <w:szCs w:val="18"/>
                <w:highlight w:val="none"/>
              </w:rPr>
              <w:t xml:space="preserve">/(MPN/100ml) </w:t>
            </w:r>
          </w:p>
        </w:tc>
        <w:tc>
          <w:tcPr>
            <w:tcW w:w="3027" w:type="dxa"/>
          </w:tcPr>
          <w:p>
            <w:pPr>
              <w:autoSpaceDE w:val="0"/>
              <w:autoSpaceDN w:val="0"/>
              <w:adjustRightInd w:val="0"/>
              <w:jc w:val="left"/>
              <w:rPr>
                <w:rFonts w:ascii=".." w:eastAsia=".." w:cs=".."/>
                <w:color w:val="auto"/>
                <w:kern w:val="0"/>
                <w:sz w:val="18"/>
                <w:szCs w:val="18"/>
                <w:highlight w:val="none"/>
              </w:rPr>
            </w:pPr>
            <w:r>
              <w:rPr>
                <w:rFonts w:hint="eastAsia" w:ascii=".." w:eastAsia=".." w:cs=".."/>
                <w:color w:val="auto"/>
                <w:kern w:val="0"/>
                <w:sz w:val="18"/>
                <w:szCs w:val="18"/>
                <w:highlight w:val="none"/>
              </w:rPr>
              <w:t>不得检出</w:t>
            </w:r>
            <w:r>
              <w:rPr>
                <w:rFonts w:ascii=".." w:eastAsia=".." w:cs=".."/>
                <w:color w:val="auto"/>
                <w:kern w:val="0"/>
                <w:sz w:val="18"/>
                <w:szCs w:val="18"/>
                <w:highlight w:val="none"/>
              </w:rPr>
              <w:t xml:space="preserve"> </w:t>
            </w:r>
          </w:p>
        </w:tc>
      </w:tr>
    </w:tbl>
    <w:p>
      <w:pPr>
        <w:pStyle w:val="95"/>
        <w:spacing w:line="400" w:lineRule="exact"/>
        <w:ind w:firstLine="480"/>
        <w:rPr>
          <w:color w:val="auto"/>
          <w:highlight w:val="none"/>
        </w:rPr>
      </w:pPr>
    </w:p>
    <w:p>
      <w:pPr>
        <w:pStyle w:val="95"/>
        <w:spacing w:line="400" w:lineRule="exact"/>
        <w:ind w:firstLine="482"/>
        <w:rPr>
          <w:color w:val="auto"/>
          <w:highlight w:val="none"/>
        </w:rPr>
      </w:pPr>
      <w:r>
        <w:rPr>
          <w:b/>
          <w:bCs/>
          <w:color w:val="auto"/>
          <w:highlight w:val="none"/>
        </w:rPr>
        <w:t xml:space="preserve">3 </w:t>
      </w:r>
      <w:r>
        <w:rPr>
          <w:color w:val="auto"/>
          <w:highlight w:val="none"/>
        </w:rPr>
        <w:t xml:space="preserve"> 水质检验方法应按照GB/T 5750执行。</w:t>
      </w:r>
    </w:p>
    <w:p>
      <w:pPr>
        <w:pStyle w:val="95"/>
        <w:spacing w:line="400" w:lineRule="exact"/>
        <w:ind w:firstLine="0" w:firstLineChars="0"/>
        <w:rPr>
          <w:color w:val="auto"/>
          <w:highlight w:val="none"/>
        </w:rPr>
      </w:pPr>
      <w:r>
        <w:rPr>
          <w:b/>
          <w:color w:val="auto"/>
          <w:highlight w:val="none"/>
        </w:rPr>
        <w:t>6.2.3</w:t>
      </w:r>
      <w:r>
        <w:rPr>
          <w:color w:val="auto"/>
          <w:highlight w:val="none"/>
        </w:rPr>
        <w:t xml:space="preserve">  净水设备</w:t>
      </w:r>
    </w:p>
    <w:p>
      <w:pPr>
        <w:pStyle w:val="95"/>
        <w:spacing w:line="400" w:lineRule="exact"/>
        <w:ind w:firstLine="482"/>
        <w:rPr>
          <w:b w:val="0"/>
          <w:bCs w:val="0"/>
          <w:color w:val="auto"/>
          <w:highlight w:val="none"/>
        </w:rPr>
      </w:pPr>
      <w:r>
        <w:rPr>
          <w:b/>
          <w:bCs/>
          <w:color w:val="auto"/>
          <w:highlight w:val="none"/>
        </w:rPr>
        <w:t xml:space="preserve">1  </w:t>
      </w:r>
      <w:r>
        <w:rPr>
          <w:rFonts w:hint="eastAsia"/>
          <w:b w:val="0"/>
          <w:bCs w:val="0"/>
          <w:color w:val="auto"/>
          <w:highlight w:val="none"/>
        </w:rPr>
        <w:t>一般要求</w:t>
      </w:r>
    </w:p>
    <w:p>
      <w:pPr>
        <w:pStyle w:val="95"/>
        <w:spacing w:line="400" w:lineRule="exact"/>
        <w:ind w:firstLine="480"/>
        <w:rPr>
          <w:b w:val="0"/>
          <w:bCs w:val="0"/>
          <w:color w:val="auto"/>
          <w:highlight w:val="none"/>
        </w:rPr>
      </w:pPr>
      <w:r>
        <w:rPr>
          <w:rFonts w:hint="eastAsia"/>
          <w:b w:val="0"/>
          <w:bCs w:val="0"/>
          <w:color w:val="auto"/>
          <w:highlight w:val="none"/>
        </w:rPr>
        <w:t>对于每一类水处理过滤器</w:t>
      </w:r>
      <w:r>
        <w:rPr>
          <w:rFonts w:hint="eastAsia"/>
          <w:color w:val="auto"/>
          <w:highlight w:val="none"/>
        </w:rPr>
        <w:t>（包含且不限于）：前置过滤器、中央净水机、中央软水机、微滤净水器、超滤净水器、纳滤净水机、反渗透净水机、净饮一体机、管线加热机，应符合对应的《生活饮用水水质处理器卫生安全与功能评价规范——</w:t>
      </w:r>
      <w:r>
        <w:rPr>
          <w:color w:val="auto"/>
          <w:highlight w:val="none"/>
        </w:rPr>
        <w:t xml:space="preserve"> </w:t>
      </w:r>
      <w:r>
        <w:rPr>
          <w:rFonts w:hint="eastAsia"/>
          <w:color w:val="auto"/>
          <w:highlight w:val="none"/>
        </w:rPr>
        <w:t>一般水质处理器》或《生活饮用水水质处理器卫生安全与功能评价规范</w:t>
      </w:r>
      <w:r>
        <w:rPr>
          <w:color w:val="auto"/>
          <w:highlight w:val="none"/>
        </w:rPr>
        <w:t xml:space="preserve"> </w:t>
      </w:r>
      <w:r>
        <w:rPr>
          <w:rFonts w:hint="eastAsia"/>
          <w:color w:val="auto"/>
          <w:highlight w:val="none"/>
        </w:rPr>
        <w:t>——反渗透处理装置》规定要求，设备均</w:t>
      </w:r>
      <w:r>
        <w:rPr>
          <w:rFonts w:hint="eastAsia"/>
          <w:b w:val="0"/>
          <w:bCs w:val="0"/>
          <w:color w:val="auto"/>
          <w:highlight w:val="none"/>
        </w:rPr>
        <w:t>须具</w:t>
      </w:r>
      <w:r>
        <w:rPr>
          <w:rFonts w:hint="eastAsia"/>
          <w:color w:val="auto"/>
          <w:highlight w:val="none"/>
        </w:rPr>
        <w:t>有</w:t>
      </w:r>
      <w:r>
        <w:rPr>
          <w:rFonts w:hint="eastAsia"/>
          <w:b w:val="0"/>
          <w:bCs w:val="0"/>
          <w:color w:val="auto"/>
          <w:highlight w:val="none"/>
        </w:rPr>
        <w:t>国家强制性要求的有效《涉及饮用水卫生安全产品卫生许可批件》</w:t>
      </w:r>
      <w:r>
        <w:rPr>
          <w:rFonts w:hint="eastAsia"/>
          <w:color w:val="auto"/>
          <w:highlight w:val="none"/>
        </w:rPr>
        <w:t>。</w:t>
      </w:r>
    </w:p>
    <w:p>
      <w:pPr>
        <w:pStyle w:val="95"/>
        <w:spacing w:line="400" w:lineRule="exact"/>
        <w:ind w:firstLine="480"/>
        <w:rPr>
          <w:b w:val="0"/>
          <w:bCs w:val="0"/>
          <w:color w:val="auto"/>
          <w:highlight w:val="none"/>
        </w:rPr>
      </w:pPr>
      <w:r>
        <w:rPr>
          <w:rFonts w:hint="eastAsia"/>
          <w:b w:val="0"/>
          <w:bCs w:val="0"/>
          <w:color w:val="auto"/>
          <w:highlight w:val="none"/>
        </w:rPr>
        <w:t>净水设备</w:t>
      </w:r>
      <w:r>
        <w:rPr>
          <w:rFonts w:hint="eastAsia"/>
          <w:color w:val="auto"/>
          <w:highlight w:val="none"/>
        </w:rPr>
        <w:t>中使用的涉水材料应符合</w:t>
      </w:r>
      <w:r>
        <w:rPr>
          <w:color w:val="auto"/>
          <w:highlight w:val="none"/>
        </w:rPr>
        <w:t>GB/T 17219</w:t>
      </w:r>
      <w:r>
        <w:rPr>
          <w:rFonts w:hint="eastAsia"/>
          <w:color w:val="auto"/>
          <w:highlight w:val="none"/>
        </w:rPr>
        <w:t>的相关要求。</w:t>
      </w:r>
    </w:p>
    <w:p>
      <w:pPr>
        <w:pStyle w:val="95"/>
        <w:spacing w:line="400" w:lineRule="exact"/>
        <w:ind w:firstLine="482"/>
        <w:rPr>
          <w:color w:val="auto"/>
          <w:highlight w:val="none"/>
        </w:rPr>
      </w:pPr>
      <w:r>
        <w:rPr>
          <w:b/>
          <w:bCs/>
          <w:color w:val="auto"/>
          <w:highlight w:val="none"/>
        </w:rPr>
        <w:t xml:space="preserve">2 </w:t>
      </w:r>
      <w:r>
        <w:rPr>
          <w:color w:val="auto"/>
          <w:highlight w:val="none"/>
        </w:rPr>
        <w:t xml:space="preserve"> </w:t>
      </w:r>
      <w:r>
        <w:rPr>
          <w:rFonts w:hint="eastAsia"/>
          <w:color w:val="auto"/>
          <w:highlight w:val="none"/>
        </w:rPr>
        <w:t>净水设备的结构应便于维护保养和更换滤芯，管道布局合理，连接牢固。</w:t>
      </w:r>
    </w:p>
    <w:p>
      <w:pPr>
        <w:pStyle w:val="95"/>
        <w:spacing w:line="400" w:lineRule="exact"/>
        <w:ind w:firstLine="480"/>
        <w:rPr>
          <w:color w:val="auto"/>
          <w:highlight w:val="none"/>
        </w:rPr>
      </w:pPr>
      <w:r>
        <w:rPr>
          <w:color w:val="auto"/>
          <w:highlight w:val="none"/>
        </w:rPr>
        <w:t xml:space="preserve">3  </w:t>
      </w:r>
      <w:r>
        <w:rPr>
          <w:rFonts w:hint="eastAsia"/>
          <w:color w:val="auto"/>
          <w:sz w:val="23"/>
          <w:szCs w:val="23"/>
          <w:highlight w:val="none"/>
        </w:rPr>
        <w:t>饮水中既保留了一定的盐含量，以保证人体对矿物元素的吸收，具有一定的健康价值，原水溶解性总固体（</w:t>
      </w:r>
      <w:r>
        <w:rPr>
          <w:color w:val="auto"/>
          <w:sz w:val="23"/>
          <w:szCs w:val="23"/>
          <w:highlight w:val="none"/>
        </w:rPr>
        <w:t>TDS</w:t>
      </w:r>
      <w:r>
        <w:rPr>
          <w:rFonts w:hint="eastAsia"/>
          <w:color w:val="auto"/>
          <w:sz w:val="23"/>
          <w:szCs w:val="23"/>
          <w:highlight w:val="none"/>
        </w:rPr>
        <w:t>）小于</w:t>
      </w:r>
      <w:r>
        <w:rPr>
          <w:color w:val="auto"/>
          <w:sz w:val="23"/>
          <w:szCs w:val="23"/>
          <w:highlight w:val="none"/>
        </w:rPr>
        <w:t>200mg/L</w:t>
      </w:r>
      <w:r>
        <w:rPr>
          <w:rFonts w:hint="eastAsia"/>
          <w:color w:val="auto"/>
          <w:sz w:val="23"/>
          <w:szCs w:val="23"/>
          <w:highlight w:val="none"/>
        </w:rPr>
        <w:t>时，建议选择非脱盐技术的水质净化器。</w:t>
      </w:r>
    </w:p>
    <w:p>
      <w:pPr>
        <w:pStyle w:val="95"/>
        <w:spacing w:line="400" w:lineRule="exact"/>
        <w:ind w:firstLine="482"/>
        <w:rPr>
          <w:color w:val="auto"/>
          <w:highlight w:val="none"/>
        </w:rPr>
      </w:pPr>
      <w:r>
        <w:rPr>
          <w:b/>
          <w:bCs/>
          <w:color w:val="auto"/>
          <w:highlight w:val="none"/>
        </w:rPr>
        <w:t xml:space="preserve">4 </w:t>
      </w:r>
      <w:r>
        <w:rPr>
          <w:color w:val="auto"/>
          <w:highlight w:val="none"/>
        </w:rPr>
        <w:t xml:space="preserve"> </w:t>
      </w:r>
      <w:r>
        <w:rPr>
          <w:rFonts w:hint="eastAsia"/>
          <w:color w:val="auto"/>
          <w:highlight w:val="none"/>
        </w:rPr>
        <w:t>微</w:t>
      </w:r>
      <w:r>
        <w:rPr>
          <w:color w:val="auto"/>
          <w:highlight w:val="none"/>
        </w:rPr>
        <w:t>/</w:t>
      </w:r>
      <w:r>
        <w:rPr>
          <w:rFonts w:hint="eastAsia"/>
          <w:color w:val="auto"/>
          <w:highlight w:val="none"/>
        </w:rPr>
        <w:t>超滤净水装置本体设计应该充分考虑原水水源和水质的特点，合理选择膜组件类型和运行方式。</w:t>
      </w:r>
    </w:p>
    <w:p>
      <w:pPr>
        <w:pStyle w:val="95"/>
        <w:spacing w:line="400" w:lineRule="exact"/>
        <w:ind w:firstLine="480"/>
        <w:rPr>
          <w:color w:val="auto"/>
          <w:highlight w:val="none"/>
        </w:rPr>
      </w:pPr>
      <w:r>
        <w:rPr>
          <w:color w:val="auto"/>
          <w:highlight w:val="none"/>
        </w:rPr>
        <w:t xml:space="preserve">5 </w:t>
      </w:r>
      <w:r>
        <w:rPr>
          <w:rFonts w:hint="eastAsia"/>
          <w:color w:val="auto"/>
          <w:highlight w:val="none"/>
        </w:rPr>
        <w:t>选择脱盐技术的水质处理器，如反渗透纯水机，宜选用水效一级（</w:t>
      </w:r>
      <w:r>
        <w:rPr>
          <w:color w:val="auto"/>
          <w:highlight w:val="none"/>
        </w:rPr>
        <w:t>65%</w:t>
      </w:r>
      <w:r>
        <w:rPr>
          <w:rFonts w:hint="eastAsia"/>
          <w:color w:val="auto"/>
          <w:highlight w:val="none"/>
        </w:rPr>
        <w:t>）和二级（</w:t>
      </w:r>
      <w:r>
        <w:rPr>
          <w:color w:val="auto"/>
          <w:highlight w:val="none"/>
        </w:rPr>
        <w:t>55%</w:t>
      </w:r>
      <w:r>
        <w:rPr>
          <w:rFonts w:hint="eastAsia"/>
          <w:color w:val="auto"/>
          <w:highlight w:val="none"/>
        </w:rPr>
        <w:t>）的节水型设备。</w:t>
      </w:r>
    </w:p>
    <w:p>
      <w:pPr>
        <w:pStyle w:val="95"/>
        <w:spacing w:line="400" w:lineRule="exact"/>
        <w:ind w:firstLine="482"/>
        <w:rPr>
          <w:color w:val="auto"/>
          <w:highlight w:val="none"/>
        </w:rPr>
      </w:pPr>
      <w:r>
        <w:rPr>
          <w:b/>
          <w:bCs/>
          <w:color w:val="auto"/>
          <w:highlight w:val="none"/>
        </w:rPr>
        <w:t xml:space="preserve">6 </w:t>
      </w:r>
      <w:r>
        <w:rPr>
          <w:color w:val="auto"/>
          <w:highlight w:val="none"/>
        </w:rPr>
        <w:t xml:space="preserve"> </w:t>
      </w:r>
      <w:r>
        <w:rPr>
          <w:rFonts w:hint="eastAsia"/>
          <w:color w:val="auto"/>
          <w:highlight w:val="none"/>
        </w:rPr>
        <w:t>净水设备的出水水质和对规定的污染物的净化效率符合</w:t>
      </w:r>
      <w:r>
        <w:rPr>
          <w:color w:val="auto"/>
          <w:highlight w:val="none"/>
        </w:rPr>
        <w:t>GB/T 30307</w:t>
      </w:r>
      <w:r>
        <w:rPr>
          <w:rFonts w:hint="eastAsia"/>
          <w:color w:val="auto"/>
          <w:highlight w:val="none"/>
        </w:rPr>
        <w:t>的条件下，额定净水总量不应小于标称值。</w:t>
      </w:r>
    </w:p>
    <w:p>
      <w:pPr>
        <w:pStyle w:val="95"/>
        <w:spacing w:line="400" w:lineRule="exact"/>
        <w:ind w:firstLine="482"/>
        <w:rPr>
          <w:color w:val="auto"/>
          <w:highlight w:val="none"/>
        </w:rPr>
      </w:pPr>
      <w:r>
        <w:rPr>
          <w:b/>
          <w:bCs/>
          <w:color w:val="auto"/>
          <w:highlight w:val="none"/>
        </w:rPr>
        <w:t xml:space="preserve">7 </w:t>
      </w:r>
      <w:r>
        <w:rPr>
          <w:color w:val="auto"/>
          <w:highlight w:val="none"/>
        </w:rPr>
        <w:t xml:space="preserve"> </w:t>
      </w:r>
      <w:r>
        <w:rPr>
          <w:rFonts w:hint="eastAsia"/>
          <w:color w:val="auto"/>
          <w:highlight w:val="none"/>
        </w:rPr>
        <w:t>有水暖系统，洗碗机等可能会倒流进入供水管路的系统或设备的，宜安装防污隔断阀，防止有污染的水倒流，从而污染整个生活饮用水系统。</w:t>
      </w:r>
    </w:p>
    <w:p>
      <w:pPr>
        <w:pStyle w:val="95"/>
        <w:spacing w:line="400" w:lineRule="exact"/>
        <w:ind w:firstLine="480"/>
        <w:rPr>
          <w:color w:val="auto"/>
          <w:highlight w:val="none"/>
        </w:rPr>
      </w:pPr>
      <w:r>
        <w:rPr>
          <w:rFonts w:hint="eastAsia"/>
          <w:color w:val="auto"/>
          <w:highlight w:val="none"/>
        </w:rPr>
        <w:t>8</w:t>
      </w:r>
      <w:r>
        <w:rPr>
          <w:color w:val="auto"/>
          <w:highlight w:val="none"/>
        </w:rPr>
        <w:tab/>
      </w:r>
      <w:r>
        <w:rPr>
          <w:rFonts w:hint="eastAsia"/>
          <w:color w:val="auto"/>
          <w:highlight w:val="none"/>
        </w:rPr>
        <w:t>中央净水机、中央软水机宜按流量及时间双控制，软水机宜有硬度调节和设置，以达到根据水源不同做不同的设置。</w:t>
      </w:r>
    </w:p>
    <w:p>
      <w:pPr>
        <w:pStyle w:val="95"/>
        <w:spacing w:line="400" w:lineRule="exact"/>
        <w:ind w:firstLine="480"/>
        <w:rPr>
          <w:color w:val="auto"/>
          <w:highlight w:val="none"/>
        </w:rPr>
      </w:pPr>
      <w:r>
        <w:rPr>
          <w:rFonts w:hint="eastAsia"/>
          <w:color w:val="auto"/>
          <w:highlight w:val="none"/>
        </w:rPr>
        <w:t>9末端净水器建议寿命报警提示，反渗透机同时还宜有</w:t>
      </w:r>
      <w:r>
        <w:rPr>
          <w:color w:val="auto"/>
          <w:highlight w:val="none"/>
        </w:rPr>
        <w:t>TDS</w:t>
      </w:r>
      <w:r>
        <w:rPr>
          <w:rFonts w:hint="eastAsia"/>
          <w:color w:val="auto"/>
          <w:highlight w:val="none"/>
        </w:rPr>
        <w:t>显示，软水机宜有缺盐报警提示。</w:t>
      </w:r>
    </w:p>
    <w:p>
      <w:pPr>
        <w:pStyle w:val="95"/>
        <w:spacing w:line="400" w:lineRule="exact"/>
        <w:ind w:firstLine="480"/>
        <w:rPr>
          <w:color w:val="auto"/>
          <w:highlight w:val="none"/>
        </w:rPr>
      </w:pPr>
      <w:r>
        <w:rPr>
          <w:color w:val="auto"/>
          <w:highlight w:val="none"/>
        </w:rPr>
        <w:t xml:space="preserve">10 </w:t>
      </w:r>
      <w:r>
        <w:rPr>
          <w:rFonts w:hint="eastAsia"/>
          <w:color w:val="auto"/>
          <w:highlight w:val="none"/>
        </w:rPr>
        <w:t>净水设备运行噪音应低于6</w:t>
      </w:r>
      <w:r>
        <w:rPr>
          <w:color w:val="auto"/>
          <w:highlight w:val="none"/>
        </w:rPr>
        <w:t>0</w:t>
      </w:r>
      <w:r>
        <w:rPr>
          <w:rFonts w:hint="eastAsia"/>
          <w:color w:val="auto"/>
          <w:highlight w:val="none"/>
          <w:lang w:val="en-US" w:eastAsia="zh-CN"/>
        </w:rPr>
        <w:t>dB(A)</w:t>
      </w:r>
      <w:r>
        <w:rPr>
          <w:rFonts w:hint="eastAsia"/>
          <w:color w:val="auto"/>
          <w:highlight w:val="none"/>
        </w:rPr>
        <w:t>。</w:t>
      </w:r>
    </w:p>
    <w:p>
      <w:pPr>
        <w:pStyle w:val="95"/>
        <w:spacing w:line="400" w:lineRule="exact"/>
        <w:ind w:firstLine="48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净水设备结构耐压应符合</w:t>
      </w:r>
      <w:r>
        <w:rPr>
          <w:color w:val="auto"/>
          <w:highlight w:val="none"/>
        </w:rPr>
        <w:t>GB/T 30307</w:t>
      </w:r>
      <w:r>
        <w:rPr>
          <w:rFonts w:hint="eastAsia"/>
          <w:color w:val="auto"/>
          <w:highlight w:val="none"/>
        </w:rPr>
        <w:t>《家用和类似用途饮用水处理装置》中对水处理装置的结构中静水压力测试和循环压力测试中高标值的要求。</w:t>
      </w:r>
    </w:p>
    <w:p>
      <w:pPr>
        <w:pStyle w:val="95"/>
        <w:spacing w:line="400" w:lineRule="exact"/>
        <w:ind w:firstLine="480" w:firstLineChars="200"/>
        <w:rPr>
          <w:color w:val="auto"/>
          <w:highlight w:val="none"/>
        </w:rPr>
      </w:pPr>
      <w:r>
        <w:rPr>
          <w:color w:val="auto"/>
          <w:highlight w:val="none"/>
        </w:rPr>
        <w:t>11.</w:t>
      </w:r>
      <w:r>
        <w:rPr>
          <w:rFonts w:hint="eastAsia"/>
          <w:color w:val="auto"/>
          <w:highlight w:val="none"/>
        </w:rPr>
        <w:t>前置过滤器的截留效率和压力降应满足Q</w:t>
      </w:r>
      <w:r>
        <w:rPr>
          <w:color w:val="auto"/>
          <w:highlight w:val="none"/>
        </w:rPr>
        <w:t>B/T 4695-2014</w:t>
      </w:r>
      <w:r>
        <w:rPr>
          <w:rFonts w:hint="eastAsia"/>
          <w:color w:val="auto"/>
          <w:highlight w:val="none"/>
        </w:rPr>
        <w:t>中的要求。</w:t>
      </w:r>
    </w:p>
    <w:p>
      <w:pPr>
        <w:pStyle w:val="95"/>
        <w:spacing w:line="400" w:lineRule="exact"/>
        <w:ind w:firstLine="480"/>
        <w:rPr>
          <w:color w:val="auto"/>
          <w:highlight w:val="none"/>
        </w:rPr>
      </w:pPr>
      <w:r>
        <w:rPr>
          <w:rFonts w:hint="eastAsia"/>
          <w:color w:val="auto"/>
          <w:highlight w:val="none"/>
        </w:rPr>
        <w:t>1</w:t>
      </w:r>
      <w:r>
        <w:rPr>
          <w:color w:val="auto"/>
          <w:highlight w:val="none"/>
        </w:rPr>
        <w:t>2.</w:t>
      </w:r>
      <w:r>
        <w:rPr>
          <w:rFonts w:hint="eastAsia"/>
          <w:color w:val="auto"/>
          <w:highlight w:val="none"/>
        </w:rPr>
        <w:t>入户水管宜安装防漏保护器，以减少漏水引起的损失。</w:t>
      </w:r>
    </w:p>
    <w:p>
      <w:pPr>
        <w:pStyle w:val="95"/>
        <w:spacing w:line="400" w:lineRule="exact"/>
        <w:ind w:firstLine="0" w:firstLineChars="0"/>
        <w:rPr>
          <w:color w:val="auto"/>
          <w:highlight w:val="none"/>
        </w:rPr>
      </w:pPr>
      <w:r>
        <w:rPr>
          <w:b/>
          <w:color w:val="auto"/>
          <w:highlight w:val="none"/>
        </w:rPr>
        <w:t xml:space="preserve">6.2.4  </w:t>
      </w:r>
      <w:r>
        <w:rPr>
          <w:color w:val="auto"/>
          <w:highlight w:val="none"/>
        </w:rPr>
        <w:t>净水管路</w:t>
      </w:r>
    </w:p>
    <w:p>
      <w:pPr>
        <w:pStyle w:val="95"/>
        <w:spacing w:line="400" w:lineRule="exact"/>
        <w:ind w:firstLine="482"/>
        <w:rPr>
          <w:color w:val="auto"/>
          <w:highlight w:val="none"/>
        </w:rPr>
      </w:pPr>
      <w:r>
        <w:rPr>
          <w:b/>
          <w:bCs/>
          <w:color w:val="auto"/>
          <w:highlight w:val="none"/>
        </w:rPr>
        <w:t xml:space="preserve">1 </w:t>
      </w:r>
      <w:r>
        <w:rPr>
          <w:color w:val="auto"/>
          <w:highlight w:val="none"/>
        </w:rPr>
        <w:t xml:space="preserve"> 管道直饮水系统管道应选用耐腐蚀，内表面光滑，符合食品级卫生、温度要求的薄壁不锈钢管、薄壁铜管、优质塑料管。</w:t>
      </w:r>
    </w:p>
    <w:p>
      <w:pPr>
        <w:pStyle w:val="95"/>
        <w:spacing w:line="400" w:lineRule="exact"/>
        <w:ind w:firstLine="480"/>
        <w:rPr>
          <w:color w:val="auto"/>
          <w:highlight w:val="none"/>
        </w:rPr>
      </w:pPr>
      <w:r>
        <w:rPr>
          <w:b/>
          <w:bCs/>
          <w:color w:val="auto"/>
          <w:highlight w:val="none"/>
        </w:rPr>
        <w:t xml:space="preserve">2 </w:t>
      </w:r>
      <w:r>
        <w:rPr>
          <w:color w:val="auto"/>
          <w:highlight w:val="none"/>
        </w:rPr>
        <w:t xml:space="preserve"> 开水管道金属管材的许用工作温度应大于100℃。</w:t>
      </w:r>
    </w:p>
    <w:p>
      <w:pPr>
        <w:pStyle w:val="95"/>
        <w:spacing w:line="400" w:lineRule="exact"/>
        <w:ind w:firstLine="482" w:firstLineChars="200"/>
        <w:rPr>
          <w:color w:val="auto"/>
          <w:highlight w:val="none"/>
        </w:rPr>
      </w:pPr>
      <w:r>
        <w:rPr>
          <w:b/>
          <w:bCs/>
          <w:color w:val="auto"/>
          <w:highlight w:val="none"/>
        </w:rPr>
        <w:t>3</w:t>
      </w:r>
      <w:r>
        <w:rPr>
          <w:color w:val="auto"/>
          <w:highlight w:val="none"/>
        </w:rPr>
        <w:tab/>
      </w:r>
      <w:r>
        <w:rPr>
          <w:rFonts w:hint="eastAsia"/>
          <w:color w:val="auto"/>
          <w:highlight w:val="none"/>
        </w:rPr>
        <w:t>净水管路宜考虑全屋分质供水布管的需求，同时应考虑用水点合理排布，以及使用者的舒适性和便捷性。</w:t>
      </w:r>
    </w:p>
    <w:p>
      <w:pPr>
        <w:pStyle w:val="97"/>
        <w:spacing w:line="400" w:lineRule="exact"/>
        <w:rPr>
          <w:rFonts w:eastAsia="黑体"/>
          <w:color w:val="auto"/>
          <w:highlight w:val="none"/>
        </w:rPr>
      </w:pPr>
      <w:bookmarkStart w:id="124" w:name="_Toc24218"/>
      <w:r>
        <w:rPr>
          <w:b/>
          <w:color w:val="auto"/>
          <w:highlight w:val="none"/>
        </w:rPr>
        <w:t>6.3</w:t>
      </w:r>
      <w:r>
        <w:rPr>
          <w:color w:val="auto"/>
          <w:highlight w:val="none"/>
        </w:rPr>
        <w:t xml:space="preserve">  </w:t>
      </w:r>
      <w:r>
        <w:rPr>
          <w:rFonts w:eastAsia="黑体"/>
          <w:color w:val="auto"/>
          <w:highlight w:val="none"/>
        </w:rPr>
        <w:t>生活热水系统设计</w:t>
      </w:r>
      <w:bookmarkEnd w:id="124"/>
    </w:p>
    <w:p>
      <w:pPr>
        <w:pStyle w:val="130"/>
        <w:spacing w:line="400" w:lineRule="exact"/>
        <w:rPr>
          <w:bCs/>
          <w:color w:val="auto"/>
          <w:highlight w:val="none"/>
        </w:rPr>
      </w:pPr>
      <w:r>
        <w:rPr>
          <w:b/>
          <w:color w:val="auto"/>
          <w:highlight w:val="none"/>
        </w:rPr>
        <w:t xml:space="preserve">6.3.1  </w:t>
      </w:r>
      <w:r>
        <w:rPr>
          <w:bCs/>
          <w:color w:val="auto"/>
          <w:highlight w:val="none"/>
        </w:rPr>
        <w:t>热水用水定额</w:t>
      </w:r>
    </w:p>
    <w:p>
      <w:pPr>
        <w:pStyle w:val="130"/>
        <w:spacing w:line="400" w:lineRule="exact"/>
        <w:ind w:firstLine="482" w:firstLineChars="200"/>
        <w:rPr>
          <w:color w:val="auto"/>
          <w:highlight w:val="none"/>
        </w:rPr>
      </w:pPr>
      <w:r>
        <w:rPr>
          <w:b/>
          <w:bCs/>
          <w:color w:val="auto"/>
          <w:highlight w:val="none"/>
        </w:rPr>
        <w:t xml:space="preserve">1 </w:t>
      </w:r>
      <w:r>
        <w:rPr>
          <w:color w:val="auto"/>
          <w:highlight w:val="none"/>
        </w:rPr>
        <w:t xml:space="preserve"> 热水用水定额应根据卫生器具完善程度和地区条件，按表6.3.1-1确定。</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表6.3.1-1  热水用水定额</w:t>
      </w:r>
    </w:p>
    <w:tbl>
      <w:tblPr>
        <w:tblStyle w:val="13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35"/>
        <w:gridCol w:w="1134"/>
        <w:gridCol w:w="1063"/>
        <w:gridCol w:w="106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序号</w:t>
            </w:r>
          </w:p>
        </w:tc>
        <w:tc>
          <w:tcPr>
            <w:tcW w:w="2835" w:type="dxa"/>
            <w:vMerge w:val="restart"/>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设备类型</w:t>
            </w:r>
          </w:p>
        </w:tc>
        <w:tc>
          <w:tcPr>
            <w:tcW w:w="1134" w:type="dxa"/>
            <w:vMerge w:val="restart"/>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单位</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用水定额（L）</w:t>
            </w:r>
          </w:p>
        </w:tc>
        <w:tc>
          <w:tcPr>
            <w:tcW w:w="1514" w:type="dxa"/>
            <w:vMerge w:val="restart"/>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使用时间（h）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p>
        </w:tc>
        <w:tc>
          <w:tcPr>
            <w:tcW w:w="2835" w:type="dxa"/>
            <w:vMerge w:val="continue"/>
            <w:tcBorders>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最高日</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平均日</w:t>
            </w:r>
          </w:p>
        </w:tc>
        <w:tc>
          <w:tcPr>
            <w:tcW w:w="1514" w:type="dxa"/>
            <w:vMerge w:val="continue"/>
            <w:tcBorders>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1</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有热水器和沐浴设备</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每人每日</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40~80</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20~60</w:t>
            </w:r>
          </w:p>
        </w:tc>
        <w:tc>
          <w:tcPr>
            <w:tcW w:w="1514" w:type="dxa"/>
            <w:vMerge w:val="restart"/>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有集中热水供应（或家用热水机组）和沐浴设备</w:t>
            </w: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60~100</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25~70</w:t>
            </w:r>
          </w:p>
        </w:tc>
        <w:tc>
          <w:tcPr>
            <w:tcW w:w="1514" w:type="dxa"/>
            <w:vMerge w:val="continue"/>
            <w:tcBorders>
              <w:left w:val="single" w:color="auto" w:sz="4" w:space="0"/>
              <w:bottom w:val="single" w:color="auto" w:sz="4" w:space="0"/>
              <w:right w:val="single" w:color="auto" w:sz="4" w:space="0"/>
            </w:tcBorders>
          </w:tcPr>
          <w:p>
            <w:pPr>
              <w:jc w:val="center"/>
              <w:rPr>
                <w:rFonts w:ascii="等线" w:hAnsi="等线" w:eastAsiaTheme="minorEastAsia"/>
                <w:color w:val="auto"/>
                <w:szCs w:val="21"/>
                <w:highlight w:val="none"/>
              </w:rPr>
            </w:pPr>
          </w:p>
        </w:tc>
      </w:tr>
    </w:tbl>
    <w:p>
      <w:pPr>
        <w:pStyle w:val="130"/>
        <w:spacing w:line="400" w:lineRule="exact"/>
        <w:rPr>
          <w:rFonts w:eastAsia="黑体"/>
          <w:color w:val="auto"/>
          <w:sz w:val="21"/>
          <w:szCs w:val="21"/>
          <w:highlight w:val="none"/>
        </w:rPr>
      </w:pPr>
      <w:r>
        <w:rPr>
          <w:rFonts w:eastAsia="黑体"/>
          <w:color w:val="auto"/>
          <w:sz w:val="21"/>
          <w:szCs w:val="21"/>
          <w:highlight w:val="none"/>
        </w:rPr>
        <w:t>注：</w:t>
      </w:r>
      <w:r>
        <w:rPr>
          <w:rFonts w:eastAsiaTheme="minorEastAsia"/>
          <w:color w:val="auto"/>
          <w:sz w:val="21"/>
          <w:szCs w:val="21"/>
          <w:highlight w:val="none"/>
        </w:rPr>
        <w:t>1  本表以60℃热水水温为计算温度，卫生器具的使用水温见表</w:t>
      </w:r>
      <w:r>
        <w:rPr>
          <w:rFonts w:eastAsiaTheme="minorEastAsia"/>
          <w:color w:val="auto"/>
          <w:highlight w:val="none"/>
        </w:rPr>
        <w:t>6.3.1-2</w:t>
      </w:r>
      <w:r>
        <w:rPr>
          <w:rFonts w:eastAsiaTheme="minorEastAsia"/>
          <w:color w:val="auto"/>
          <w:sz w:val="21"/>
          <w:szCs w:val="21"/>
          <w:highlight w:val="none"/>
        </w:rPr>
        <w:t>。</w:t>
      </w:r>
    </w:p>
    <w:p>
      <w:pPr>
        <w:pStyle w:val="130"/>
        <w:spacing w:line="400" w:lineRule="exact"/>
        <w:ind w:firstLine="420" w:firstLineChars="200"/>
        <w:rPr>
          <w:rFonts w:eastAsiaTheme="minorEastAsia"/>
          <w:color w:val="auto"/>
          <w:sz w:val="21"/>
          <w:szCs w:val="21"/>
          <w:highlight w:val="none"/>
        </w:rPr>
      </w:pPr>
      <w:r>
        <w:rPr>
          <w:rFonts w:eastAsiaTheme="minorEastAsia"/>
          <w:color w:val="auto"/>
          <w:sz w:val="21"/>
          <w:szCs w:val="21"/>
          <w:highlight w:val="none"/>
        </w:rPr>
        <w:t>2  表中用水定额仅用于计算太阳能热水系统集热器面积和计算节水用水量。</w:t>
      </w:r>
    </w:p>
    <w:p>
      <w:pPr>
        <w:pStyle w:val="130"/>
        <w:spacing w:before="156" w:beforeLines="50" w:line="400" w:lineRule="exact"/>
        <w:ind w:firstLine="482" w:firstLineChars="200"/>
        <w:rPr>
          <w:color w:val="auto"/>
          <w:highlight w:val="none"/>
        </w:rPr>
      </w:pPr>
      <w:r>
        <w:rPr>
          <w:b/>
          <w:bCs/>
          <w:color w:val="auto"/>
          <w:highlight w:val="none"/>
        </w:rPr>
        <w:t xml:space="preserve">2 </w:t>
      </w:r>
      <w:r>
        <w:rPr>
          <w:color w:val="auto"/>
          <w:highlight w:val="none"/>
        </w:rPr>
        <w:t xml:space="preserve"> 卫生器具年的一次和小时热水用水定额及水温应按6.3.1-2确定。</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表6.3.1-2  卫生器具的一次和小时热水用水定额及水温</w:t>
      </w:r>
    </w:p>
    <w:tbl>
      <w:tblPr>
        <w:tblStyle w:val="13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35"/>
        <w:gridCol w:w="1134"/>
        <w:gridCol w:w="212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21" w:type="dxa"/>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序号</w:t>
            </w:r>
          </w:p>
        </w:tc>
        <w:tc>
          <w:tcPr>
            <w:tcW w:w="2835" w:type="dxa"/>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卫生器具名称</w:t>
            </w:r>
          </w:p>
        </w:tc>
        <w:tc>
          <w:tcPr>
            <w:tcW w:w="1134" w:type="dxa"/>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一次用水量（L）</w:t>
            </w:r>
          </w:p>
        </w:tc>
        <w:tc>
          <w:tcPr>
            <w:tcW w:w="2126" w:type="dxa"/>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小时用水量（L）</w:t>
            </w:r>
          </w:p>
        </w:tc>
        <w:tc>
          <w:tcPr>
            <w:tcW w:w="1514" w:type="dxa"/>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使用水温（℃）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带有淋浴器的浴盆</w:t>
            </w:r>
          </w:p>
        </w:tc>
        <w:tc>
          <w:tcPr>
            <w:tcW w:w="1134" w:type="dxa"/>
            <w:tcBorders>
              <w:top w:val="single" w:color="auto" w:sz="4" w:space="0"/>
              <w:left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150</w:t>
            </w:r>
          </w:p>
        </w:tc>
        <w:tc>
          <w:tcPr>
            <w:tcW w:w="2126" w:type="dxa"/>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300</w:t>
            </w:r>
          </w:p>
        </w:tc>
        <w:tc>
          <w:tcPr>
            <w:tcW w:w="1514" w:type="dxa"/>
            <w:vMerge w:val="restart"/>
            <w:tcBorders>
              <w:top w:val="single" w:color="auto" w:sz="4" w:space="0"/>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无淋浴器的浴盆</w:t>
            </w:r>
          </w:p>
        </w:tc>
        <w:tc>
          <w:tcPr>
            <w:tcW w:w="1134" w:type="dxa"/>
            <w:tcBorders>
              <w:left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125</w:t>
            </w:r>
          </w:p>
        </w:tc>
        <w:tc>
          <w:tcPr>
            <w:tcW w:w="2126" w:type="dxa"/>
            <w:tcBorders>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250</w:t>
            </w:r>
          </w:p>
        </w:tc>
        <w:tc>
          <w:tcPr>
            <w:tcW w:w="1514" w:type="dxa"/>
            <w:vMerge w:val="continue"/>
            <w:tcBorders>
              <w:left w:val="single" w:color="auto" w:sz="4" w:space="0"/>
              <w:right w:val="single" w:color="auto" w:sz="4" w:space="0"/>
            </w:tcBorders>
          </w:tcPr>
          <w:p>
            <w:pPr>
              <w:jc w:val="center"/>
              <w:rPr>
                <w:rFonts w:ascii="等线" w:hAnsi="等线"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3</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淋浴器</w:t>
            </w:r>
          </w:p>
        </w:tc>
        <w:tc>
          <w:tcPr>
            <w:tcW w:w="1134" w:type="dxa"/>
            <w:tcBorders>
              <w:left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70~100</w:t>
            </w:r>
          </w:p>
        </w:tc>
        <w:tc>
          <w:tcPr>
            <w:tcW w:w="2126" w:type="dxa"/>
            <w:tcBorders>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140~200</w:t>
            </w:r>
          </w:p>
        </w:tc>
        <w:tc>
          <w:tcPr>
            <w:tcW w:w="1514" w:type="dxa"/>
            <w:tcBorders>
              <w:left w:val="single" w:color="auto" w:sz="4" w:space="0"/>
              <w:right w:val="single" w:color="auto" w:sz="4" w:space="0"/>
            </w:tcBorders>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洗脸盆、盥洗槽水嘴</w:t>
            </w:r>
          </w:p>
        </w:tc>
        <w:tc>
          <w:tcPr>
            <w:tcW w:w="1134" w:type="dxa"/>
            <w:tcBorders>
              <w:left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3</w:t>
            </w:r>
          </w:p>
        </w:tc>
        <w:tc>
          <w:tcPr>
            <w:tcW w:w="2126" w:type="dxa"/>
            <w:tcBorders>
              <w:left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30</w:t>
            </w:r>
          </w:p>
        </w:tc>
        <w:tc>
          <w:tcPr>
            <w:tcW w:w="1514" w:type="dxa"/>
            <w:tcBorders>
              <w:left w:val="single" w:color="auto" w:sz="4" w:space="0"/>
              <w:right w:val="single" w:color="auto" w:sz="4" w:space="0"/>
            </w:tcBorders>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洗涤盆（池）</w:t>
            </w:r>
          </w:p>
        </w:tc>
        <w:tc>
          <w:tcPr>
            <w:tcW w:w="1134" w:type="dxa"/>
            <w:tcBorders>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MS Mincho"/>
                <w:color w:val="auto"/>
                <w:szCs w:val="21"/>
                <w:highlight w:val="none"/>
              </w:rPr>
              <w:t>‒</w:t>
            </w:r>
          </w:p>
        </w:tc>
        <w:tc>
          <w:tcPr>
            <w:tcW w:w="2126" w:type="dxa"/>
            <w:tcBorders>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180</w:t>
            </w:r>
          </w:p>
        </w:tc>
        <w:tc>
          <w:tcPr>
            <w:tcW w:w="1514" w:type="dxa"/>
            <w:tcBorders>
              <w:left w:val="single" w:color="auto" w:sz="4" w:space="0"/>
              <w:bottom w:val="single" w:color="auto" w:sz="4" w:space="0"/>
              <w:right w:val="single" w:color="auto" w:sz="4" w:space="0"/>
            </w:tcBorders>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50</w:t>
            </w:r>
          </w:p>
        </w:tc>
      </w:tr>
    </w:tbl>
    <w:p>
      <w:pPr>
        <w:pStyle w:val="95"/>
        <w:spacing w:before="156" w:beforeLines="50" w:line="400" w:lineRule="exact"/>
        <w:ind w:firstLine="0" w:firstLineChars="0"/>
        <w:rPr>
          <w:color w:val="auto"/>
          <w:highlight w:val="none"/>
        </w:rPr>
      </w:pPr>
      <w:r>
        <w:rPr>
          <w:b/>
          <w:color w:val="auto"/>
          <w:highlight w:val="none"/>
        </w:rPr>
        <w:t>6.3.2</w:t>
      </w:r>
      <w:r>
        <w:rPr>
          <w:color w:val="auto"/>
          <w:highlight w:val="none"/>
        </w:rPr>
        <w:t xml:space="preserve">  水质要求</w:t>
      </w:r>
    </w:p>
    <w:p>
      <w:pPr>
        <w:pStyle w:val="130"/>
        <w:spacing w:line="400" w:lineRule="exact"/>
        <w:ind w:firstLine="482" w:firstLineChars="200"/>
        <w:rPr>
          <w:bCs/>
          <w:color w:val="auto"/>
          <w:highlight w:val="none"/>
        </w:rPr>
      </w:pPr>
      <w:r>
        <w:rPr>
          <w:b/>
          <w:bCs/>
          <w:color w:val="auto"/>
          <w:highlight w:val="none"/>
        </w:rPr>
        <w:t xml:space="preserve">1 </w:t>
      </w:r>
      <w:r>
        <w:rPr>
          <w:bCs/>
          <w:color w:val="auto"/>
          <w:highlight w:val="none"/>
        </w:rPr>
        <w:t xml:space="preserve"> 生活热水的水质应符合附录E的规定</w:t>
      </w:r>
      <w:r>
        <w:rPr>
          <w:rFonts w:hint="eastAsia"/>
          <w:bCs/>
          <w:color w:val="auto"/>
          <w:highlight w:val="none"/>
        </w:rPr>
        <w:t>，水质硬度较大地区宜采用软化水措施</w:t>
      </w:r>
      <w:r>
        <w:rPr>
          <w:bCs/>
          <w:color w:val="auto"/>
          <w:highlight w:val="none"/>
        </w:rPr>
        <w:t>。</w:t>
      </w:r>
    </w:p>
    <w:p>
      <w:pPr>
        <w:pStyle w:val="130"/>
        <w:spacing w:line="400" w:lineRule="exact"/>
        <w:ind w:firstLine="482" w:firstLineChars="200"/>
        <w:rPr>
          <w:bCs/>
          <w:color w:val="auto"/>
          <w:highlight w:val="none"/>
        </w:rPr>
      </w:pPr>
      <w:r>
        <w:rPr>
          <w:b/>
          <w:bCs/>
          <w:color w:val="auto"/>
          <w:highlight w:val="none"/>
        </w:rPr>
        <w:t xml:space="preserve">2 </w:t>
      </w:r>
      <w:r>
        <w:rPr>
          <w:bCs/>
          <w:color w:val="auto"/>
          <w:highlight w:val="none"/>
        </w:rPr>
        <w:t xml:space="preserve"> 集中热水供应系统的原水的防垢、防腐处理，应根据水质、水量、水温、水加热设备的构造、使用要求等因素经技术经济比较确定。</w:t>
      </w:r>
    </w:p>
    <w:p>
      <w:pPr>
        <w:pStyle w:val="130"/>
        <w:spacing w:line="400" w:lineRule="exact"/>
        <w:ind w:firstLine="482" w:firstLineChars="200"/>
        <w:rPr>
          <w:bCs/>
          <w:color w:val="auto"/>
          <w:highlight w:val="none"/>
        </w:rPr>
      </w:pPr>
      <w:r>
        <w:rPr>
          <w:b/>
          <w:bCs/>
          <w:color w:val="auto"/>
          <w:highlight w:val="none"/>
        </w:rPr>
        <w:t xml:space="preserve">3 </w:t>
      </w:r>
      <w:r>
        <w:rPr>
          <w:bCs/>
          <w:color w:val="auto"/>
          <w:highlight w:val="none"/>
        </w:rPr>
        <w:t xml:space="preserve"> 集中热水供应系统的水加热设备出水温度应根据原水水质、使用要求、系统大小及消毒设施灭菌效果等确定。</w:t>
      </w:r>
    </w:p>
    <w:p>
      <w:pPr>
        <w:pStyle w:val="130"/>
        <w:spacing w:line="400" w:lineRule="exact"/>
        <w:rPr>
          <w:bCs/>
          <w:color w:val="auto"/>
          <w:highlight w:val="none"/>
        </w:rPr>
      </w:pPr>
      <w:r>
        <w:rPr>
          <w:b/>
          <w:color w:val="auto"/>
          <w:highlight w:val="none"/>
        </w:rPr>
        <w:t xml:space="preserve">6.3.3  </w:t>
      </w:r>
      <w:r>
        <w:rPr>
          <w:bCs/>
          <w:color w:val="auto"/>
          <w:highlight w:val="none"/>
        </w:rPr>
        <w:t>热水的功率选择</w:t>
      </w:r>
    </w:p>
    <w:p>
      <w:pPr>
        <w:pStyle w:val="130"/>
        <w:spacing w:line="400" w:lineRule="exact"/>
        <w:ind w:firstLine="482" w:firstLineChars="200"/>
        <w:rPr>
          <w:bCs/>
          <w:color w:val="auto"/>
          <w:highlight w:val="none"/>
        </w:rPr>
      </w:pPr>
      <w:r>
        <w:rPr>
          <w:b/>
          <w:bCs/>
          <w:color w:val="auto"/>
          <w:highlight w:val="none"/>
        </w:rPr>
        <w:t xml:space="preserve">1 </w:t>
      </w:r>
      <w:r>
        <w:rPr>
          <w:bCs/>
          <w:color w:val="auto"/>
          <w:highlight w:val="none"/>
        </w:rPr>
        <w:t xml:space="preserve"> 热水直供系统采用加热设备直供生活热水时，给水额定流量应综合考虑卫生器具的同时使用情况，不小于应同时使用的各卫生器具额定流量之和，设计小时耗热量按式6.3.3-1计算：</w:t>
      </w:r>
    </w:p>
    <w:p>
      <w:pPr>
        <w:pStyle w:val="130"/>
        <w:spacing w:line="400" w:lineRule="exact"/>
        <w:ind w:left="723"/>
        <w:jc w:val="right"/>
        <w:rPr>
          <w:color w:val="auto"/>
          <w:highlight w:val="none"/>
        </w:rPr>
      </w:pPr>
      <w:r>
        <w:rPr>
          <w:i/>
          <w:color w:val="auto"/>
          <w:highlight w:val="none"/>
        </w:rPr>
        <w:t>Q</w:t>
      </w:r>
      <w:r>
        <w:rPr>
          <w:color w:val="auto"/>
          <w:highlight w:val="none"/>
          <w:vertAlign w:val="subscript"/>
        </w:rPr>
        <w:t>hz</w:t>
      </w:r>
      <w:r>
        <w:rPr>
          <w:color w:val="auto"/>
          <w:highlight w:val="none"/>
        </w:rPr>
        <w:t>=∑</w:t>
      </w:r>
      <w:r>
        <w:rPr>
          <w:i/>
          <w:color w:val="auto"/>
          <w:highlight w:val="none"/>
        </w:rPr>
        <w:t>q</w:t>
      </w:r>
      <w:r>
        <w:rPr>
          <w:color w:val="auto"/>
          <w:highlight w:val="none"/>
          <w:vertAlign w:val="subscript"/>
        </w:rPr>
        <w:t>r</w:t>
      </w:r>
      <w:r>
        <w:rPr>
          <w:color w:val="auto"/>
          <w:highlight w:val="none"/>
        </w:rPr>
        <w:t>×</w:t>
      </w:r>
      <w:r>
        <w:rPr>
          <w:i/>
          <w:iCs/>
          <w:color w:val="auto"/>
          <w:highlight w:val="none"/>
        </w:rPr>
        <w:sym w:font="Symbol" w:char="F044"/>
      </w:r>
      <w:r>
        <w:rPr>
          <w:i/>
          <w:iCs/>
          <w:color w:val="auto"/>
          <w:highlight w:val="none"/>
        </w:rPr>
        <w:t>t</w:t>
      </w:r>
      <w:r>
        <w:rPr>
          <w:color w:val="auto"/>
          <w:highlight w:val="none"/>
          <w:vertAlign w:val="subscript"/>
        </w:rPr>
        <w:t>1</w:t>
      </w:r>
      <w:r>
        <w:rPr>
          <w:color w:val="auto"/>
          <w:highlight w:val="none"/>
        </w:rPr>
        <w:t>×</w:t>
      </w:r>
      <w:r>
        <w:rPr>
          <w:i/>
          <w:iCs/>
          <w:color w:val="auto"/>
          <w:highlight w:val="none"/>
        </w:rPr>
        <w:t>c</w:t>
      </w:r>
      <w:r>
        <w:rPr>
          <w:color w:val="auto"/>
          <w:highlight w:val="none"/>
          <w:vertAlign w:val="subscript"/>
        </w:rPr>
        <w:t>pw</w:t>
      </w:r>
      <w:r>
        <w:rPr>
          <w:color w:val="auto"/>
          <w:highlight w:val="none"/>
        </w:rPr>
        <w:t>×</w:t>
      </w:r>
      <w:r>
        <w:rPr>
          <w:i/>
          <w:iCs/>
          <w:color w:val="auto"/>
          <w:highlight w:val="none"/>
        </w:rPr>
        <w:sym w:font="Symbol" w:char="F072"/>
      </w:r>
      <w:r>
        <w:rPr>
          <w:color w:val="auto"/>
          <w:highlight w:val="none"/>
          <w:vertAlign w:val="subscript"/>
        </w:rPr>
        <w:t>w</w:t>
      </w:r>
      <w:r>
        <w:rPr>
          <w:color w:val="auto"/>
          <w:highlight w:val="none"/>
        </w:rPr>
        <w:t>)             （6.3.3-1）</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3"/>
        <w:gridCol w:w="696"/>
        <w:gridCol w:w="6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color w:val="auto"/>
                <w:highlight w:val="none"/>
              </w:rPr>
            </w:pPr>
            <w:r>
              <w:rPr>
                <w:color w:val="auto"/>
                <w:highlight w:val="none"/>
              </w:rPr>
              <w:t>式中：</w:t>
            </w:r>
            <w:r>
              <w:rPr>
                <w:i/>
                <w:color w:val="auto"/>
                <w:highlight w:val="none"/>
              </w:rPr>
              <w:t>Q</w:t>
            </w:r>
            <w:r>
              <w:rPr>
                <w:color w:val="auto"/>
                <w:highlight w:val="none"/>
                <w:vertAlign w:val="subscript"/>
              </w:rPr>
              <w:t>hz</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color w:val="auto"/>
                <w:highlight w:val="none"/>
              </w:rPr>
            </w:pPr>
            <w:r>
              <w:rPr>
                <w:color w:val="auto"/>
                <w:highlight w:val="none"/>
              </w:rPr>
              <w:t>热水直供系统设计小时耗热量（W）；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color w:val="auto"/>
                <w:highlight w:val="none"/>
              </w:rPr>
            </w:pPr>
            <w:r>
              <w:rPr>
                <w:i/>
                <w:color w:val="auto"/>
                <w:highlight w:val="none"/>
              </w:rPr>
              <w:t>q</w:t>
            </w:r>
            <w:r>
              <w:rPr>
                <w:color w:val="auto"/>
                <w:highlight w:val="none"/>
                <w:vertAlign w:val="subscript"/>
              </w:rPr>
              <w:t>r</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color w:val="auto"/>
                <w:highlight w:val="none"/>
              </w:rPr>
            </w:pPr>
            <w:r>
              <w:rPr>
                <w:bCs/>
                <w:color w:val="auto"/>
                <w:highlight w:val="none"/>
              </w:rPr>
              <w:t>给水额定流量</w:t>
            </w:r>
            <w:r>
              <w:rPr>
                <w:color w:val="auto"/>
                <w:highlight w:val="none"/>
              </w:rPr>
              <w:t>（L/s）；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i/>
                <w:iCs/>
                <w:color w:val="auto"/>
                <w:highlight w:val="none"/>
              </w:rPr>
            </w:pPr>
            <w:r>
              <w:rPr>
                <w:i/>
                <w:iCs/>
                <w:color w:val="auto"/>
                <w:highlight w:val="none"/>
              </w:rPr>
              <w:sym w:font="Symbol" w:char="F044"/>
            </w:r>
            <w:r>
              <w:rPr>
                <w:i/>
                <w:iCs/>
                <w:color w:val="auto"/>
                <w:highlight w:val="none"/>
              </w:rPr>
              <w:t>t</w:t>
            </w:r>
            <w:r>
              <w:rPr>
                <w:color w:val="auto"/>
                <w:highlight w:val="none"/>
                <w:vertAlign w:val="subscript"/>
              </w:rPr>
              <w:t>1</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bCs/>
                <w:color w:val="auto"/>
                <w:highlight w:val="none"/>
              </w:rPr>
            </w:pPr>
            <w:r>
              <w:rPr>
                <w:bCs/>
                <w:color w:val="auto"/>
                <w:highlight w:val="none"/>
              </w:rPr>
              <w:t>热水计算温度与冬季冷水计算温度的温差（K），热水计算温度通常取40℃~42℃，冬季冷水计算温度通常取取4-15℃；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i/>
                <w:color w:val="auto"/>
                <w:highlight w:val="none"/>
              </w:rPr>
            </w:pPr>
            <w:r>
              <w:rPr>
                <w:i/>
                <w:iCs/>
                <w:color w:val="auto"/>
                <w:highlight w:val="none"/>
              </w:rPr>
              <w:t>c</w:t>
            </w:r>
            <w:r>
              <w:rPr>
                <w:color w:val="auto"/>
                <w:highlight w:val="none"/>
                <w:vertAlign w:val="subscript"/>
              </w:rPr>
              <w:t>pw</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strike/>
                <w:color w:val="auto"/>
                <w:highlight w:val="none"/>
              </w:rPr>
            </w:pPr>
            <w:r>
              <w:rPr>
                <w:bCs/>
                <w:color w:val="auto"/>
                <w:highlight w:val="none"/>
              </w:rPr>
              <w:t>水的定压比热容[kJ/(kg·℃)]，取4.18kJ/(kg·℃)；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i/>
                <w:iCs/>
                <w:color w:val="auto"/>
                <w:highlight w:val="none"/>
              </w:rPr>
            </w:pPr>
            <w:r>
              <w:rPr>
                <w:i/>
                <w:iCs/>
                <w:color w:val="auto"/>
                <w:highlight w:val="none"/>
              </w:rPr>
              <w:sym w:font="Symbol" w:char="F072"/>
            </w:r>
            <w:r>
              <w:rPr>
                <w:color w:val="auto"/>
                <w:highlight w:val="none"/>
                <w:vertAlign w:val="subscript"/>
              </w:rPr>
              <w:t>w</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bCs/>
                <w:color w:val="auto"/>
                <w:highlight w:val="none"/>
              </w:rPr>
            </w:pPr>
            <w:r>
              <w:rPr>
                <w:color w:val="auto"/>
                <w:highlight w:val="none"/>
              </w:rPr>
              <w:t>水的密度（kg/m</w:t>
            </w:r>
            <w:r>
              <w:rPr>
                <w:color w:val="auto"/>
                <w:highlight w:val="none"/>
                <w:vertAlign w:val="superscript"/>
              </w:rPr>
              <w:t>3</w:t>
            </w:r>
            <w:r>
              <w:rPr>
                <w:color w:val="auto"/>
                <w:highlight w:val="none"/>
              </w:rPr>
              <w:t>），取1000kg/m</w:t>
            </w:r>
            <w:r>
              <w:rPr>
                <w:color w:val="auto"/>
                <w:highlight w:val="none"/>
                <w:vertAlign w:val="superscript"/>
              </w:rPr>
              <w:t>3</w:t>
            </w:r>
            <w:r>
              <w:rPr>
                <w:bCs/>
                <w:color w:val="auto"/>
                <w:highlight w:val="none"/>
              </w:rPr>
              <w:t>。</w:t>
            </w:r>
          </w:p>
        </w:tc>
      </w:tr>
    </w:tbl>
    <w:p>
      <w:pPr>
        <w:pStyle w:val="130"/>
        <w:spacing w:line="400" w:lineRule="exact"/>
        <w:ind w:firstLine="482" w:firstLineChars="200"/>
        <w:rPr>
          <w:bCs/>
          <w:color w:val="auto"/>
          <w:highlight w:val="none"/>
        </w:rPr>
      </w:pPr>
      <w:r>
        <w:rPr>
          <w:b/>
          <w:bCs/>
          <w:color w:val="auto"/>
          <w:highlight w:val="none"/>
        </w:rPr>
        <w:t xml:space="preserve">2 </w:t>
      </w:r>
      <w:r>
        <w:rPr>
          <w:bCs/>
          <w:color w:val="auto"/>
          <w:highlight w:val="none"/>
        </w:rPr>
        <w:t xml:space="preserve"> 当使用储热水箱调峰时，其热水热负荷计算依据为最大小时用水量，设计小时耗热量</w:t>
      </w:r>
      <w:r>
        <w:rPr>
          <w:bCs/>
          <w:i/>
          <w:iCs/>
          <w:color w:val="auto"/>
          <w:highlight w:val="none"/>
        </w:rPr>
        <w:t>Q</w:t>
      </w:r>
      <w:r>
        <w:rPr>
          <w:bCs/>
          <w:color w:val="auto"/>
          <w:highlight w:val="none"/>
          <w:vertAlign w:val="subscript"/>
        </w:rPr>
        <w:t>r</w:t>
      </w:r>
      <w:r>
        <w:rPr>
          <w:bCs/>
          <w:color w:val="auto"/>
          <w:highlight w:val="none"/>
        </w:rPr>
        <w:t>按式6.3.3-2计算：</w:t>
      </w:r>
    </w:p>
    <w:p>
      <w:pPr>
        <w:pStyle w:val="130"/>
        <w:spacing w:line="400" w:lineRule="exact"/>
        <w:ind w:left="723"/>
        <w:jc w:val="right"/>
        <w:rPr>
          <w:color w:val="auto"/>
          <w:highlight w:val="none"/>
        </w:rPr>
      </w:pPr>
      <w:r>
        <w:rPr>
          <w:i/>
          <w:color w:val="auto"/>
          <w:highlight w:val="none"/>
        </w:rPr>
        <w:t>Q</w:t>
      </w:r>
      <w:r>
        <w:rPr>
          <w:color w:val="auto"/>
          <w:highlight w:val="none"/>
          <w:vertAlign w:val="subscript"/>
        </w:rPr>
        <w:t>r</w:t>
      </w:r>
      <w:r>
        <w:rPr>
          <w:color w:val="auto"/>
          <w:highlight w:val="none"/>
        </w:rPr>
        <w:t>=</w:t>
      </w:r>
      <w:r>
        <w:rPr>
          <w:i/>
          <w:color w:val="auto"/>
          <w:highlight w:val="none"/>
        </w:rPr>
        <w:t>q</w:t>
      </w:r>
      <w:r>
        <w:rPr>
          <w:color w:val="auto"/>
          <w:highlight w:val="none"/>
          <w:vertAlign w:val="subscript"/>
        </w:rPr>
        <w:t>h</w:t>
      </w:r>
      <w:r>
        <w:rPr>
          <w:color w:val="auto"/>
          <w:highlight w:val="none"/>
        </w:rPr>
        <w:t>×</w:t>
      </w:r>
      <w:r>
        <w:rPr>
          <w:i/>
          <w:iCs/>
          <w:color w:val="auto"/>
          <w:highlight w:val="none"/>
        </w:rPr>
        <w:t>c</w:t>
      </w:r>
      <w:r>
        <w:rPr>
          <w:color w:val="auto"/>
          <w:highlight w:val="none"/>
          <w:vertAlign w:val="subscript"/>
        </w:rPr>
        <w:t>pw</w:t>
      </w:r>
      <w:r>
        <w:rPr>
          <w:color w:val="auto"/>
          <w:highlight w:val="none"/>
        </w:rPr>
        <w:t>×</w:t>
      </w:r>
      <w:r>
        <w:rPr>
          <w:i/>
          <w:iCs/>
          <w:color w:val="auto"/>
          <w:highlight w:val="none"/>
        </w:rPr>
        <w:sym w:font="Symbol" w:char="F072"/>
      </w:r>
      <w:r>
        <w:rPr>
          <w:color w:val="auto"/>
          <w:highlight w:val="none"/>
          <w:vertAlign w:val="subscript"/>
        </w:rPr>
        <w:t>w</w:t>
      </w:r>
      <w:r>
        <w:rPr>
          <w:color w:val="auto"/>
          <w:highlight w:val="none"/>
        </w:rPr>
        <w:t>×</w:t>
      </w:r>
      <w:r>
        <w:rPr>
          <w:i/>
          <w:iCs/>
          <w:color w:val="auto"/>
          <w:highlight w:val="none"/>
        </w:rPr>
        <w:sym w:font="Symbol" w:char="F044"/>
      </w:r>
      <w:r>
        <w:rPr>
          <w:i/>
          <w:iCs/>
          <w:color w:val="auto"/>
          <w:highlight w:val="none"/>
        </w:rPr>
        <w:t>t</w:t>
      </w:r>
      <w:r>
        <w:rPr>
          <w:color w:val="auto"/>
          <w:highlight w:val="none"/>
          <w:vertAlign w:val="subscript"/>
        </w:rPr>
        <w:t>2</w:t>
      </w:r>
      <w:r>
        <w:rPr>
          <w:color w:val="auto"/>
          <w:highlight w:val="none"/>
        </w:rPr>
        <w:t xml:space="preserve">              （6.3.3-2）</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3"/>
        <w:gridCol w:w="696"/>
        <w:gridCol w:w="6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color w:val="auto"/>
                <w:highlight w:val="none"/>
              </w:rPr>
            </w:pPr>
            <w:r>
              <w:rPr>
                <w:color w:val="auto"/>
                <w:highlight w:val="none"/>
              </w:rPr>
              <w:t>式中：</w:t>
            </w:r>
            <w:r>
              <w:rPr>
                <w:i/>
                <w:color w:val="auto"/>
                <w:highlight w:val="none"/>
              </w:rPr>
              <w:t>Q</w:t>
            </w:r>
            <w:r>
              <w:rPr>
                <w:color w:val="auto"/>
                <w:highlight w:val="none"/>
                <w:vertAlign w:val="subscript"/>
              </w:rPr>
              <w:t>r</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color w:val="auto"/>
                <w:highlight w:val="none"/>
              </w:rPr>
            </w:pPr>
            <w:r>
              <w:rPr>
                <w:color w:val="auto"/>
                <w:highlight w:val="none"/>
              </w:rPr>
              <w:t>储热水箱调峰设计小时耗热量（W）；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color w:val="auto"/>
                <w:highlight w:val="none"/>
              </w:rPr>
            </w:pPr>
            <w:r>
              <w:rPr>
                <w:i/>
                <w:color w:val="auto"/>
                <w:highlight w:val="none"/>
              </w:rPr>
              <w:t>q</w:t>
            </w:r>
            <w:r>
              <w:rPr>
                <w:color w:val="auto"/>
                <w:highlight w:val="none"/>
                <w:vertAlign w:val="subscript"/>
              </w:rPr>
              <w:t>h</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color w:val="auto"/>
                <w:highlight w:val="none"/>
              </w:rPr>
            </w:pPr>
            <w:r>
              <w:rPr>
                <w:bCs/>
                <w:color w:val="auto"/>
                <w:highlight w:val="none"/>
              </w:rPr>
              <w:t>最大小时60℃用水量（L/h）</w:t>
            </w:r>
            <w:r>
              <w:rPr>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pStyle w:val="130"/>
              <w:spacing w:line="400" w:lineRule="exact"/>
              <w:jc w:val="right"/>
              <w:rPr>
                <w:i/>
                <w:iCs/>
                <w:color w:val="auto"/>
                <w:highlight w:val="none"/>
              </w:rPr>
            </w:pPr>
            <w:r>
              <w:rPr>
                <w:i/>
                <w:iCs/>
                <w:color w:val="auto"/>
                <w:highlight w:val="none"/>
              </w:rPr>
              <w:sym w:font="Symbol" w:char="F044"/>
            </w:r>
            <w:r>
              <w:rPr>
                <w:i/>
                <w:iCs/>
                <w:color w:val="auto"/>
                <w:highlight w:val="none"/>
              </w:rPr>
              <w:t>t</w:t>
            </w:r>
            <w:r>
              <w:rPr>
                <w:color w:val="auto"/>
                <w:highlight w:val="none"/>
                <w:vertAlign w:val="subscript"/>
              </w:rPr>
              <w:t>2</w:t>
            </w:r>
          </w:p>
        </w:tc>
        <w:tc>
          <w:tcPr>
            <w:tcW w:w="696" w:type="dxa"/>
          </w:tcPr>
          <w:p>
            <w:pPr>
              <w:pStyle w:val="130"/>
              <w:spacing w:line="400" w:lineRule="exact"/>
              <w:rPr>
                <w:color w:val="auto"/>
                <w:highlight w:val="none"/>
              </w:rPr>
            </w:pPr>
            <w:r>
              <w:rPr>
                <w:color w:val="auto"/>
                <w:highlight w:val="none"/>
              </w:rPr>
              <w:t>——</w:t>
            </w:r>
          </w:p>
        </w:tc>
        <w:tc>
          <w:tcPr>
            <w:tcW w:w="6593" w:type="dxa"/>
          </w:tcPr>
          <w:p>
            <w:pPr>
              <w:pStyle w:val="130"/>
              <w:spacing w:line="400" w:lineRule="exact"/>
              <w:rPr>
                <w:bCs/>
                <w:color w:val="auto"/>
                <w:highlight w:val="none"/>
              </w:rPr>
            </w:pPr>
            <w:r>
              <w:rPr>
                <w:bCs/>
                <w:color w:val="auto"/>
                <w:highlight w:val="none"/>
              </w:rPr>
              <w:t>热水60℃水温与冬季冷水计算温度的温差（K）。</w:t>
            </w:r>
          </w:p>
        </w:tc>
      </w:tr>
    </w:tbl>
    <w:p>
      <w:pPr>
        <w:pStyle w:val="130"/>
        <w:spacing w:line="400" w:lineRule="exact"/>
        <w:rPr>
          <w:b/>
          <w:color w:val="auto"/>
          <w:highlight w:val="none"/>
        </w:rPr>
      </w:pPr>
      <w:r>
        <w:rPr>
          <w:b/>
          <w:color w:val="auto"/>
          <w:highlight w:val="none"/>
        </w:rPr>
        <w:t xml:space="preserve">6.3.4  </w:t>
      </w:r>
      <w:r>
        <w:rPr>
          <w:bCs/>
          <w:color w:val="auto"/>
          <w:highlight w:val="none"/>
        </w:rPr>
        <w:t>太阳能、热泵热水供应系统</w:t>
      </w:r>
    </w:p>
    <w:p>
      <w:pPr>
        <w:pStyle w:val="130"/>
        <w:spacing w:line="400" w:lineRule="exact"/>
        <w:ind w:firstLine="482" w:firstLineChars="200"/>
        <w:rPr>
          <w:color w:val="auto"/>
          <w:highlight w:val="none"/>
        </w:rPr>
      </w:pPr>
      <w:r>
        <w:rPr>
          <w:b/>
          <w:bCs/>
          <w:color w:val="auto"/>
          <w:highlight w:val="none"/>
        </w:rPr>
        <w:t xml:space="preserve">1 </w:t>
      </w:r>
      <w:r>
        <w:rPr>
          <w:bCs/>
          <w:color w:val="auto"/>
          <w:highlight w:val="none"/>
        </w:rPr>
        <w:t xml:space="preserve"> </w:t>
      </w:r>
      <w:r>
        <w:rPr>
          <w:color w:val="auto"/>
          <w:highlight w:val="none"/>
        </w:rPr>
        <w:t>太阳能热水系统的选择应遵循下列原则：</w:t>
      </w:r>
    </w:p>
    <w:p>
      <w:pPr>
        <w:pStyle w:val="130"/>
        <w:spacing w:line="400" w:lineRule="exact"/>
        <w:ind w:left="991" w:leftChars="300" w:hanging="361" w:hangingChars="150"/>
        <w:rPr>
          <w:color w:val="auto"/>
          <w:highlight w:val="none"/>
        </w:rPr>
      </w:pPr>
      <w:r>
        <w:rPr>
          <w:b/>
          <w:bCs/>
          <w:color w:val="auto"/>
          <w:highlight w:val="none"/>
        </w:rPr>
        <w:t>1）</w:t>
      </w:r>
      <w:r>
        <w:rPr>
          <w:color w:val="auto"/>
          <w:highlight w:val="none"/>
        </w:rPr>
        <w:t>太阳能热水系统类型的选择，应根据建筑类型、使用功能、安装条件、使用者要求、地理位置、太阳能资源等因素综合确定；</w:t>
      </w:r>
    </w:p>
    <w:p>
      <w:pPr>
        <w:pStyle w:val="130"/>
        <w:spacing w:line="400" w:lineRule="exact"/>
        <w:ind w:left="991" w:leftChars="300" w:hanging="361" w:hangingChars="150"/>
        <w:rPr>
          <w:color w:val="auto"/>
          <w:highlight w:val="none"/>
        </w:rPr>
      </w:pPr>
      <w:r>
        <w:rPr>
          <w:b/>
          <w:bCs/>
          <w:color w:val="auto"/>
          <w:highlight w:val="none"/>
        </w:rPr>
        <w:t>2）</w:t>
      </w:r>
      <w:r>
        <w:rPr>
          <w:color w:val="auto"/>
          <w:highlight w:val="none"/>
        </w:rPr>
        <w:t>宜采用集中集热、分散供热太阳能热水系统或分散集热、分散供热太阳能热水系统；</w:t>
      </w:r>
    </w:p>
    <w:p>
      <w:pPr>
        <w:pStyle w:val="130"/>
        <w:spacing w:line="400" w:lineRule="exact"/>
        <w:ind w:left="991" w:leftChars="300" w:hanging="361" w:hangingChars="150"/>
        <w:rPr>
          <w:color w:val="auto"/>
          <w:highlight w:val="none"/>
        </w:rPr>
      </w:pPr>
      <w:r>
        <w:rPr>
          <w:b/>
          <w:bCs/>
          <w:color w:val="auto"/>
          <w:highlight w:val="none"/>
        </w:rPr>
        <w:t>3）</w:t>
      </w:r>
      <w:r>
        <w:rPr>
          <w:color w:val="auto"/>
          <w:highlight w:val="none"/>
        </w:rPr>
        <w:t>太阳能热水系统应在建筑规划设计时结合建筑布局、立面要求、周围环境、使用功能和设备安装条件等进行选型和设计，满足安全、适用、绿色、经济、美观的基本原则，并便于安装、维护和局部更换；</w:t>
      </w:r>
    </w:p>
    <w:p>
      <w:pPr>
        <w:pStyle w:val="130"/>
        <w:spacing w:line="400" w:lineRule="exact"/>
        <w:ind w:left="991" w:leftChars="300" w:hanging="361" w:hangingChars="150"/>
        <w:rPr>
          <w:color w:val="auto"/>
          <w:highlight w:val="none"/>
        </w:rPr>
      </w:pPr>
      <w:r>
        <w:rPr>
          <w:b/>
          <w:bCs/>
          <w:color w:val="auto"/>
          <w:highlight w:val="none"/>
        </w:rPr>
        <w:t>4）</w:t>
      </w:r>
      <w:r>
        <w:rPr>
          <w:color w:val="auto"/>
          <w:highlight w:val="none"/>
        </w:rPr>
        <w:t>在既有建筑上增设或改造太阳能热水系统，必须经建筑结构安全复核，并应满足建筑结构的安全性要求；</w:t>
      </w:r>
    </w:p>
    <w:p>
      <w:pPr>
        <w:pStyle w:val="130"/>
        <w:spacing w:line="400" w:lineRule="exact"/>
        <w:ind w:left="991" w:leftChars="300" w:hanging="361" w:hangingChars="150"/>
        <w:rPr>
          <w:color w:val="auto"/>
          <w:highlight w:val="none"/>
        </w:rPr>
      </w:pPr>
      <w:r>
        <w:rPr>
          <w:b/>
          <w:bCs/>
          <w:color w:val="auto"/>
          <w:highlight w:val="none"/>
        </w:rPr>
        <w:t>5）</w:t>
      </w:r>
      <w:r>
        <w:rPr>
          <w:color w:val="auto"/>
          <w:highlight w:val="none"/>
        </w:rPr>
        <w:t>新建建筑的太阳能热水系统应与建筑一体化，既有建筑增设的太阳能热水系统应优先考虑与建筑一体化；</w:t>
      </w:r>
    </w:p>
    <w:p>
      <w:pPr>
        <w:pStyle w:val="130"/>
        <w:spacing w:line="400" w:lineRule="exact"/>
        <w:ind w:left="991" w:leftChars="300" w:hanging="361" w:hangingChars="150"/>
        <w:rPr>
          <w:color w:val="auto"/>
          <w:highlight w:val="none"/>
        </w:rPr>
      </w:pPr>
      <w:r>
        <w:rPr>
          <w:b/>
          <w:bCs/>
          <w:color w:val="auto"/>
          <w:highlight w:val="none"/>
        </w:rPr>
        <w:t>6）</w:t>
      </w:r>
      <w:r>
        <w:rPr>
          <w:color w:val="auto"/>
          <w:highlight w:val="none"/>
        </w:rPr>
        <w:t>建筑上安装太阳能热水系统，不得降低相邻建筑的日照标准；</w:t>
      </w:r>
    </w:p>
    <w:p>
      <w:pPr>
        <w:pStyle w:val="130"/>
        <w:spacing w:line="400" w:lineRule="exact"/>
        <w:ind w:left="991" w:leftChars="300" w:hanging="361" w:hangingChars="150"/>
        <w:rPr>
          <w:color w:val="auto"/>
          <w:highlight w:val="none"/>
        </w:rPr>
      </w:pPr>
      <w:r>
        <w:rPr>
          <w:b/>
          <w:bCs/>
          <w:color w:val="auto"/>
          <w:highlight w:val="none"/>
        </w:rPr>
        <w:t>7）</w:t>
      </w:r>
      <w:r>
        <w:rPr>
          <w:color w:val="auto"/>
          <w:highlight w:val="none"/>
        </w:rPr>
        <w:t>太阳能热水系统应根据贮热和使用条件设置相应的辅助加热设施；</w:t>
      </w:r>
    </w:p>
    <w:p>
      <w:pPr>
        <w:pStyle w:val="130"/>
        <w:spacing w:line="400" w:lineRule="exact"/>
        <w:ind w:left="991" w:leftChars="300" w:hanging="361" w:hangingChars="150"/>
        <w:rPr>
          <w:color w:val="auto"/>
          <w:highlight w:val="none"/>
        </w:rPr>
      </w:pPr>
      <w:r>
        <w:rPr>
          <w:b/>
          <w:bCs/>
          <w:color w:val="auto"/>
          <w:highlight w:val="none"/>
        </w:rPr>
        <w:t>8）</w:t>
      </w:r>
      <w:r>
        <w:rPr>
          <w:color w:val="auto"/>
          <w:highlight w:val="none"/>
        </w:rPr>
        <w:t>当采用集中集热-储热供热水系统时，应合理设置热水计量装置；</w:t>
      </w:r>
    </w:p>
    <w:p>
      <w:pPr>
        <w:pStyle w:val="130"/>
        <w:spacing w:line="400" w:lineRule="exact"/>
        <w:ind w:left="991" w:leftChars="300" w:hanging="361" w:hangingChars="150"/>
        <w:rPr>
          <w:color w:val="auto"/>
          <w:highlight w:val="none"/>
        </w:rPr>
      </w:pPr>
      <w:r>
        <w:rPr>
          <w:b/>
          <w:bCs/>
          <w:color w:val="auto"/>
          <w:highlight w:val="none"/>
        </w:rPr>
        <w:t>9）</w:t>
      </w:r>
      <w:r>
        <w:rPr>
          <w:color w:val="auto"/>
          <w:highlight w:val="none"/>
        </w:rPr>
        <w:t>太阳能热水系统的设计和运行应以太阳能为主要热源，并通过合理的系统设计、有效的运营管理措施，在合理的太阳能保证率下，提高太阳能贡献率。</w:t>
      </w:r>
    </w:p>
    <w:p>
      <w:pPr>
        <w:spacing w:line="400" w:lineRule="exact"/>
        <w:ind w:firstLine="482" w:firstLineChars="200"/>
        <w:rPr>
          <w:color w:val="auto"/>
          <w:sz w:val="24"/>
          <w:highlight w:val="none"/>
        </w:rPr>
      </w:pPr>
      <w:r>
        <w:rPr>
          <w:b/>
          <w:bCs/>
          <w:color w:val="auto"/>
          <w:sz w:val="24"/>
          <w:highlight w:val="none"/>
        </w:rPr>
        <w:t>2</w:t>
      </w:r>
      <w:r>
        <w:rPr>
          <w:color w:val="auto"/>
          <w:sz w:val="24"/>
          <w:highlight w:val="none"/>
        </w:rPr>
        <w:t xml:space="preserve">  太阳能集热系统集热器设计、主要设计参数、附属设施的设计计算，空气源、水源热泵机组设计应符合</w:t>
      </w:r>
      <w:r>
        <w:rPr>
          <w:rFonts w:hint="eastAsia"/>
          <w:color w:val="auto"/>
          <w:sz w:val="24"/>
          <w:highlight w:val="none"/>
        </w:rPr>
        <w:t>国家现行标准</w:t>
      </w:r>
      <w:r>
        <w:rPr>
          <w:color w:val="auto"/>
          <w:sz w:val="24"/>
          <w:highlight w:val="none"/>
        </w:rPr>
        <w:t>《给水排水设计标准》GB 50015的相关规定。</w:t>
      </w:r>
    </w:p>
    <w:p>
      <w:pPr>
        <w:pStyle w:val="95"/>
        <w:spacing w:line="400" w:lineRule="exact"/>
        <w:ind w:firstLine="0" w:firstLineChars="0"/>
        <w:rPr>
          <w:bCs/>
          <w:color w:val="auto"/>
          <w:highlight w:val="none"/>
        </w:rPr>
      </w:pPr>
      <w:r>
        <w:rPr>
          <w:b/>
          <w:color w:val="auto"/>
          <w:highlight w:val="none"/>
        </w:rPr>
        <w:t xml:space="preserve">6.3.5  </w:t>
      </w:r>
      <w:r>
        <w:rPr>
          <w:bCs/>
          <w:color w:val="auto"/>
          <w:highlight w:val="none"/>
        </w:rPr>
        <w:t>热水的管道设计</w:t>
      </w:r>
    </w:p>
    <w:p>
      <w:pPr>
        <w:pStyle w:val="95"/>
        <w:spacing w:line="400" w:lineRule="exact"/>
        <w:ind w:firstLine="482"/>
        <w:rPr>
          <w:bCs/>
          <w:color w:val="auto"/>
          <w:highlight w:val="none"/>
        </w:rPr>
      </w:pPr>
      <w:r>
        <w:rPr>
          <w:b/>
          <w:bCs/>
          <w:color w:val="auto"/>
          <w:highlight w:val="none"/>
        </w:rPr>
        <w:t xml:space="preserve">1 </w:t>
      </w:r>
      <w:r>
        <w:rPr>
          <w:bCs/>
          <w:color w:val="auto"/>
          <w:highlight w:val="none"/>
        </w:rPr>
        <w:t xml:space="preserve"> 热水管道的流速宜按表6.3.5选用。</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表6.3.5  热水管道的流速</w:t>
      </w:r>
    </w:p>
    <w:tbl>
      <w:tblPr>
        <w:tblStyle w:val="136"/>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2835"/>
        <w:gridCol w:w="1134"/>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97" w:type="dxa"/>
            <w:tcBorders>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公称直径（mm）</w:t>
            </w:r>
          </w:p>
        </w:tc>
        <w:tc>
          <w:tcPr>
            <w:tcW w:w="2835" w:type="dxa"/>
            <w:tcBorders>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15~20</w:t>
            </w:r>
          </w:p>
        </w:tc>
        <w:tc>
          <w:tcPr>
            <w:tcW w:w="1134" w:type="dxa"/>
            <w:tcBorders>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25~40</w:t>
            </w:r>
          </w:p>
        </w:tc>
        <w:tc>
          <w:tcPr>
            <w:tcW w:w="232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流速（m/s）</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≤0.8</w:t>
            </w:r>
          </w:p>
        </w:tc>
        <w:tc>
          <w:tcPr>
            <w:tcW w:w="1134" w:type="dxa"/>
            <w:tcBorders>
              <w:left w:val="single" w:color="auto" w:sz="4" w:space="0"/>
              <w:bottom w:val="single" w:color="auto" w:sz="4" w:space="0"/>
              <w:right w:val="single" w:color="auto" w:sz="4" w:space="0"/>
            </w:tcBorders>
            <w:vAlign w:val="center"/>
          </w:tcPr>
          <w:p>
            <w:pPr>
              <w:widowControl/>
              <w:jc w:val="center"/>
              <w:rPr>
                <w:rFonts w:ascii="等线" w:hAnsi="等线" w:eastAsiaTheme="minorEastAsia"/>
                <w:color w:val="auto"/>
                <w:szCs w:val="21"/>
                <w:highlight w:val="none"/>
              </w:rPr>
            </w:pPr>
            <w:r>
              <w:rPr>
                <w:rFonts w:ascii="等线" w:hAnsi="等线" w:eastAsiaTheme="minorEastAsia"/>
                <w:color w:val="auto"/>
                <w:szCs w:val="21"/>
                <w:highlight w:val="none"/>
              </w:rPr>
              <w:t>≤1.0</w:t>
            </w:r>
          </w:p>
        </w:tc>
        <w:tc>
          <w:tcPr>
            <w:tcW w:w="2321"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Cs w:val="21"/>
                <w:highlight w:val="none"/>
              </w:rPr>
            </w:pPr>
            <w:r>
              <w:rPr>
                <w:rFonts w:ascii="等线" w:hAnsi="等线" w:eastAsiaTheme="minorEastAsia"/>
                <w:color w:val="auto"/>
                <w:szCs w:val="21"/>
                <w:highlight w:val="none"/>
              </w:rPr>
              <w:t>≤1.2</w:t>
            </w:r>
          </w:p>
        </w:tc>
      </w:tr>
    </w:tbl>
    <w:p>
      <w:pPr>
        <w:pStyle w:val="95"/>
        <w:spacing w:before="156" w:beforeLines="50" w:line="400" w:lineRule="exact"/>
        <w:ind w:firstLine="482"/>
        <w:rPr>
          <w:bCs/>
          <w:color w:val="auto"/>
          <w:highlight w:val="none"/>
        </w:rPr>
      </w:pPr>
      <w:r>
        <w:rPr>
          <w:b/>
          <w:bCs/>
          <w:color w:val="auto"/>
          <w:highlight w:val="none"/>
        </w:rPr>
        <w:t xml:space="preserve">2 </w:t>
      </w:r>
      <w:r>
        <w:rPr>
          <w:bCs/>
          <w:color w:val="auto"/>
          <w:highlight w:val="none"/>
        </w:rPr>
        <w:t xml:space="preserve"> 热水供应系统的循环回水管管径，应按管路的循环流量经水力计算确定。</w:t>
      </w:r>
    </w:p>
    <w:p>
      <w:pPr>
        <w:pStyle w:val="95"/>
        <w:spacing w:line="400" w:lineRule="exact"/>
        <w:ind w:firstLine="482"/>
        <w:rPr>
          <w:bCs/>
          <w:color w:val="auto"/>
          <w:highlight w:val="none"/>
        </w:rPr>
      </w:pPr>
      <w:r>
        <w:rPr>
          <w:b/>
          <w:bCs/>
          <w:color w:val="auto"/>
          <w:highlight w:val="none"/>
        </w:rPr>
        <w:t xml:space="preserve">3 </w:t>
      </w:r>
      <w:r>
        <w:rPr>
          <w:bCs/>
          <w:color w:val="auto"/>
          <w:highlight w:val="none"/>
        </w:rPr>
        <w:t xml:space="preserve"> 集热系统的管道、集热水箱等应作保温层，并按当地年平均气温与系统内</w:t>
      </w:r>
      <w:r>
        <w:rPr>
          <w:color w:val="auto"/>
          <w:highlight w:val="none"/>
        </w:rPr>
        <w:t>最高集热温度或贮水温度计算保温层厚度。</w:t>
      </w:r>
    </w:p>
    <w:p>
      <w:pPr>
        <w:rPr>
          <w:color w:val="auto"/>
          <w:highlight w:val="none"/>
        </w:rPr>
      </w:pPr>
    </w:p>
    <w:bookmarkEnd w:id="103"/>
    <w:bookmarkEnd w:id="104"/>
    <w:bookmarkEnd w:id="105"/>
    <w:bookmarkEnd w:id="106"/>
    <w:bookmarkEnd w:id="107"/>
    <w:bookmarkEnd w:id="108"/>
    <w:p>
      <w:pPr>
        <w:pStyle w:val="96"/>
        <w:spacing w:line="520" w:lineRule="exact"/>
        <w:rPr>
          <w:rFonts w:ascii="Times New Roman" w:hAnsi="Times New Roman"/>
          <w:b/>
          <w:color w:val="auto"/>
          <w:highlight w:val="none"/>
        </w:rPr>
      </w:pPr>
      <w:bookmarkStart w:id="125" w:name="_Toc119917240"/>
      <w:bookmarkStart w:id="126" w:name="_Toc7691"/>
      <w:r>
        <w:rPr>
          <w:rFonts w:ascii="Times New Roman" w:hAnsi="Times New Roman"/>
          <w:b/>
          <w:color w:val="auto"/>
          <w:highlight w:val="none"/>
        </w:rPr>
        <w:t>7  电气系统与集成控制</w:t>
      </w:r>
      <w:bookmarkEnd w:id="125"/>
      <w:bookmarkEnd w:id="126"/>
    </w:p>
    <w:p>
      <w:pPr>
        <w:pStyle w:val="97"/>
        <w:spacing w:line="400" w:lineRule="exact"/>
        <w:rPr>
          <w:rFonts w:eastAsia="黑体"/>
          <w:color w:val="auto"/>
          <w:highlight w:val="none"/>
        </w:rPr>
      </w:pPr>
      <w:bookmarkStart w:id="127" w:name="_Toc8398"/>
      <w:bookmarkStart w:id="128" w:name="_Toc119917241"/>
      <w:r>
        <w:rPr>
          <w:b/>
          <w:color w:val="auto"/>
          <w:highlight w:val="none"/>
        </w:rPr>
        <w:t>7.1</w:t>
      </w:r>
      <w:r>
        <w:rPr>
          <w:color w:val="auto"/>
          <w:highlight w:val="none"/>
        </w:rPr>
        <w:t xml:space="preserve">  </w:t>
      </w:r>
      <w:r>
        <w:rPr>
          <w:rFonts w:eastAsia="黑体"/>
          <w:color w:val="auto"/>
          <w:highlight w:val="none"/>
        </w:rPr>
        <w:t>一般规定</w:t>
      </w:r>
      <w:bookmarkEnd w:id="127"/>
      <w:bookmarkEnd w:id="128"/>
    </w:p>
    <w:p>
      <w:pPr>
        <w:spacing w:line="400" w:lineRule="exact"/>
        <w:rPr>
          <w:b/>
          <w:bCs/>
          <w:color w:val="auto"/>
          <w:sz w:val="24"/>
          <w:highlight w:val="none"/>
        </w:rPr>
      </w:pPr>
      <w:r>
        <w:rPr>
          <w:b/>
          <w:bCs/>
          <w:color w:val="auto"/>
          <w:sz w:val="24"/>
          <w:highlight w:val="none"/>
        </w:rPr>
        <w:t xml:space="preserve">7.1.1  </w:t>
      </w:r>
      <w:r>
        <w:rPr>
          <w:color w:val="auto"/>
          <w:sz w:val="24"/>
          <w:highlight w:val="none"/>
        </w:rPr>
        <w:t>电气系统与集成控制</w:t>
      </w:r>
      <w:r>
        <w:rPr>
          <w:rFonts w:hint="eastAsia"/>
          <w:color w:val="auto"/>
          <w:sz w:val="24"/>
          <w:highlight w:val="none"/>
        </w:rPr>
        <w:t>应满足</w:t>
      </w:r>
      <w:r>
        <w:rPr>
          <w:rFonts w:hint="eastAsia"/>
          <w:color w:val="auto"/>
          <w:sz w:val="24"/>
          <w:highlight w:val="none"/>
          <w:lang w:val="en-US" w:eastAsia="zh-CN"/>
        </w:rPr>
        <w:t>住宅</w:t>
      </w:r>
      <w:r>
        <w:rPr>
          <w:rFonts w:hint="eastAsia"/>
          <w:color w:val="auto"/>
          <w:sz w:val="24"/>
          <w:highlight w:val="none"/>
        </w:rPr>
        <w:t>舒适系统的</w:t>
      </w:r>
      <w:r>
        <w:rPr>
          <w:color w:val="auto"/>
          <w:sz w:val="24"/>
          <w:highlight w:val="none"/>
        </w:rPr>
        <w:t>集成、联控、智能、安防等</w:t>
      </w:r>
      <w:r>
        <w:rPr>
          <w:rFonts w:hint="eastAsia"/>
          <w:color w:val="auto"/>
          <w:sz w:val="24"/>
          <w:highlight w:val="none"/>
        </w:rPr>
        <w:t>需求</w:t>
      </w:r>
      <w:r>
        <w:rPr>
          <w:color w:val="auto"/>
          <w:sz w:val="24"/>
          <w:highlight w:val="none"/>
        </w:rPr>
        <w:t>，从电气配电与防护、控制对象与控制策略、智能IOT服务等展开。</w:t>
      </w:r>
    </w:p>
    <w:p>
      <w:pPr>
        <w:spacing w:line="400" w:lineRule="exact"/>
        <w:rPr>
          <w:color w:val="auto"/>
          <w:sz w:val="24"/>
          <w:highlight w:val="none"/>
        </w:rPr>
      </w:pPr>
      <w:r>
        <w:rPr>
          <w:b/>
          <w:bCs/>
          <w:color w:val="auto"/>
          <w:sz w:val="24"/>
          <w:highlight w:val="none"/>
        </w:rPr>
        <w:t xml:space="preserve">7.1.2  </w:t>
      </w:r>
      <w:r>
        <w:rPr>
          <w:color w:val="auto"/>
          <w:sz w:val="24"/>
          <w:highlight w:val="none"/>
        </w:rPr>
        <w:t>电气系统的设计应经济合理、高效节能。</w:t>
      </w:r>
    </w:p>
    <w:p>
      <w:pPr>
        <w:spacing w:line="400" w:lineRule="exact"/>
        <w:rPr>
          <w:color w:val="auto"/>
          <w:sz w:val="24"/>
          <w:highlight w:val="none"/>
        </w:rPr>
      </w:pPr>
      <w:r>
        <w:rPr>
          <w:b/>
          <w:bCs/>
          <w:color w:val="auto"/>
          <w:sz w:val="24"/>
          <w:highlight w:val="none"/>
        </w:rPr>
        <w:t xml:space="preserve">7.1.3  </w:t>
      </w:r>
      <w:r>
        <w:rPr>
          <w:color w:val="auto"/>
          <w:sz w:val="24"/>
          <w:highlight w:val="none"/>
        </w:rPr>
        <w:t>电气系统宜选用技术先进、成熟、可靠，损耗低、谐波发射量少、能效高、经济合理的节能产品。</w:t>
      </w:r>
    </w:p>
    <w:p>
      <w:pPr>
        <w:spacing w:line="400" w:lineRule="exact"/>
        <w:rPr>
          <w:color w:val="auto"/>
          <w:sz w:val="24"/>
          <w:highlight w:val="none"/>
        </w:rPr>
      </w:pPr>
      <w:r>
        <w:rPr>
          <w:b/>
          <w:bCs/>
          <w:color w:val="auto"/>
          <w:sz w:val="24"/>
          <w:highlight w:val="none"/>
        </w:rPr>
        <w:t xml:space="preserve">7.1.4  </w:t>
      </w:r>
      <w:r>
        <w:rPr>
          <w:rFonts w:hint="eastAsia"/>
          <w:color w:val="auto"/>
          <w:sz w:val="24"/>
          <w:highlight w:val="none"/>
          <w:lang w:val="en-US" w:eastAsia="zh-CN"/>
        </w:rPr>
        <w:t>住宅</w:t>
      </w:r>
      <w:r>
        <w:rPr>
          <w:rFonts w:hint="eastAsia"/>
          <w:color w:val="auto"/>
          <w:sz w:val="24"/>
          <w:highlight w:val="none"/>
        </w:rPr>
        <w:t>舒适系统</w:t>
      </w:r>
      <w:r>
        <w:rPr>
          <w:color w:val="auto"/>
          <w:sz w:val="24"/>
          <w:highlight w:val="none"/>
        </w:rPr>
        <w:t>监控系统的设置应符合现行国家标准《智能建筑设计标准》GB 50314的有关规定。</w:t>
      </w:r>
    </w:p>
    <w:p>
      <w:pPr>
        <w:spacing w:line="400" w:lineRule="exact"/>
        <w:rPr>
          <w:color w:val="auto"/>
          <w:sz w:val="24"/>
          <w:highlight w:val="none"/>
        </w:rPr>
      </w:pPr>
      <w:r>
        <w:rPr>
          <w:b/>
          <w:color w:val="auto"/>
          <w:sz w:val="24"/>
          <w:highlight w:val="none"/>
        </w:rPr>
        <w:t xml:space="preserve">7.1.5  </w:t>
      </w:r>
      <w:r>
        <w:rPr>
          <w:color w:val="auto"/>
          <w:sz w:val="24"/>
          <w:highlight w:val="none"/>
        </w:rPr>
        <w:t>集成监控系统宜具备根据</w:t>
      </w:r>
      <w:r>
        <w:rPr>
          <w:rFonts w:hint="eastAsia"/>
          <w:color w:val="auto"/>
          <w:sz w:val="24"/>
          <w:highlight w:val="none"/>
          <w:lang w:val="en-US" w:eastAsia="zh-CN"/>
        </w:rPr>
        <w:t>室外环境变化和</w:t>
      </w:r>
      <w:r>
        <w:rPr>
          <w:color w:val="auto"/>
          <w:sz w:val="24"/>
          <w:highlight w:val="none"/>
        </w:rPr>
        <w:t>室内</w:t>
      </w:r>
      <w:r>
        <w:rPr>
          <w:rFonts w:hint="eastAsia"/>
          <w:color w:val="auto"/>
          <w:sz w:val="24"/>
          <w:highlight w:val="none"/>
          <w:lang w:val="en-US" w:eastAsia="zh-CN"/>
        </w:rPr>
        <w:t>实时</w:t>
      </w:r>
      <w:r>
        <w:rPr>
          <w:color w:val="auto"/>
          <w:sz w:val="24"/>
          <w:highlight w:val="none"/>
        </w:rPr>
        <w:t>负荷变化自动调节系统中主机和末端的运行参数的功能。</w:t>
      </w:r>
    </w:p>
    <w:p>
      <w:pPr>
        <w:spacing w:line="400" w:lineRule="exact"/>
        <w:rPr>
          <w:color w:val="auto"/>
          <w:sz w:val="24"/>
          <w:highlight w:val="none"/>
        </w:rPr>
      </w:pPr>
      <w:r>
        <w:rPr>
          <w:b/>
          <w:color w:val="auto"/>
          <w:sz w:val="24"/>
          <w:highlight w:val="none"/>
        </w:rPr>
        <w:t xml:space="preserve">7.1.6  </w:t>
      </w:r>
      <w:r>
        <w:rPr>
          <w:color w:val="auto"/>
          <w:sz w:val="24"/>
          <w:highlight w:val="none"/>
        </w:rPr>
        <w:t>设备的通信协议和接口应符合国家现行有关标准的规定</w:t>
      </w:r>
      <w:r>
        <w:rPr>
          <w:rFonts w:hint="eastAsia"/>
          <w:color w:val="auto"/>
          <w:sz w:val="24"/>
          <w:highlight w:val="none"/>
        </w:rPr>
        <w:t>，宜易与其他系统集成、联控</w:t>
      </w:r>
      <w:r>
        <w:rPr>
          <w:color w:val="auto"/>
          <w:sz w:val="24"/>
          <w:highlight w:val="none"/>
        </w:rPr>
        <w:t>。</w:t>
      </w:r>
    </w:p>
    <w:p>
      <w:pPr>
        <w:spacing w:line="400" w:lineRule="exact"/>
        <w:rPr>
          <w:color w:val="auto"/>
          <w:sz w:val="24"/>
          <w:highlight w:val="none"/>
        </w:rPr>
      </w:pPr>
      <w:r>
        <w:rPr>
          <w:b/>
          <w:color w:val="auto"/>
          <w:sz w:val="24"/>
          <w:highlight w:val="none"/>
        </w:rPr>
        <w:t xml:space="preserve">7.1.7  </w:t>
      </w:r>
      <w:r>
        <w:rPr>
          <w:color w:val="auto"/>
          <w:sz w:val="24"/>
          <w:highlight w:val="none"/>
        </w:rPr>
        <w:t>集成监控系统工作应准确、可靠，并应符合下列规定：</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与被集成的各子系统之间通信应准确无误，各子系统应能物理地、逻辑地互连，实现信息共享、协同工作；</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集成系统应具备对各子系统良好的控制功能；</w:t>
      </w:r>
    </w:p>
    <w:p>
      <w:pPr>
        <w:spacing w:line="400" w:lineRule="exact"/>
        <w:ind w:firstLine="482" w:firstLineChars="200"/>
        <w:rPr>
          <w:color w:val="auto"/>
          <w:sz w:val="24"/>
          <w:highlight w:val="none"/>
        </w:rPr>
      </w:pPr>
      <w:r>
        <w:rPr>
          <w:b/>
          <w:color w:val="auto"/>
          <w:sz w:val="24"/>
          <w:highlight w:val="none"/>
        </w:rPr>
        <w:t xml:space="preserve">3  </w:t>
      </w:r>
      <w:r>
        <w:rPr>
          <w:color w:val="auto"/>
          <w:sz w:val="24"/>
          <w:highlight w:val="none"/>
        </w:rPr>
        <w:t>系统在正常、满负载运行的条件下应具有很好的响应和可靠性。</w:t>
      </w:r>
    </w:p>
    <w:p>
      <w:pPr>
        <w:pStyle w:val="97"/>
        <w:spacing w:line="400" w:lineRule="exact"/>
        <w:rPr>
          <w:rFonts w:eastAsia="黑体"/>
          <w:color w:val="auto"/>
          <w:highlight w:val="none"/>
        </w:rPr>
      </w:pPr>
      <w:bookmarkStart w:id="129" w:name="_Toc22963"/>
      <w:bookmarkStart w:id="130" w:name="_Toc119917242"/>
      <w:r>
        <w:rPr>
          <w:b/>
          <w:color w:val="auto"/>
          <w:highlight w:val="none"/>
        </w:rPr>
        <w:t>7.2</w:t>
      </w:r>
      <w:r>
        <w:rPr>
          <w:color w:val="auto"/>
          <w:highlight w:val="none"/>
        </w:rPr>
        <w:t xml:space="preserve">  </w:t>
      </w:r>
      <w:r>
        <w:rPr>
          <w:rFonts w:eastAsia="黑体"/>
          <w:color w:val="auto"/>
          <w:highlight w:val="none"/>
        </w:rPr>
        <w:t>系统集成控制器</w:t>
      </w:r>
      <w:bookmarkEnd w:id="129"/>
      <w:bookmarkEnd w:id="130"/>
    </w:p>
    <w:p>
      <w:pPr>
        <w:spacing w:line="400" w:lineRule="exact"/>
        <w:rPr>
          <w:color w:val="auto"/>
          <w:sz w:val="24"/>
          <w:highlight w:val="none"/>
        </w:rPr>
      </w:pPr>
      <w:r>
        <w:rPr>
          <w:b/>
          <w:color w:val="auto"/>
          <w:sz w:val="24"/>
          <w:highlight w:val="none"/>
        </w:rPr>
        <w:t xml:space="preserve">7.2.1  </w:t>
      </w:r>
      <w:r>
        <w:rPr>
          <w:color w:val="auto"/>
          <w:sz w:val="24"/>
          <w:highlight w:val="none"/>
        </w:rPr>
        <w:t>系统集成控制器宜具有供冷、供暖、</w:t>
      </w:r>
      <w:r>
        <w:rPr>
          <w:rFonts w:hint="eastAsia"/>
          <w:color w:val="auto"/>
          <w:sz w:val="24"/>
          <w:highlight w:val="none"/>
        </w:rPr>
        <w:t>新</w:t>
      </w:r>
      <w:r>
        <w:rPr>
          <w:color w:val="auto"/>
          <w:sz w:val="24"/>
          <w:highlight w:val="none"/>
        </w:rPr>
        <w:t>风</w:t>
      </w:r>
      <w:r>
        <w:rPr>
          <w:rFonts w:hint="eastAsia"/>
          <w:color w:val="auto"/>
          <w:sz w:val="24"/>
          <w:highlight w:val="none"/>
          <w:lang w:eastAsia="zh-CN"/>
        </w:rPr>
        <w:t>、</w:t>
      </w:r>
      <w:r>
        <w:rPr>
          <w:color w:val="auto"/>
          <w:sz w:val="24"/>
          <w:highlight w:val="none"/>
        </w:rPr>
        <w:t>热水、</w:t>
      </w:r>
      <w:r>
        <w:rPr>
          <w:rFonts w:hint="eastAsia"/>
          <w:color w:val="auto"/>
          <w:sz w:val="24"/>
          <w:highlight w:val="none"/>
          <w:lang w:val="en-US" w:eastAsia="zh-CN"/>
        </w:rPr>
        <w:t>调湿</w:t>
      </w:r>
      <w:r>
        <w:rPr>
          <w:color w:val="auto"/>
          <w:sz w:val="24"/>
          <w:highlight w:val="none"/>
        </w:rPr>
        <w:t>和</w:t>
      </w:r>
      <w:r>
        <w:rPr>
          <w:rFonts w:hint="eastAsia"/>
          <w:color w:val="auto"/>
          <w:sz w:val="24"/>
          <w:highlight w:val="none"/>
          <w:lang w:val="en-US" w:eastAsia="zh-CN"/>
        </w:rPr>
        <w:t>净化</w:t>
      </w:r>
      <w:r>
        <w:rPr>
          <w:color w:val="auto"/>
          <w:sz w:val="24"/>
          <w:highlight w:val="none"/>
        </w:rPr>
        <w:t>等多种便于用户操控的模式。</w:t>
      </w:r>
    </w:p>
    <w:p>
      <w:pPr>
        <w:spacing w:line="400" w:lineRule="exact"/>
        <w:rPr>
          <w:color w:val="auto"/>
          <w:sz w:val="24"/>
          <w:highlight w:val="none"/>
        </w:rPr>
      </w:pPr>
      <w:r>
        <w:rPr>
          <w:b/>
          <w:color w:val="auto"/>
          <w:sz w:val="24"/>
          <w:highlight w:val="none"/>
        </w:rPr>
        <w:t xml:space="preserve">7.2.2  </w:t>
      </w:r>
      <w:r>
        <w:rPr>
          <w:color w:val="auto"/>
          <w:sz w:val="24"/>
          <w:highlight w:val="none"/>
        </w:rPr>
        <w:t>系统集成控制器应具有离家、回家、一键开关机功能及其他安全功能。</w:t>
      </w:r>
    </w:p>
    <w:p>
      <w:pPr>
        <w:spacing w:line="400" w:lineRule="exact"/>
        <w:rPr>
          <w:color w:val="auto"/>
          <w:sz w:val="24"/>
          <w:highlight w:val="none"/>
        </w:rPr>
      </w:pPr>
      <w:r>
        <w:rPr>
          <w:b/>
          <w:color w:val="auto"/>
          <w:sz w:val="24"/>
          <w:highlight w:val="none"/>
        </w:rPr>
        <w:t xml:space="preserve">7.2.3  </w:t>
      </w:r>
      <w:r>
        <w:rPr>
          <w:color w:val="auto"/>
          <w:sz w:val="24"/>
          <w:highlight w:val="none"/>
        </w:rPr>
        <w:t>系统集成控制器宜实现互联网控制，可远程查看及设置主机的部分参数，如报警提醒、模式设置和水温设定等，可连续存储主机相关各项数据。</w:t>
      </w:r>
    </w:p>
    <w:p>
      <w:pPr>
        <w:spacing w:line="400" w:lineRule="exact"/>
        <w:rPr>
          <w:color w:val="auto"/>
          <w:sz w:val="24"/>
          <w:highlight w:val="none"/>
        </w:rPr>
      </w:pPr>
      <w:r>
        <w:rPr>
          <w:b/>
          <w:color w:val="auto"/>
          <w:sz w:val="24"/>
          <w:highlight w:val="none"/>
        </w:rPr>
        <w:t xml:space="preserve">7.2.4  </w:t>
      </w:r>
      <w:r>
        <w:rPr>
          <w:color w:val="auto"/>
          <w:sz w:val="24"/>
          <w:highlight w:val="none"/>
        </w:rPr>
        <w:t>系统集成控制器宜自带后台检测功能，可后台监测每台设备的运行状态及运行数据。</w:t>
      </w:r>
    </w:p>
    <w:p>
      <w:pPr>
        <w:spacing w:line="400" w:lineRule="exact"/>
        <w:rPr>
          <w:color w:val="auto"/>
          <w:sz w:val="24"/>
          <w:highlight w:val="none"/>
        </w:rPr>
      </w:pPr>
      <w:r>
        <w:rPr>
          <w:b/>
          <w:color w:val="auto"/>
          <w:sz w:val="24"/>
          <w:highlight w:val="none"/>
        </w:rPr>
        <w:t xml:space="preserve">7.2.5  </w:t>
      </w:r>
      <w:r>
        <w:rPr>
          <w:bCs/>
          <w:color w:val="auto"/>
          <w:sz w:val="24"/>
          <w:highlight w:val="none"/>
        </w:rPr>
        <w:t>系统集成控制器内部硬件互联方案，应满足高效、稳定、可靠、节能。</w:t>
      </w:r>
    </w:p>
    <w:p>
      <w:pPr>
        <w:spacing w:line="400" w:lineRule="exact"/>
        <w:rPr>
          <w:color w:val="auto"/>
          <w:sz w:val="24"/>
          <w:highlight w:val="none"/>
        </w:rPr>
      </w:pPr>
      <w:r>
        <w:rPr>
          <w:b/>
          <w:color w:val="auto"/>
          <w:sz w:val="24"/>
          <w:highlight w:val="none"/>
        </w:rPr>
        <w:t xml:space="preserve">7.2.6  </w:t>
      </w:r>
      <w:r>
        <w:rPr>
          <w:color w:val="auto"/>
          <w:sz w:val="24"/>
          <w:highlight w:val="none"/>
        </w:rPr>
        <w:t>系统集成控制器可联入智能家居系统。</w:t>
      </w:r>
    </w:p>
    <w:p>
      <w:pPr>
        <w:spacing w:line="400" w:lineRule="exact"/>
        <w:rPr>
          <w:color w:val="auto"/>
          <w:sz w:val="24"/>
          <w:highlight w:val="none"/>
        </w:rPr>
      </w:pPr>
      <w:r>
        <w:rPr>
          <w:b/>
          <w:color w:val="auto"/>
          <w:sz w:val="24"/>
          <w:highlight w:val="none"/>
        </w:rPr>
        <w:t xml:space="preserve">7.2.7  </w:t>
      </w:r>
      <w:r>
        <w:rPr>
          <w:color w:val="auto"/>
          <w:sz w:val="24"/>
          <w:highlight w:val="none"/>
        </w:rPr>
        <w:t>系统集成控制器宜具有网络远程控制，及本地运行功能。</w:t>
      </w:r>
    </w:p>
    <w:p>
      <w:pPr>
        <w:spacing w:line="400" w:lineRule="exact"/>
        <w:rPr>
          <w:color w:val="auto"/>
          <w:sz w:val="24"/>
          <w:highlight w:val="none"/>
        </w:rPr>
      </w:pPr>
      <w:r>
        <w:rPr>
          <w:b/>
          <w:color w:val="auto"/>
          <w:sz w:val="24"/>
          <w:highlight w:val="none"/>
        </w:rPr>
        <w:t xml:space="preserve">7.2.8  </w:t>
      </w:r>
      <w:r>
        <w:rPr>
          <w:color w:val="auto"/>
          <w:sz w:val="24"/>
          <w:highlight w:val="none"/>
        </w:rPr>
        <w:t>系统集成控制器可多台联动，一个控制器控制多台机器。</w:t>
      </w:r>
    </w:p>
    <w:p>
      <w:pPr>
        <w:spacing w:line="400" w:lineRule="exact"/>
        <w:rPr>
          <w:color w:val="auto"/>
          <w:sz w:val="24"/>
          <w:highlight w:val="none"/>
        </w:rPr>
      </w:pPr>
      <w:r>
        <w:rPr>
          <w:b/>
          <w:color w:val="auto"/>
          <w:sz w:val="24"/>
          <w:highlight w:val="none"/>
        </w:rPr>
        <w:t xml:space="preserve">7.2.9  </w:t>
      </w:r>
      <w:r>
        <w:rPr>
          <w:color w:val="auto"/>
          <w:sz w:val="24"/>
          <w:highlight w:val="none"/>
        </w:rPr>
        <w:t>系统集成控制器维修或更换时，宜具备配置参数，用户习惯设定参数一键克隆功能。</w:t>
      </w:r>
    </w:p>
    <w:p>
      <w:pPr>
        <w:spacing w:line="400" w:lineRule="exact"/>
        <w:rPr>
          <w:color w:val="auto"/>
          <w:sz w:val="24"/>
          <w:highlight w:val="none"/>
        </w:rPr>
      </w:pPr>
      <w:r>
        <w:rPr>
          <w:b/>
          <w:color w:val="auto"/>
          <w:sz w:val="24"/>
          <w:highlight w:val="none"/>
        </w:rPr>
        <w:t xml:space="preserve">7.2.10  </w:t>
      </w:r>
      <w:r>
        <w:rPr>
          <w:color w:val="auto"/>
          <w:sz w:val="24"/>
          <w:highlight w:val="none"/>
        </w:rPr>
        <w:t>系统集成控制器应具备与房间控制器联锁功能。宜具备根据房间控制器的不同指令进行汇总分析，制定与优化主机运行策略。</w:t>
      </w:r>
    </w:p>
    <w:p>
      <w:pPr>
        <w:spacing w:line="400" w:lineRule="exact"/>
        <w:rPr>
          <w:color w:val="auto"/>
          <w:sz w:val="24"/>
          <w:highlight w:val="none"/>
        </w:rPr>
      </w:pPr>
      <w:r>
        <w:rPr>
          <w:b/>
          <w:bCs/>
          <w:color w:val="auto"/>
          <w:sz w:val="24"/>
          <w:highlight w:val="none"/>
        </w:rPr>
        <w:t xml:space="preserve">7.2.11  </w:t>
      </w:r>
      <w:r>
        <w:rPr>
          <w:color w:val="auto"/>
          <w:sz w:val="24"/>
          <w:highlight w:val="none"/>
        </w:rPr>
        <w:t>系统集成控制还需满足以下要求：</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应具有节能模式的自动化控制功能；</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应具有舒适模式的自动化控制功能；</w:t>
      </w:r>
    </w:p>
    <w:p>
      <w:pPr>
        <w:spacing w:line="400" w:lineRule="exact"/>
        <w:ind w:firstLine="482" w:firstLineChars="200"/>
        <w:rPr>
          <w:color w:val="auto"/>
          <w:sz w:val="24"/>
          <w:highlight w:val="none"/>
        </w:rPr>
      </w:pPr>
      <w:r>
        <w:rPr>
          <w:b/>
          <w:color w:val="auto"/>
          <w:sz w:val="24"/>
          <w:highlight w:val="none"/>
        </w:rPr>
        <w:t xml:space="preserve">3  </w:t>
      </w:r>
      <w:r>
        <w:rPr>
          <w:color w:val="auto"/>
          <w:sz w:val="24"/>
          <w:highlight w:val="none"/>
        </w:rPr>
        <w:t>宜具有依据用户习惯智能控制的功能；</w:t>
      </w:r>
    </w:p>
    <w:p>
      <w:pPr>
        <w:pStyle w:val="95"/>
        <w:ind w:firstLine="482"/>
        <w:rPr>
          <w:color w:val="auto"/>
          <w:highlight w:val="none"/>
        </w:rPr>
      </w:pPr>
      <w:r>
        <w:rPr>
          <w:b/>
          <w:color w:val="auto"/>
          <w:highlight w:val="none"/>
        </w:rPr>
        <w:t xml:space="preserve">4 </w:t>
      </w:r>
      <w:r>
        <w:rPr>
          <w:color w:val="auto"/>
          <w:highlight w:val="none"/>
        </w:rPr>
        <w:t xml:space="preserve"> 电加热型智能取暖设备宜具有超长时间运行自动关闭的能力。</w:t>
      </w:r>
    </w:p>
    <w:p>
      <w:pPr>
        <w:pStyle w:val="95"/>
        <w:ind w:firstLine="0" w:firstLineChars="0"/>
        <w:rPr>
          <w:color w:val="auto"/>
          <w:highlight w:val="none"/>
        </w:rPr>
      </w:pPr>
      <w:r>
        <w:rPr>
          <w:b/>
          <w:bCs/>
          <w:color w:val="auto"/>
          <w:highlight w:val="none"/>
        </w:rPr>
        <w:t>7.2.12</w:t>
      </w:r>
      <w:r>
        <w:rPr>
          <w:color w:val="auto"/>
          <w:highlight w:val="none"/>
        </w:rPr>
        <w:t xml:space="preserve">  系统集成控制器宜具备通用性和可扩展性，适用于不同的系统构成和末端组合。</w:t>
      </w:r>
    </w:p>
    <w:p>
      <w:pPr>
        <w:pStyle w:val="97"/>
        <w:spacing w:line="400" w:lineRule="exact"/>
        <w:rPr>
          <w:rFonts w:eastAsia="黑体"/>
          <w:color w:val="auto"/>
          <w:highlight w:val="none"/>
        </w:rPr>
      </w:pPr>
      <w:bookmarkStart w:id="131" w:name="_Toc7725"/>
      <w:bookmarkStart w:id="132" w:name="_Toc119917243"/>
      <w:r>
        <w:rPr>
          <w:b/>
          <w:color w:val="auto"/>
          <w:highlight w:val="none"/>
        </w:rPr>
        <w:t>7.3</w:t>
      </w:r>
      <w:r>
        <w:rPr>
          <w:color w:val="auto"/>
          <w:highlight w:val="none"/>
        </w:rPr>
        <w:t xml:space="preserve">  </w:t>
      </w:r>
      <w:r>
        <w:rPr>
          <w:rFonts w:eastAsia="黑体"/>
          <w:color w:val="auto"/>
          <w:highlight w:val="none"/>
        </w:rPr>
        <w:t>房间控制器</w:t>
      </w:r>
      <w:bookmarkEnd w:id="131"/>
      <w:bookmarkEnd w:id="132"/>
    </w:p>
    <w:p>
      <w:pPr>
        <w:spacing w:line="400" w:lineRule="exact"/>
        <w:rPr>
          <w:b/>
          <w:color w:val="auto"/>
          <w:sz w:val="24"/>
          <w:highlight w:val="none"/>
        </w:rPr>
      </w:pPr>
      <w:r>
        <w:rPr>
          <w:b/>
          <w:color w:val="auto"/>
          <w:sz w:val="24"/>
          <w:highlight w:val="none"/>
        </w:rPr>
        <w:t xml:space="preserve">7.3.1  </w:t>
      </w:r>
      <w:r>
        <w:rPr>
          <w:bCs/>
          <w:color w:val="auto"/>
          <w:sz w:val="24"/>
          <w:highlight w:val="none"/>
        </w:rPr>
        <w:t>房间控制器宜具备网络远程控制及本地运行功能。</w:t>
      </w:r>
    </w:p>
    <w:p>
      <w:pPr>
        <w:spacing w:line="400" w:lineRule="exact"/>
        <w:rPr>
          <w:b/>
          <w:color w:val="auto"/>
          <w:sz w:val="24"/>
          <w:highlight w:val="none"/>
        </w:rPr>
      </w:pPr>
      <w:r>
        <w:rPr>
          <w:b/>
          <w:color w:val="auto"/>
          <w:sz w:val="24"/>
          <w:highlight w:val="none"/>
        </w:rPr>
        <w:t xml:space="preserve">7.3.2  </w:t>
      </w:r>
      <w:r>
        <w:rPr>
          <w:bCs/>
          <w:color w:val="auto"/>
          <w:sz w:val="24"/>
          <w:highlight w:val="none"/>
        </w:rPr>
        <w:t>房间控制器宜具备</w:t>
      </w:r>
      <w:r>
        <w:rPr>
          <w:rFonts w:hint="eastAsia"/>
          <w:bCs/>
          <w:color w:val="auto"/>
          <w:sz w:val="24"/>
          <w:highlight w:val="none"/>
        </w:rPr>
        <w:t>空气</w:t>
      </w:r>
      <w:r>
        <w:rPr>
          <w:bCs/>
          <w:color w:val="auto"/>
          <w:sz w:val="24"/>
          <w:highlight w:val="none"/>
        </w:rPr>
        <w:t>温度、</w:t>
      </w:r>
      <w:r>
        <w:rPr>
          <w:rFonts w:hint="eastAsia"/>
          <w:bCs/>
          <w:color w:val="auto"/>
          <w:sz w:val="24"/>
          <w:highlight w:val="none"/>
        </w:rPr>
        <w:t>空气</w:t>
      </w:r>
      <w:r>
        <w:rPr>
          <w:bCs/>
          <w:color w:val="auto"/>
          <w:sz w:val="24"/>
          <w:highlight w:val="none"/>
        </w:rPr>
        <w:t>湿度、</w:t>
      </w:r>
      <w:r>
        <w:rPr>
          <w:rFonts w:hint="eastAsia"/>
          <w:bCs/>
          <w:color w:val="auto"/>
          <w:sz w:val="24"/>
          <w:highlight w:val="none"/>
        </w:rPr>
        <w:t>辐射面温度、</w:t>
      </w:r>
      <w:r>
        <w:rPr>
          <w:bCs/>
          <w:color w:val="auto"/>
          <w:sz w:val="24"/>
          <w:highlight w:val="none"/>
        </w:rPr>
        <w:t>空气品质、</w:t>
      </w:r>
      <w:r>
        <w:rPr>
          <w:rFonts w:hint="eastAsia"/>
          <w:bCs/>
          <w:color w:val="auto"/>
          <w:sz w:val="24"/>
          <w:highlight w:val="none"/>
        </w:rPr>
        <w:t>新风量、净水品质、热水温度</w:t>
      </w:r>
      <w:r>
        <w:rPr>
          <w:bCs/>
          <w:color w:val="auto"/>
          <w:sz w:val="24"/>
          <w:highlight w:val="none"/>
        </w:rPr>
        <w:t>系统运行参数查询、系统故障代码查询等功能。</w:t>
      </w:r>
    </w:p>
    <w:p>
      <w:pPr>
        <w:spacing w:line="400" w:lineRule="exact"/>
        <w:rPr>
          <w:b/>
          <w:color w:val="auto"/>
          <w:sz w:val="24"/>
          <w:highlight w:val="none"/>
        </w:rPr>
      </w:pPr>
      <w:r>
        <w:rPr>
          <w:b/>
          <w:color w:val="auto"/>
          <w:sz w:val="24"/>
          <w:highlight w:val="none"/>
        </w:rPr>
        <w:t xml:space="preserve">7.3.3  </w:t>
      </w:r>
      <w:r>
        <w:rPr>
          <w:bCs/>
          <w:color w:val="auto"/>
          <w:sz w:val="24"/>
          <w:highlight w:val="none"/>
        </w:rPr>
        <w:t>房间控制器宜具备与其余系统传感器数据接入端口，可编程控制。</w:t>
      </w:r>
    </w:p>
    <w:p>
      <w:pPr>
        <w:spacing w:line="400" w:lineRule="exact"/>
        <w:rPr>
          <w:b/>
          <w:color w:val="auto"/>
          <w:sz w:val="24"/>
          <w:highlight w:val="none"/>
        </w:rPr>
      </w:pPr>
      <w:r>
        <w:rPr>
          <w:b/>
          <w:color w:val="auto"/>
          <w:sz w:val="24"/>
          <w:highlight w:val="none"/>
        </w:rPr>
        <w:t xml:space="preserve">7.3.4  </w:t>
      </w:r>
      <w:r>
        <w:rPr>
          <w:bCs/>
          <w:color w:val="auto"/>
          <w:sz w:val="24"/>
          <w:highlight w:val="none"/>
        </w:rPr>
        <w:t>房间控制器与集成控制器的组网方案，应满足高效、稳定、可靠。</w:t>
      </w:r>
    </w:p>
    <w:p>
      <w:pPr>
        <w:spacing w:line="400" w:lineRule="exact"/>
        <w:rPr>
          <w:color w:val="auto"/>
          <w:sz w:val="24"/>
          <w:highlight w:val="none"/>
        </w:rPr>
      </w:pPr>
      <w:r>
        <w:rPr>
          <w:b/>
          <w:color w:val="auto"/>
          <w:sz w:val="24"/>
          <w:highlight w:val="none"/>
        </w:rPr>
        <w:t xml:space="preserve">7.3.5  </w:t>
      </w:r>
      <w:r>
        <w:rPr>
          <w:color w:val="auto"/>
          <w:sz w:val="24"/>
          <w:highlight w:val="none"/>
        </w:rPr>
        <w:t>房间温度控制器应设置在附近无散热体、周围无遮挡物、不受风直吹、不受阳光直晒、通风干燥、周围无热源体、能正确反映室内温度的位置。温控器的安装高度宜距离地面1.4m，与照明开关在同一水平线上。</w:t>
      </w:r>
    </w:p>
    <w:p>
      <w:pPr>
        <w:spacing w:line="400" w:lineRule="exact"/>
        <w:rPr>
          <w:color w:val="auto"/>
          <w:sz w:val="24"/>
          <w:highlight w:val="none"/>
        </w:rPr>
      </w:pPr>
      <w:r>
        <w:rPr>
          <w:b/>
          <w:color w:val="auto"/>
          <w:sz w:val="24"/>
          <w:highlight w:val="none"/>
        </w:rPr>
        <w:t xml:space="preserve">7.3.6  </w:t>
      </w:r>
      <w:r>
        <w:rPr>
          <w:color w:val="auto"/>
          <w:sz w:val="24"/>
          <w:highlight w:val="none"/>
        </w:rPr>
        <w:t>地温型温控器的传感器不应被家具或地毯等覆盖或遮挡，宜布置在人员经常停留的位置且在加热部件之间空地处。</w:t>
      </w:r>
    </w:p>
    <w:p>
      <w:pPr>
        <w:spacing w:line="400" w:lineRule="exact"/>
        <w:rPr>
          <w:color w:val="auto"/>
          <w:sz w:val="24"/>
          <w:highlight w:val="none"/>
        </w:rPr>
      </w:pPr>
      <w:r>
        <w:rPr>
          <w:b/>
          <w:color w:val="auto"/>
          <w:sz w:val="24"/>
          <w:highlight w:val="none"/>
        </w:rPr>
        <w:t xml:space="preserve">7.3.7  </w:t>
      </w:r>
      <w:r>
        <w:rPr>
          <w:color w:val="auto"/>
          <w:sz w:val="24"/>
          <w:highlight w:val="none"/>
        </w:rPr>
        <w:t>宜采用同一温控器控制风机盘管</w:t>
      </w:r>
      <w:r>
        <w:rPr>
          <w:rFonts w:hint="eastAsia"/>
          <w:color w:val="auto"/>
          <w:sz w:val="24"/>
          <w:highlight w:val="none"/>
        </w:rPr>
        <w:t>（室内机）</w:t>
      </w:r>
      <w:r>
        <w:rPr>
          <w:color w:val="auto"/>
          <w:sz w:val="24"/>
          <w:highlight w:val="none"/>
        </w:rPr>
        <w:t>及地面辐射供暖末端。</w:t>
      </w:r>
    </w:p>
    <w:p>
      <w:pPr>
        <w:pStyle w:val="97"/>
        <w:spacing w:line="400" w:lineRule="exact"/>
        <w:rPr>
          <w:rFonts w:eastAsia="黑体"/>
          <w:color w:val="auto"/>
          <w:highlight w:val="none"/>
        </w:rPr>
      </w:pPr>
      <w:bookmarkStart w:id="133" w:name="_Toc11058"/>
      <w:bookmarkStart w:id="134" w:name="_Toc119917244"/>
      <w:r>
        <w:rPr>
          <w:b/>
          <w:color w:val="auto"/>
          <w:highlight w:val="none"/>
        </w:rPr>
        <w:t>7.4</w:t>
      </w:r>
      <w:r>
        <w:rPr>
          <w:color w:val="auto"/>
          <w:highlight w:val="none"/>
        </w:rPr>
        <w:t xml:space="preserve">  </w:t>
      </w:r>
      <w:r>
        <w:rPr>
          <w:rFonts w:eastAsia="黑体"/>
          <w:color w:val="auto"/>
          <w:highlight w:val="none"/>
        </w:rPr>
        <w:t>配电系统</w:t>
      </w:r>
      <w:bookmarkEnd w:id="133"/>
      <w:bookmarkEnd w:id="134"/>
    </w:p>
    <w:p>
      <w:pPr>
        <w:spacing w:line="400" w:lineRule="exact"/>
        <w:rPr>
          <w:b/>
          <w:bCs/>
          <w:color w:val="auto"/>
          <w:sz w:val="24"/>
          <w:highlight w:val="none"/>
        </w:rPr>
      </w:pPr>
      <w:r>
        <w:rPr>
          <w:b/>
          <w:bCs/>
          <w:color w:val="auto"/>
          <w:sz w:val="24"/>
          <w:highlight w:val="none"/>
        </w:rPr>
        <w:t xml:space="preserve">7.4.1  </w:t>
      </w:r>
      <w:r>
        <w:rPr>
          <w:color w:val="auto"/>
          <w:sz w:val="24"/>
          <w:highlight w:val="none"/>
        </w:rPr>
        <w:t>集成系统中各设备之间的线路连接应满足下列规定：</w:t>
      </w:r>
    </w:p>
    <w:p>
      <w:pPr>
        <w:spacing w:line="400" w:lineRule="exact"/>
        <w:ind w:firstLine="482" w:firstLineChars="200"/>
        <w:rPr>
          <w:color w:val="auto"/>
          <w:sz w:val="24"/>
          <w:highlight w:val="none"/>
        </w:rPr>
      </w:pPr>
      <w:r>
        <w:rPr>
          <w:b/>
          <w:bCs/>
          <w:color w:val="auto"/>
          <w:sz w:val="24"/>
          <w:highlight w:val="none"/>
        </w:rPr>
        <w:t>1</w:t>
      </w:r>
      <w:r>
        <w:rPr>
          <w:color w:val="auto"/>
          <w:sz w:val="24"/>
          <w:highlight w:val="none"/>
        </w:rPr>
        <w:t xml:space="preserve">  各设备自身线路满足相应的产品规范；</w:t>
      </w:r>
    </w:p>
    <w:p>
      <w:pPr>
        <w:spacing w:line="400" w:lineRule="exact"/>
        <w:ind w:firstLine="482" w:firstLineChars="200"/>
        <w:rPr>
          <w:color w:val="auto"/>
          <w:sz w:val="24"/>
          <w:highlight w:val="none"/>
        </w:rPr>
      </w:pPr>
      <w:r>
        <w:rPr>
          <w:b/>
          <w:bCs/>
          <w:color w:val="auto"/>
          <w:sz w:val="24"/>
          <w:highlight w:val="none"/>
        </w:rPr>
        <w:t>2</w:t>
      </w:r>
      <w:r>
        <w:rPr>
          <w:color w:val="auto"/>
          <w:sz w:val="24"/>
          <w:highlight w:val="none"/>
        </w:rPr>
        <w:t xml:space="preserve">  设备强电线路，线径选择应参考设备汇总电负荷选取；</w:t>
      </w:r>
    </w:p>
    <w:p>
      <w:pPr>
        <w:spacing w:line="400" w:lineRule="exact"/>
        <w:ind w:firstLine="482" w:firstLineChars="200"/>
        <w:rPr>
          <w:color w:val="auto"/>
          <w:sz w:val="24"/>
          <w:highlight w:val="none"/>
        </w:rPr>
      </w:pPr>
      <w:r>
        <w:rPr>
          <w:b/>
          <w:bCs/>
          <w:color w:val="auto"/>
          <w:sz w:val="24"/>
          <w:highlight w:val="none"/>
        </w:rPr>
        <w:t>3</w:t>
      </w:r>
      <w:r>
        <w:rPr>
          <w:color w:val="auto"/>
          <w:sz w:val="24"/>
          <w:highlight w:val="none"/>
        </w:rPr>
        <w:t xml:space="preserve">  设备强电线路，连接时应采用可靠的连接方式，如端子排；</w:t>
      </w:r>
    </w:p>
    <w:p>
      <w:pPr>
        <w:spacing w:line="400" w:lineRule="exact"/>
        <w:ind w:firstLine="482" w:firstLineChars="200"/>
        <w:rPr>
          <w:color w:val="auto"/>
          <w:sz w:val="24"/>
          <w:highlight w:val="none"/>
        </w:rPr>
      </w:pPr>
      <w:r>
        <w:rPr>
          <w:b/>
          <w:bCs/>
          <w:color w:val="auto"/>
          <w:sz w:val="24"/>
          <w:highlight w:val="none"/>
        </w:rPr>
        <w:t>4</w:t>
      </w:r>
      <w:r>
        <w:rPr>
          <w:color w:val="auto"/>
          <w:sz w:val="24"/>
          <w:highlight w:val="none"/>
        </w:rPr>
        <w:t xml:space="preserve">  设备弱电线路，应选择可靠的连接方式，如手拉手；</w:t>
      </w:r>
    </w:p>
    <w:p>
      <w:pPr>
        <w:spacing w:line="400" w:lineRule="exact"/>
        <w:ind w:firstLine="482" w:firstLineChars="200"/>
        <w:rPr>
          <w:color w:val="auto"/>
          <w:sz w:val="24"/>
          <w:highlight w:val="none"/>
        </w:rPr>
      </w:pPr>
      <w:r>
        <w:rPr>
          <w:b/>
          <w:bCs/>
          <w:color w:val="auto"/>
          <w:sz w:val="24"/>
          <w:highlight w:val="none"/>
        </w:rPr>
        <w:t>5</w:t>
      </w:r>
      <w:r>
        <w:rPr>
          <w:color w:val="auto"/>
          <w:sz w:val="24"/>
          <w:highlight w:val="none"/>
        </w:rPr>
        <w:t xml:space="preserve">  设备辅件类传感器</w:t>
      </w:r>
      <w:r>
        <w:rPr>
          <w:rFonts w:hint="eastAsia"/>
          <w:color w:val="auto"/>
          <w:sz w:val="24"/>
          <w:highlight w:val="none"/>
        </w:rPr>
        <w:t>和</w:t>
      </w:r>
      <w:r>
        <w:rPr>
          <w:color w:val="auto"/>
          <w:sz w:val="24"/>
          <w:highlight w:val="none"/>
        </w:rPr>
        <w:t>执行器如温度探头、湿度探头、电动阀门等应与主机设备有效就近连接。</w:t>
      </w:r>
    </w:p>
    <w:p>
      <w:pPr>
        <w:spacing w:line="400" w:lineRule="exact"/>
        <w:rPr>
          <w:color w:val="auto"/>
          <w:sz w:val="24"/>
          <w:highlight w:val="none"/>
        </w:rPr>
      </w:pPr>
      <w:r>
        <w:rPr>
          <w:b/>
          <w:bCs/>
          <w:color w:val="auto"/>
          <w:sz w:val="24"/>
          <w:highlight w:val="none"/>
        </w:rPr>
        <w:t xml:space="preserve">7.4.2  </w:t>
      </w:r>
      <w:r>
        <w:rPr>
          <w:color w:val="auto"/>
          <w:sz w:val="24"/>
          <w:highlight w:val="none"/>
        </w:rPr>
        <w:t>集成系统中各设备宜与其余家用电器（汽车充电设备、电梯、污水泵类大功率电气设备等）分开独立布线，强电、弱电布线应满足独立布线。</w:t>
      </w:r>
    </w:p>
    <w:p>
      <w:pPr>
        <w:spacing w:line="400" w:lineRule="exact"/>
        <w:rPr>
          <w:color w:val="auto"/>
          <w:sz w:val="24"/>
          <w:highlight w:val="none"/>
        </w:rPr>
      </w:pPr>
      <w:r>
        <w:rPr>
          <w:b/>
          <w:color w:val="auto"/>
          <w:sz w:val="24"/>
          <w:highlight w:val="none"/>
        </w:rPr>
        <w:t xml:space="preserve">7.4.3  </w:t>
      </w:r>
      <w:r>
        <w:rPr>
          <w:color w:val="auto"/>
          <w:sz w:val="24"/>
          <w:highlight w:val="none"/>
        </w:rPr>
        <w:t>末端设备、混水器及其温控系统应符合下列规定：</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配电线路应设置短路及过负荷保护器。当落地式安装时，应加装剩余电流动作保护器；</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每台风机盘管机组</w:t>
      </w:r>
      <w:r>
        <w:rPr>
          <w:rFonts w:hint="eastAsia"/>
          <w:color w:val="auto"/>
          <w:sz w:val="24"/>
          <w:highlight w:val="none"/>
        </w:rPr>
        <w:t>（室内机）</w:t>
      </w:r>
      <w:r>
        <w:rPr>
          <w:color w:val="auto"/>
          <w:sz w:val="24"/>
          <w:highlight w:val="none"/>
        </w:rPr>
        <w:t>或直接蒸发式空调室内机组宜单独设置熔断器保护</w:t>
      </w:r>
      <w:r>
        <w:rPr>
          <w:rFonts w:hint="eastAsia"/>
          <w:color w:val="auto"/>
          <w:sz w:val="24"/>
          <w:highlight w:val="none"/>
        </w:rPr>
        <w:t>，</w:t>
      </w:r>
      <w:r>
        <w:rPr>
          <w:color w:val="auto"/>
          <w:sz w:val="24"/>
          <w:highlight w:val="none"/>
        </w:rPr>
        <w:t>当多台设备共用一套保护装置时，其链式配电线路总计算电流不应超过20A；</w:t>
      </w:r>
    </w:p>
    <w:p>
      <w:pPr>
        <w:spacing w:line="400" w:lineRule="exact"/>
        <w:ind w:firstLine="482" w:firstLineChars="200"/>
        <w:rPr>
          <w:color w:val="auto"/>
          <w:sz w:val="24"/>
          <w:highlight w:val="none"/>
        </w:rPr>
      </w:pPr>
      <w:r>
        <w:rPr>
          <w:b/>
          <w:color w:val="auto"/>
          <w:sz w:val="24"/>
          <w:highlight w:val="none"/>
        </w:rPr>
        <w:t xml:space="preserve">3  </w:t>
      </w:r>
      <w:r>
        <w:rPr>
          <w:color w:val="auto"/>
          <w:sz w:val="24"/>
          <w:highlight w:val="none"/>
        </w:rPr>
        <w:t>配电线路剩余电流动作保护器的额定动作电流值不应大于20mA，额定动作时间不应大于0.1s。</w:t>
      </w:r>
    </w:p>
    <w:p>
      <w:pPr>
        <w:spacing w:line="400" w:lineRule="exact"/>
        <w:ind w:firstLine="0" w:firstLineChars="0"/>
        <w:rPr>
          <w:rFonts w:hint="eastAsia"/>
          <w:b w:val="0"/>
          <w:bCs/>
          <w:color w:val="auto"/>
          <w:sz w:val="24"/>
          <w:highlight w:val="none"/>
          <w:lang w:val="en-US" w:eastAsia="zh-CN"/>
        </w:rPr>
      </w:pPr>
      <w:r>
        <w:rPr>
          <w:b/>
          <w:color w:val="auto"/>
          <w:sz w:val="24"/>
          <w:highlight w:val="none"/>
        </w:rPr>
        <w:t>7.4.</w:t>
      </w:r>
      <w:r>
        <w:rPr>
          <w:rFonts w:hint="eastAsia"/>
          <w:b/>
          <w:color w:val="auto"/>
          <w:sz w:val="24"/>
          <w:highlight w:val="none"/>
          <w:lang w:val="en-US" w:eastAsia="zh-CN"/>
        </w:rPr>
        <w:t xml:space="preserve">4  </w:t>
      </w:r>
      <w:r>
        <w:rPr>
          <w:rFonts w:hint="eastAsia"/>
          <w:b w:val="0"/>
          <w:bCs/>
          <w:color w:val="auto"/>
          <w:sz w:val="24"/>
          <w:highlight w:val="none"/>
          <w:lang w:val="en-US" w:eastAsia="zh-CN"/>
        </w:rPr>
        <w:t>配电系统总配电箱宜预留光伏发电和蓄能系统的接口并进行计量。</w:t>
      </w:r>
    </w:p>
    <w:p>
      <w:pPr>
        <w:spacing w:line="400" w:lineRule="exact"/>
        <w:ind w:firstLine="0" w:firstLineChars="0"/>
        <w:rPr>
          <w:rFonts w:hint="default"/>
          <w:b w:val="0"/>
          <w:bCs/>
          <w:color w:val="auto"/>
          <w:sz w:val="24"/>
          <w:highlight w:val="none"/>
          <w:lang w:val="en-US" w:eastAsia="zh-CN"/>
        </w:rPr>
      </w:pPr>
      <w:r>
        <w:rPr>
          <w:rFonts w:hint="eastAsia"/>
          <w:b w:val="0"/>
          <w:bCs/>
          <w:color w:val="auto"/>
          <w:sz w:val="24"/>
          <w:highlight w:val="none"/>
          <w:lang w:val="en-US" w:eastAsia="zh-CN"/>
        </w:rPr>
        <w:t>7.4.5  光伏发电系统宜采用光储直柔技术，实现微电网的安全可靠运行。</w:t>
      </w:r>
    </w:p>
    <w:p>
      <w:pPr>
        <w:pStyle w:val="97"/>
        <w:spacing w:line="400" w:lineRule="exact"/>
        <w:rPr>
          <w:rFonts w:eastAsia="黑体"/>
          <w:color w:val="auto"/>
          <w:highlight w:val="none"/>
        </w:rPr>
      </w:pPr>
      <w:bookmarkStart w:id="135" w:name="_Toc119917245"/>
      <w:bookmarkStart w:id="136" w:name="_Toc15607"/>
      <w:r>
        <w:rPr>
          <w:b/>
          <w:color w:val="auto"/>
          <w:highlight w:val="none"/>
        </w:rPr>
        <w:t>7.5</w:t>
      </w:r>
      <w:r>
        <w:rPr>
          <w:color w:val="auto"/>
          <w:highlight w:val="none"/>
        </w:rPr>
        <w:t xml:space="preserve">  </w:t>
      </w:r>
      <w:r>
        <w:rPr>
          <w:rFonts w:eastAsia="黑体"/>
          <w:color w:val="auto"/>
          <w:highlight w:val="none"/>
        </w:rPr>
        <w:t>控制与监测</w:t>
      </w:r>
      <w:bookmarkEnd w:id="135"/>
      <w:bookmarkEnd w:id="136"/>
    </w:p>
    <w:p>
      <w:pPr>
        <w:spacing w:line="400" w:lineRule="exact"/>
        <w:rPr>
          <w:color w:val="auto"/>
          <w:sz w:val="24"/>
          <w:highlight w:val="none"/>
        </w:rPr>
      </w:pPr>
      <w:r>
        <w:rPr>
          <w:b/>
          <w:bCs/>
          <w:color w:val="auto"/>
          <w:sz w:val="24"/>
          <w:highlight w:val="none"/>
        </w:rPr>
        <w:t xml:space="preserve">7.5.1  </w:t>
      </w:r>
      <w:r>
        <w:rPr>
          <w:color w:val="auto"/>
          <w:sz w:val="24"/>
          <w:highlight w:val="none"/>
        </w:rPr>
        <w:t>住宅舒适系统设置检测与监控设备或系统，应符合下列规定：检测与监控内容可包括参数检测、参数与设备状态显示、自动调节与控制、工况自动转换、设备连锁与自动保护、能量计量以及中央监控与管理等。</w:t>
      </w:r>
    </w:p>
    <w:p>
      <w:pPr>
        <w:spacing w:line="400" w:lineRule="exact"/>
        <w:rPr>
          <w:color w:val="auto"/>
          <w:sz w:val="24"/>
          <w:highlight w:val="none"/>
        </w:rPr>
      </w:pPr>
      <w:r>
        <w:rPr>
          <w:b/>
          <w:bCs/>
          <w:color w:val="auto"/>
          <w:sz w:val="24"/>
          <w:highlight w:val="none"/>
        </w:rPr>
        <w:t>7.5.2</w:t>
      </w:r>
      <w:r>
        <w:rPr>
          <w:color w:val="auto"/>
          <w:sz w:val="24"/>
          <w:highlight w:val="none"/>
        </w:rPr>
        <w:t xml:space="preserve">  集成系统的控制对象应包含冷热源设备、新风机组、水处理设备、水泵、分集水器、电动阀、风机盘管、对流末端和辐射末端等。</w:t>
      </w:r>
    </w:p>
    <w:p>
      <w:pPr>
        <w:spacing w:line="400" w:lineRule="exact"/>
        <w:rPr>
          <w:color w:val="auto"/>
          <w:sz w:val="24"/>
          <w:highlight w:val="none"/>
        </w:rPr>
      </w:pPr>
      <w:r>
        <w:rPr>
          <w:b/>
          <w:bCs/>
          <w:color w:val="auto"/>
          <w:sz w:val="24"/>
          <w:highlight w:val="none"/>
        </w:rPr>
        <w:t xml:space="preserve">7.5.3  </w:t>
      </w:r>
      <w:r>
        <w:rPr>
          <w:color w:val="auto"/>
          <w:sz w:val="24"/>
          <w:highlight w:val="none"/>
        </w:rPr>
        <w:t>采用集中监控系统控制的动力设备，应设就地手动控制装置，并通过远程/就地转换开关实现远距离与就地手动控制之间的转换</w:t>
      </w:r>
      <w:r>
        <w:rPr>
          <w:rFonts w:hint="eastAsia"/>
          <w:color w:val="auto"/>
          <w:sz w:val="24"/>
          <w:highlight w:val="none"/>
        </w:rPr>
        <w:t>，</w:t>
      </w:r>
      <w:r>
        <w:rPr>
          <w:color w:val="auto"/>
          <w:sz w:val="24"/>
          <w:highlight w:val="none"/>
        </w:rPr>
        <w:t>远程/就地转换开关的状态应为监控系统的检测参数之一。</w:t>
      </w:r>
    </w:p>
    <w:p>
      <w:pPr>
        <w:spacing w:line="400" w:lineRule="exact"/>
        <w:rPr>
          <w:color w:val="auto"/>
          <w:sz w:val="24"/>
          <w:highlight w:val="none"/>
        </w:rPr>
      </w:pPr>
      <w:r>
        <w:rPr>
          <w:b/>
          <w:bCs/>
          <w:color w:val="auto"/>
          <w:sz w:val="24"/>
          <w:highlight w:val="none"/>
        </w:rPr>
        <w:t xml:space="preserve">7.5.4  </w:t>
      </w:r>
      <w:r>
        <w:rPr>
          <w:color w:val="auto"/>
          <w:sz w:val="24"/>
          <w:highlight w:val="none"/>
        </w:rPr>
        <w:t>供暖、通风与空调设备设置联动、连锁等保护措施时，应符合下列规定：</w:t>
      </w:r>
    </w:p>
    <w:p>
      <w:pPr>
        <w:spacing w:line="400" w:lineRule="exact"/>
        <w:ind w:firstLine="482" w:firstLineChars="200"/>
        <w:rPr>
          <w:color w:val="auto"/>
          <w:sz w:val="24"/>
          <w:highlight w:val="none"/>
        </w:rPr>
      </w:pPr>
      <w:r>
        <w:rPr>
          <w:b/>
          <w:bCs/>
          <w:color w:val="auto"/>
          <w:sz w:val="24"/>
          <w:highlight w:val="none"/>
        </w:rPr>
        <w:t xml:space="preserve">1  </w:t>
      </w:r>
      <w:r>
        <w:rPr>
          <w:color w:val="auto"/>
          <w:sz w:val="24"/>
          <w:highlight w:val="none"/>
        </w:rPr>
        <w:t>当采用集中监控系统时，联动、连锁等保护措施应由集中监控系统实现；</w:t>
      </w:r>
    </w:p>
    <w:p>
      <w:pPr>
        <w:spacing w:line="400" w:lineRule="exact"/>
        <w:ind w:firstLine="482" w:firstLineChars="200"/>
        <w:rPr>
          <w:color w:val="auto"/>
          <w:sz w:val="24"/>
          <w:highlight w:val="none"/>
        </w:rPr>
      </w:pPr>
      <w:r>
        <w:rPr>
          <w:b/>
          <w:bCs/>
          <w:color w:val="auto"/>
          <w:sz w:val="24"/>
          <w:highlight w:val="none"/>
        </w:rPr>
        <w:t xml:space="preserve">2  </w:t>
      </w:r>
      <w:r>
        <w:rPr>
          <w:color w:val="auto"/>
          <w:sz w:val="24"/>
          <w:highlight w:val="none"/>
        </w:rPr>
        <w:t>当采用就地自动控制系统时，联动、连锁等保护措施，应为自控系统的一部分或独立设置；</w:t>
      </w:r>
    </w:p>
    <w:p>
      <w:pPr>
        <w:spacing w:line="400" w:lineRule="exact"/>
        <w:ind w:firstLine="482" w:firstLineChars="200"/>
        <w:rPr>
          <w:color w:val="auto"/>
          <w:sz w:val="24"/>
          <w:highlight w:val="none"/>
        </w:rPr>
      </w:pPr>
      <w:r>
        <w:rPr>
          <w:b/>
          <w:bCs/>
          <w:color w:val="auto"/>
          <w:sz w:val="24"/>
          <w:highlight w:val="none"/>
        </w:rPr>
        <w:t xml:space="preserve">3  </w:t>
      </w:r>
      <w:r>
        <w:rPr>
          <w:color w:val="auto"/>
          <w:sz w:val="24"/>
          <w:highlight w:val="none"/>
        </w:rPr>
        <w:t>当无集中监控或就地自动控制系统时，应设置专门联动、连锁等保护措施。</w:t>
      </w:r>
    </w:p>
    <w:p>
      <w:pPr>
        <w:spacing w:line="400" w:lineRule="exact"/>
        <w:rPr>
          <w:color w:val="auto"/>
          <w:sz w:val="24"/>
          <w:highlight w:val="none"/>
        </w:rPr>
      </w:pPr>
      <w:r>
        <w:rPr>
          <w:b/>
          <w:bCs/>
          <w:color w:val="auto"/>
          <w:sz w:val="24"/>
          <w:highlight w:val="none"/>
        </w:rPr>
        <w:t xml:space="preserve">7.5.5  </w:t>
      </w:r>
      <w:r>
        <w:rPr>
          <w:color w:val="auto"/>
          <w:sz w:val="24"/>
          <w:highlight w:val="none"/>
        </w:rPr>
        <w:t>中央级监控管理系统应符合下列规定</w:t>
      </w:r>
      <w:r>
        <w:rPr>
          <w:rFonts w:hint="eastAsia"/>
          <w:color w:val="auto"/>
          <w:sz w:val="24"/>
          <w:highlight w:val="none"/>
        </w:rPr>
        <w:t>：</w:t>
      </w:r>
    </w:p>
    <w:p>
      <w:pPr>
        <w:spacing w:line="400" w:lineRule="exact"/>
        <w:ind w:firstLine="482" w:firstLineChars="200"/>
        <w:rPr>
          <w:color w:val="auto"/>
          <w:sz w:val="24"/>
          <w:highlight w:val="none"/>
        </w:rPr>
      </w:pPr>
      <w:r>
        <w:rPr>
          <w:b/>
          <w:bCs/>
          <w:color w:val="auto"/>
          <w:sz w:val="24"/>
          <w:highlight w:val="none"/>
        </w:rPr>
        <w:t xml:space="preserve">1  </w:t>
      </w:r>
      <w:r>
        <w:rPr>
          <w:color w:val="auto"/>
          <w:sz w:val="24"/>
          <w:highlight w:val="none"/>
        </w:rPr>
        <w:t>应能以与现场测量仪表相同的时间间隔与测量精度连续记录，显示各系统运行参数和设备状态。其存储介质和数据库应能保证记录连续一年以上的运行参数；</w:t>
      </w:r>
    </w:p>
    <w:p>
      <w:pPr>
        <w:spacing w:line="400" w:lineRule="exact"/>
        <w:ind w:firstLine="482" w:firstLineChars="200"/>
        <w:rPr>
          <w:color w:val="auto"/>
          <w:sz w:val="24"/>
          <w:highlight w:val="none"/>
        </w:rPr>
      </w:pPr>
      <w:r>
        <w:rPr>
          <w:b/>
          <w:bCs/>
          <w:color w:val="auto"/>
          <w:sz w:val="24"/>
          <w:highlight w:val="none"/>
        </w:rPr>
        <w:t>2</w:t>
      </w:r>
      <w:r>
        <w:rPr>
          <w:color w:val="auto"/>
          <w:sz w:val="24"/>
          <w:highlight w:val="none"/>
        </w:rPr>
        <w:t xml:space="preserve">  应能计算和定期统计系统的能量消耗、各台设备连续和累计运行时间；</w:t>
      </w:r>
    </w:p>
    <w:p>
      <w:pPr>
        <w:spacing w:line="400" w:lineRule="exact"/>
        <w:ind w:firstLine="482" w:firstLineChars="200"/>
        <w:rPr>
          <w:color w:val="auto"/>
          <w:sz w:val="24"/>
          <w:highlight w:val="none"/>
        </w:rPr>
      </w:pPr>
      <w:r>
        <w:rPr>
          <w:b/>
          <w:bCs/>
          <w:color w:val="auto"/>
          <w:sz w:val="24"/>
          <w:highlight w:val="none"/>
        </w:rPr>
        <w:t>3</w:t>
      </w:r>
      <w:r>
        <w:rPr>
          <w:color w:val="auto"/>
          <w:sz w:val="24"/>
          <w:highlight w:val="none"/>
        </w:rPr>
        <w:t xml:space="preserve">  应能改变各控制器的设定值,并能对设置为“远程”状态的设备直接进行启、停和调节；</w:t>
      </w:r>
    </w:p>
    <w:p>
      <w:pPr>
        <w:spacing w:line="400" w:lineRule="exact"/>
        <w:ind w:firstLine="482" w:firstLineChars="200"/>
        <w:rPr>
          <w:color w:val="auto"/>
          <w:sz w:val="24"/>
          <w:highlight w:val="none"/>
        </w:rPr>
      </w:pPr>
      <w:r>
        <w:rPr>
          <w:b/>
          <w:bCs/>
          <w:color w:val="auto"/>
          <w:sz w:val="24"/>
          <w:highlight w:val="none"/>
        </w:rPr>
        <w:t>4</w:t>
      </w:r>
      <w:r>
        <w:rPr>
          <w:color w:val="auto"/>
          <w:sz w:val="24"/>
          <w:highlight w:val="none"/>
        </w:rPr>
        <w:t xml:space="preserve">  应根据预定的时间表，或依据节能控制程序自动进行系统或设备的启停；</w:t>
      </w:r>
    </w:p>
    <w:p>
      <w:pPr>
        <w:spacing w:line="400" w:lineRule="exact"/>
        <w:ind w:firstLine="482" w:firstLineChars="200"/>
        <w:rPr>
          <w:color w:val="auto"/>
          <w:sz w:val="24"/>
          <w:highlight w:val="none"/>
        </w:rPr>
      </w:pPr>
      <w:r>
        <w:rPr>
          <w:b/>
          <w:bCs/>
          <w:color w:val="auto"/>
          <w:sz w:val="24"/>
          <w:highlight w:val="none"/>
        </w:rPr>
        <w:t>5</w:t>
      </w:r>
      <w:r>
        <w:rPr>
          <w:color w:val="auto"/>
          <w:sz w:val="24"/>
          <w:highlight w:val="none"/>
        </w:rPr>
        <w:t xml:space="preserve">  应设立操作者权限控制等安全机制</w:t>
      </w:r>
      <w:r>
        <w:rPr>
          <w:rFonts w:hint="eastAsia"/>
          <w:color w:val="auto"/>
          <w:sz w:val="24"/>
          <w:highlight w:val="none"/>
        </w:rPr>
        <w:t>；</w:t>
      </w:r>
    </w:p>
    <w:p>
      <w:pPr>
        <w:spacing w:line="400" w:lineRule="exact"/>
        <w:ind w:firstLine="482" w:firstLineChars="200"/>
        <w:rPr>
          <w:color w:val="auto"/>
          <w:sz w:val="24"/>
          <w:highlight w:val="none"/>
        </w:rPr>
      </w:pPr>
      <w:r>
        <w:rPr>
          <w:b/>
          <w:bCs/>
          <w:color w:val="auto"/>
          <w:sz w:val="24"/>
          <w:highlight w:val="none"/>
        </w:rPr>
        <w:t>6</w:t>
      </w:r>
      <w:r>
        <w:rPr>
          <w:color w:val="auto"/>
          <w:sz w:val="24"/>
          <w:highlight w:val="none"/>
        </w:rPr>
        <w:t xml:space="preserve">  应有参数越限报警、事故报警及报警记录功能，并宜设有系统或设备故障诊断功能；</w:t>
      </w:r>
    </w:p>
    <w:p>
      <w:pPr>
        <w:spacing w:line="400" w:lineRule="exact"/>
        <w:ind w:firstLine="482" w:firstLineChars="200"/>
        <w:rPr>
          <w:color w:val="auto"/>
          <w:sz w:val="24"/>
          <w:highlight w:val="none"/>
        </w:rPr>
      </w:pPr>
      <w:r>
        <w:rPr>
          <w:b/>
          <w:bCs/>
          <w:color w:val="auto"/>
          <w:sz w:val="24"/>
          <w:highlight w:val="none"/>
        </w:rPr>
        <w:t>7</w:t>
      </w:r>
      <w:r>
        <w:rPr>
          <w:color w:val="auto"/>
          <w:sz w:val="24"/>
          <w:highlight w:val="none"/>
        </w:rPr>
        <w:t xml:space="preserve">  宜设置可与其他弱电系统数据共享的集成接口。</w:t>
      </w:r>
    </w:p>
    <w:p>
      <w:pPr>
        <w:spacing w:line="400" w:lineRule="exact"/>
        <w:rPr>
          <w:color w:val="auto"/>
          <w:sz w:val="24"/>
          <w:highlight w:val="none"/>
        </w:rPr>
      </w:pPr>
      <w:r>
        <w:rPr>
          <w:b/>
          <w:color w:val="auto"/>
          <w:sz w:val="24"/>
          <w:highlight w:val="none"/>
        </w:rPr>
        <w:t xml:space="preserve">7.5.6  </w:t>
      </w:r>
      <w:r>
        <w:rPr>
          <w:color w:val="auto"/>
          <w:sz w:val="24"/>
          <w:highlight w:val="none"/>
        </w:rPr>
        <w:t>传感器和执行器应符合下列规定：</w:t>
      </w:r>
    </w:p>
    <w:p>
      <w:pPr>
        <w:spacing w:line="400" w:lineRule="exact"/>
        <w:ind w:firstLine="482" w:firstLineChars="200"/>
        <w:rPr>
          <w:color w:val="auto"/>
          <w:sz w:val="24"/>
          <w:highlight w:val="none"/>
        </w:rPr>
      </w:pPr>
      <w:r>
        <w:rPr>
          <w:b/>
          <w:bCs/>
          <w:color w:val="auto"/>
          <w:sz w:val="24"/>
          <w:highlight w:val="none"/>
        </w:rPr>
        <w:t>1</w:t>
      </w:r>
      <w:r>
        <w:rPr>
          <w:color w:val="auto"/>
          <w:sz w:val="24"/>
          <w:highlight w:val="none"/>
        </w:rPr>
        <w:t xml:space="preserve">  当以安全保护和设备状态监视为目的时，宜选择温度开关、压力开关、风流开关、水流开关、压差开关、水位开关等以开关量形式的传感器，不宜使用连续量输出的传感器；</w:t>
      </w:r>
    </w:p>
    <w:p>
      <w:pPr>
        <w:spacing w:line="400" w:lineRule="exact"/>
        <w:ind w:firstLine="482" w:firstLineChars="200"/>
        <w:rPr>
          <w:color w:val="auto"/>
          <w:sz w:val="24"/>
          <w:highlight w:val="none"/>
        </w:rPr>
      </w:pPr>
      <w:r>
        <w:rPr>
          <w:b/>
          <w:bCs/>
          <w:color w:val="auto"/>
          <w:sz w:val="24"/>
          <w:highlight w:val="none"/>
        </w:rPr>
        <w:t>2</w:t>
      </w:r>
      <w:r>
        <w:rPr>
          <w:color w:val="auto"/>
          <w:sz w:val="24"/>
          <w:highlight w:val="none"/>
        </w:rPr>
        <w:t xml:space="preserve">  传感器测量范围和精度应与二次仪表匹配，并高于工艺要求的控制和测量精度；</w:t>
      </w:r>
    </w:p>
    <w:p>
      <w:pPr>
        <w:spacing w:line="400" w:lineRule="exact"/>
        <w:ind w:firstLine="482" w:firstLineChars="200"/>
        <w:rPr>
          <w:color w:val="auto"/>
          <w:sz w:val="24"/>
          <w:highlight w:val="none"/>
        </w:rPr>
      </w:pPr>
      <w:r>
        <w:rPr>
          <w:b/>
          <w:bCs/>
          <w:color w:val="auto"/>
          <w:sz w:val="24"/>
          <w:highlight w:val="none"/>
        </w:rPr>
        <w:t xml:space="preserve">3 </w:t>
      </w:r>
      <w:r>
        <w:rPr>
          <w:color w:val="auto"/>
          <w:sz w:val="24"/>
          <w:highlight w:val="none"/>
        </w:rPr>
        <w:t xml:space="preserve"> 机器露点温度传感器应安装在挡水板后有代表性的的位置，应避免辐射热、振动、水滴及二次回风的影响。</w:t>
      </w:r>
    </w:p>
    <w:p>
      <w:pPr>
        <w:spacing w:line="400" w:lineRule="exact"/>
        <w:rPr>
          <w:color w:val="auto"/>
          <w:sz w:val="24"/>
          <w:highlight w:val="none"/>
        </w:rPr>
      </w:pPr>
      <w:r>
        <w:rPr>
          <w:b/>
          <w:bCs/>
          <w:color w:val="auto"/>
          <w:sz w:val="24"/>
          <w:highlight w:val="none"/>
        </w:rPr>
        <w:t xml:space="preserve">7.5.7  </w:t>
      </w:r>
      <w:r>
        <w:rPr>
          <w:color w:val="auto"/>
          <w:sz w:val="24"/>
          <w:highlight w:val="none"/>
        </w:rPr>
        <w:t>温度、湿度传感器的设置，应符合下列规定：</w:t>
      </w:r>
    </w:p>
    <w:p>
      <w:pPr>
        <w:spacing w:line="400" w:lineRule="exact"/>
        <w:ind w:firstLine="482" w:firstLineChars="200"/>
        <w:rPr>
          <w:color w:val="auto"/>
          <w:sz w:val="24"/>
          <w:highlight w:val="none"/>
        </w:rPr>
      </w:pPr>
      <w:r>
        <w:rPr>
          <w:b/>
          <w:bCs/>
          <w:color w:val="auto"/>
          <w:sz w:val="24"/>
          <w:highlight w:val="none"/>
        </w:rPr>
        <w:t xml:space="preserve">1  </w:t>
      </w:r>
      <w:r>
        <w:rPr>
          <w:color w:val="auto"/>
          <w:sz w:val="24"/>
          <w:highlight w:val="none"/>
        </w:rPr>
        <w:t>温度、湿度传感器测量范围宜为测点温度及湿度范围的1.2</w:t>
      </w:r>
      <w:r>
        <w:rPr>
          <w:rFonts w:hint="eastAsia"/>
          <w:color w:val="auto"/>
          <w:sz w:val="24"/>
          <w:highlight w:val="none"/>
        </w:rPr>
        <w:t>~</w:t>
      </w:r>
      <w:r>
        <w:rPr>
          <w:color w:val="auto"/>
          <w:sz w:val="24"/>
          <w:highlight w:val="none"/>
        </w:rPr>
        <w:t>1.5倍；</w:t>
      </w:r>
    </w:p>
    <w:p>
      <w:pPr>
        <w:spacing w:line="400" w:lineRule="exact"/>
        <w:ind w:firstLine="482" w:firstLineChars="200"/>
        <w:rPr>
          <w:color w:val="auto"/>
          <w:sz w:val="24"/>
          <w:highlight w:val="none"/>
        </w:rPr>
      </w:pPr>
      <w:r>
        <w:rPr>
          <w:b/>
          <w:bCs/>
          <w:color w:val="auto"/>
          <w:sz w:val="24"/>
          <w:highlight w:val="none"/>
        </w:rPr>
        <w:t xml:space="preserve">2  </w:t>
      </w:r>
      <w:r>
        <w:rPr>
          <w:color w:val="auto"/>
          <w:sz w:val="24"/>
          <w:highlight w:val="none"/>
        </w:rPr>
        <w:t>供回水温差的两个温度传感器应成对选用，且温度偏差系数应同为正或负；</w:t>
      </w:r>
    </w:p>
    <w:p>
      <w:pPr>
        <w:spacing w:line="400" w:lineRule="exact"/>
        <w:rPr>
          <w:color w:val="auto"/>
          <w:sz w:val="24"/>
          <w:highlight w:val="none"/>
        </w:rPr>
      </w:pPr>
      <w:r>
        <w:rPr>
          <w:b/>
          <w:bCs/>
          <w:color w:val="auto"/>
          <w:sz w:val="24"/>
          <w:highlight w:val="none"/>
        </w:rPr>
        <w:t xml:space="preserve">7.5.8  </w:t>
      </w:r>
      <w:r>
        <w:rPr>
          <w:color w:val="auto"/>
          <w:sz w:val="24"/>
          <w:highlight w:val="none"/>
        </w:rPr>
        <w:t>压力（压差）传感器的设置，应符合下列规定</w:t>
      </w:r>
      <w:r>
        <w:rPr>
          <w:rFonts w:hint="eastAsia"/>
          <w:color w:val="auto"/>
          <w:sz w:val="24"/>
          <w:highlight w:val="none"/>
        </w:rPr>
        <w:t>：</w:t>
      </w:r>
    </w:p>
    <w:p>
      <w:pPr>
        <w:spacing w:line="400" w:lineRule="exact"/>
        <w:ind w:firstLine="482" w:firstLineChars="200"/>
        <w:rPr>
          <w:color w:val="auto"/>
          <w:sz w:val="24"/>
          <w:highlight w:val="none"/>
        </w:rPr>
      </w:pPr>
      <w:r>
        <w:rPr>
          <w:b/>
          <w:bCs/>
          <w:color w:val="auto"/>
          <w:sz w:val="24"/>
          <w:highlight w:val="none"/>
        </w:rPr>
        <w:t xml:space="preserve">1  </w:t>
      </w:r>
      <w:r>
        <w:rPr>
          <w:color w:val="auto"/>
          <w:sz w:val="24"/>
          <w:highlight w:val="none"/>
        </w:rPr>
        <w:t>压力（压差）传感器的工作压力（压差）应大于该点可能出现的最大压力（压差）的1.5倍，量程宜为该点压力（压差）正常变化范围的1.2~1.3倍；</w:t>
      </w:r>
    </w:p>
    <w:p>
      <w:pPr>
        <w:spacing w:line="400" w:lineRule="exact"/>
        <w:ind w:firstLine="482" w:firstLineChars="200"/>
        <w:rPr>
          <w:color w:val="auto"/>
          <w:sz w:val="24"/>
          <w:highlight w:val="none"/>
        </w:rPr>
      </w:pPr>
      <w:r>
        <w:rPr>
          <w:b/>
          <w:bCs/>
          <w:color w:val="auto"/>
          <w:sz w:val="24"/>
          <w:highlight w:val="none"/>
        </w:rPr>
        <w:t xml:space="preserve">2  </w:t>
      </w:r>
      <w:r>
        <w:rPr>
          <w:color w:val="auto"/>
          <w:sz w:val="24"/>
          <w:highlight w:val="none"/>
        </w:rPr>
        <w:t>在同一建筑层的同一水系统上安装的压力（压差）传感器宜处于同一标高；</w:t>
      </w:r>
    </w:p>
    <w:p>
      <w:pPr>
        <w:spacing w:line="400" w:lineRule="exact"/>
        <w:ind w:firstLine="482" w:firstLineChars="200"/>
        <w:rPr>
          <w:color w:val="auto"/>
          <w:sz w:val="24"/>
          <w:highlight w:val="none"/>
        </w:rPr>
      </w:pPr>
      <w:r>
        <w:rPr>
          <w:b/>
          <w:bCs/>
          <w:color w:val="auto"/>
          <w:sz w:val="24"/>
          <w:highlight w:val="none"/>
        </w:rPr>
        <w:t xml:space="preserve">3  </w:t>
      </w:r>
      <w:r>
        <w:rPr>
          <w:color w:val="auto"/>
          <w:sz w:val="24"/>
          <w:highlight w:val="none"/>
        </w:rPr>
        <w:t>测压点和取压点的设置应根据系统需要和介质类型确定，设在管内流动稳定的地方并满足产品需要的安装条件。</w:t>
      </w:r>
    </w:p>
    <w:p>
      <w:pPr>
        <w:spacing w:line="400" w:lineRule="exact"/>
        <w:rPr>
          <w:color w:val="auto"/>
          <w:sz w:val="24"/>
          <w:highlight w:val="none"/>
        </w:rPr>
      </w:pPr>
      <w:r>
        <w:rPr>
          <w:b/>
          <w:bCs/>
          <w:color w:val="auto"/>
          <w:sz w:val="24"/>
          <w:highlight w:val="none"/>
        </w:rPr>
        <w:t>7.5.9</w:t>
      </w:r>
      <w:r>
        <w:rPr>
          <w:color w:val="auto"/>
          <w:sz w:val="24"/>
          <w:highlight w:val="none"/>
        </w:rPr>
        <w:t>流量传感器的设置，应符合下列规定：</w:t>
      </w:r>
    </w:p>
    <w:p>
      <w:pPr>
        <w:spacing w:line="400" w:lineRule="exact"/>
        <w:ind w:firstLine="482" w:firstLineChars="200"/>
        <w:rPr>
          <w:color w:val="auto"/>
          <w:sz w:val="24"/>
          <w:highlight w:val="none"/>
        </w:rPr>
      </w:pPr>
      <w:r>
        <w:rPr>
          <w:b/>
          <w:bCs/>
          <w:color w:val="auto"/>
          <w:sz w:val="24"/>
          <w:highlight w:val="none"/>
        </w:rPr>
        <w:t>1</w:t>
      </w:r>
      <w:r>
        <w:rPr>
          <w:color w:val="auto"/>
          <w:sz w:val="24"/>
          <w:highlight w:val="none"/>
        </w:rPr>
        <w:t xml:space="preserve">  流量传感器量程宜为系统最大工作流量的1.2</w:t>
      </w:r>
      <w:r>
        <w:rPr>
          <w:rFonts w:hint="eastAsia"/>
          <w:color w:val="auto"/>
          <w:sz w:val="24"/>
          <w:highlight w:val="none"/>
        </w:rPr>
        <w:t>~</w:t>
      </w:r>
      <w:r>
        <w:rPr>
          <w:color w:val="auto"/>
          <w:sz w:val="24"/>
          <w:highlight w:val="none"/>
        </w:rPr>
        <w:t>1.3倍；</w:t>
      </w:r>
    </w:p>
    <w:p>
      <w:pPr>
        <w:spacing w:line="400" w:lineRule="exact"/>
        <w:ind w:firstLine="482" w:firstLineChars="200"/>
        <w:rPr>
          <w:color w:val="auto"/>
          <w:sz w:val="24"/>
          <w:highlight w:val="none"/>
        </w:rPr>
      </w:pPr>
      <w:r>
        <w:rPr>
          <w:b/>
          <w:bCs/>
          <w:color w:val="auto"/>
          <w:sz w:val="24"/>
          <w:highlight w:val="none"/>
        </w:rPr>
        <w:t>2</w:t>
      </w:r>
      <w:r>
        <w:rPr>
          <w:color w:val="auto"/>
          <w:sz w:val="24"/>
          <w:highlight w:val="none"/>
        </w:rPr>
        <w:t xml:space="preserve">  应选用具有瞬态值输出的流量传感器；</w:t>
      </w:r>
    </w:p>
    <w:p>
      <w:pPr>
        <w:spacing w:line="400" w:lineRule="exact"/>
        <w:ind w:firstLine="482" w:firstLineChars="200"/>
        <w:rPr>
          <w:color w:val="auto"/>
          <w:sz w:val="24"/>
          <w:highlight w:val="none"/>
        </w:rPr>
      </w:pPr>
      <w:r>
        <w:rPr>
          <w:b/>
          <w:bCs/>
          <w:color w:val="auto"/>
          <w:sz w:val="24"/>
          <w:highlight w:val="none"/>
        </w:rPr>
        <w:t>3</w:t>
      </w:r>
      <w:r>
        <w:rPr>
          <w:color w:val="auto"/>
          <w:sz w:val="24"/>
          <w:highlight w:val="none"/>
        </w:rPr>
        <w:t xml:space="preserve">  宜选用水流阻力低的产品；</w:t>
      </w:r>
    </w:p>
    <w:p>
      <w:pPr>
        <w:spacing w:line="400" w:lineRule="exact"/>
        <w:ind w:firstLine="482" w:firstLineChars="200"/>
        <w:rPr>
          <w:color w:val="auto"/>
          <w:sz w:val="24"/>
          <w:highlight w:val="none"/>
        </w:rPr>
      </w:pPr>
      <w:r>
        <w:rPr>
          <w:b/>
          <w:bCs/>
          <w:color w:val="auto"/>
          <w:sz w:val="24"/>
          <w:highlight w:val="none"/>
        </w:rPr>
        <w:t>4</w:t>
      </w:r>
      <w:r>
        <w:rPr>
          <w:color w:val="auto"/>
          <w:sz w:val="24"/>
          <w:highlight w:val="none"/>
        </w:rPr>
        <w:t xml:space="preserve"> 调节阀的选择，应符合下列规定：</w:t>
      </w:r>
    </w:p>
    <w:p>
      <w:pPr>
        <w:pStyle w:val="130"/>
        <w:spacing w:line="400" w:lineRule="exact"/>
        <w:ind w:left="991" w:leftChars="300" w:hanging="361" w:hangingChars="150"/>
        <w:rPr>
          <w:color w:val="auto"/>
          <w:highlight w:val="none"/>
        </w:rPr>
      </w:pPr>
      <w:r>
        <w:rPr>
          <w:b/>
          <w:bCs/>
          <w:color w:val="auto"/>
          <w:highlight w:val="none"/>
        </w:rPr>
        <w:t>1）</w:t>
      </w:r>
      <w:r>
        <w:rPr>
          <w:color w:val="auto"/>
          <w:highlight w:val="none"/>
        </w:rPr>
        <w:t>水路两通阀宜采用等百分比特性的阀门；</w:t>
      </w:r>
    </w:p>
    <w:p>
      <w:pPr>
        <w:pStyle w:val="130"/>
        <w:spacing w:line="400" w:lineRule="exact"/>
        <w:ind w:left="991" w:leftChars="300" w:hanging="361" w:hangingChars="150"/>
        <w:rPr>
          <w:color w:val="auto"/>
          <w:highlight w:val="none"/>
        </w:rPr>
      </w:pPr>
      <w:r>
        <w:rPr>
          <w:b/>
          <w:bCs/>
          <w:color w:val="auto"/>
          <w:highlight w:val="none"/>
        </w:rPr>
        <w:t>2）</w:t>
      </w:r>
      <w:r>
        <w:rPr>
          <w:color w:val="auto"/>
          <w:highlight w:val="none"/>
        </w:rPr>
        <w:t>水路三通阀宜采用抛物线特性或线性特性的阀门；</w:t>
      </w:r>
    </w:p>
    <w:p>
      <w:pPr>
        <w:spacing w:line="400" w:lineRule="exact"/>
        <w:ind w:left="991" w:leftChars="300" w:hanging="361" w:hangingChars="150"/>
        <w:rPr>
          <w:color w:val="auto"/>
          <w:sz w:val="24"/>
          <w:highlight w:val="none"/>
        </w:rPr>
      </w:pPr>
      <w:r>
        <w:rPr>
          <w:b/>
          <w:bCs/>
          <w:color w:val="auto"/>
          <w:sz w:val="24"/>
          <w:highlight w:val="none"/>
        </w:rPr>
        <w:t>3）</w:t>
      </w:r>
      <w:r>
        <w:rPr>
          <w:color w:val="auto"/>
          <w:sz w:val="24"/>
          <w:highlight w:val="none"/>
        </w:rPr>
        <w:t>口径应根据使用对象要求的流通能力，通过计算选择确定。</w:t>
      </w:r>
    </w:p>
    <w:p>
      <w:pPr>
        <w:spacing w:line="400" w:lineRule="exact"/>
        <w:rPr>
          <w:color w:val="auto"/>
          <w:sz w:val="24"/>
          <w:highlight w:val="none"/>
        </w:rPr>
      </w:pPr>
      <w:r>
        <w:rPr>
          <w:b/>
          <w:bCs/>
          <w:color w:val="auto"/>
          <w:sz w:val="24"/>
          <w:highlight w:val="none"/>
        </w:rPr>
        <w:t xml:space="preserve">7.5.10  </w:t>
      </w:r>
      <w:r>
        <w:rPr>
          <w:color w:val="auto"/>
          <w:sz w:val="24"/>
          <w:highlight w:val="none"/>
        </w:rPr>
        <w:t>空调水系统自控阀门的设置应符合下列规定：</w:t>
      </w:r>
    </w:p>
    <w:p>
      <w:pPr>
        <w:spacing w:line="400" w:lineRule="exact"/>
        <w:ind w:firstLine="482" w:firstLineChars="200"/>
        <w:rPr>
          <w:color w:val="auto"/>
          <w:sz w:val="24"/>
          <w:highlight w:val="none"/>
        </w:rPr>
      </w:pPr>
      <w:r>
        <w:rPr>
          <w:b/>
          <w:bCs/>
          <w:color w:val="auto"/>
          <w:sz w:val="24"/>
          <w:highlight w:val="none"/>
        </w:rPr>
        <w:t>1</w:t>
      </w:r>
      <w:r>
        <w:rPr>
          <w:color w:val="auto"/>
          <w:sz w:val="24"/>
          <w:highlight w:val="none"/>
        </w:rPr>
        <w:t xml:space="preserve">  多台冷水机组和冷水泵之间通过共用集管连接时，每台冷水机组进水或出水管道上应设置与对应的冷水机组和水泵连锁开关的电动两通阀；</w:t>
      </w:r>
    </w:p>
    <w:p>
      <w:pPr>
        <w:spacing w:line="400" w:lineRule="exact"/>
        <w:ind w:firstLine="482" w:firstLineChars="200"/>
        <w:rPr>
          <w:color w:val="auto"/>
          <w:sz w:val="24"/>
          <w:highlight w:val="none"/>
        </w:rPr>
      </w:pPr>
      <w:r>
        <w:rPr>
          <w:b/>
          <w:bCs/>
          <w:color w:val="auto"/>
          <w:sz w:val="24"/>
          <w:highlight w:val="none"/>
        </w:rPr>
        <w:t>2</w:t>
      </w:r>
      <w:r>
        <w:rPr>
          <w:color w:val="auto"/>
          <w:sz w:val="24"/>
          <w:highlight w:val="none"/>
        </w:rPr>
        <w:t xml:space="preserve">  除定流量</w:t>
      </w:r>
      <w:r>
        <w:rPr>
          <w:rFonts w:hint="eastAsia"/>
          <w:color w:val="auto"/>
          <w:sz w:val="24"/>
          <w:highlight w:val="none"/>
        </w:rPr>
        <w:t>一</w:t>
      </w:r>
      <w:r>
        <w:rPr>
          <w:color w:val="auto"/>
          <w:sz w:val="24"/>
          <w:highlight w:val="none"/>
        </w:rPr>
        <w:t>级泵系统外，空调末端装置应设置水路电动两通阀。</w:t>
      </w:r>
    </w:p>
    <w:p>
      <w:pPr>
        <w:spacing w:line="400" w:lineRule="exact"/>
        <w:rPr>
          <w:color w:val="auto"/>
          <w:sz w:val="24"/>
          <w:highlight w:val="none"/>
        </w:rPr>
      </w:pPr>
      <w:r>
        <w:rPr>
          <w:b/>
          <w:bCs/>
          <w:color w:val="auto"/>
          <w:sz w:val="24"/>
          <w:highlight w:val="none"/>
        </w:rPr>
        <w:t xml:space="preserve">7.5.11  </w:t>
      </w:r>
      <w:r>
        <w:rPr>
          <w:color w:val="auto"/>
          <w:sz w:val="24"/>
          <w:highlight w:val="none"/>
        </w:rPr>
        <w:t>全空气空调系统的控制应符合下列规定：</w:t>
      </w:r>
    </w:p>
    <w:p>
      <w:pPr>
        <w:spacing w:line="400" w:lineRule="exact"/>
        <w:ind w:firstLine="482" w:firstLineChars="200"/>
        <w:rPr>
          <w:color w:val="auto"/>
          <w:sz w:val="24"/>
          <w:highlight w:val="none"/>
        </w:rPr>
      </w:pPr>
      <w:r>
        <w:rPr>
          <w:b/>
          <w:bCs/>
          <w:color w:val="auto"/>
          <w:sz w:val="24"/>
          <w:highlight w:val="none"/>
        </w:rPr>
        <w:t>1</w:t>
      </w:r>
      <w:r>
        <w:rPr>
          <w:color w:val="auto"/>
          <w:sz w:val="24"/>
          <w:highlight w:val="none"/>
        </w:rPr>
        <w:t xml:space="preserve">  室温的控制由送风温度或/和送风量的调节实现，应根据空调系统的类型和工况进行选择；</w:t>
      </w:r>
    </w:p>
    <w:p>
      <w:pPr>
        <w:spacing w:line="400" w:lineRule="exact"/>
        <w:ind w:firstLine="482" w:firstLineChars="200"/>
        <w:rPr>
          <w:color w:val="auto"/>
          <w:sz w:val="24"/>
          <w:highlight w:val="none"/>
        </w:rPr>
      </w:pPr>
      <w:r>
        <w:rPr>
          <w:b/>
          <w:bCs/>
          <w:color w:val="auto"/>
          <w:sz w:val="24"/>
          <w:highlight w:val="none"/>
        </w:rPr>
        <w:t>2</w:t>
      </w:r>
      <w:r>
        <w:rPr>
          <w:color w:val="auto"/>
          <w:sz w:val="24"/>
          <w:highlight w:val="none"/>
        </w:rPr>
        <w:t xml:space="preserve">  送风温度的控制应通过调节冷却器或加热器水路控制阀和/或新、回风道调节风阀实现。水路控制阀的设置宜采用模拟量调节阀</w:t>
      </w:r>
      <w:r>
        <w:rPr>
          <w:rFonts w:hint="eastAsia"/>
          <w:color w:val="auto"/>
          <w:sz w:val="24"/>
          <w:highlight w:val="none"/>
        </w:rPr>
        <w:t>；</w:t>
      </w:r>
      <w:r>
        <w:rPr>
          <w:color w:val="auto"/>
          <w:sz w:val="24"/>
          <w:highlight w:val="none"/>
        </w:rPr>
        <w:t>需要控制混风温度时风阀宜采用模拟量调节阀；</w:t>
      </w:r>
    </w:p>
    <w:p>
      <w:pPr>
        <w:spacing w:line="400" w:lineRule="exact"/>
        <w:ind w:firstLine="482" w:firstLineChars="200"/>
        <w:rPr>
          <w:color w:val="auto"/>
          <w:sz w:val="24"/>
          <w:highlight w:val="none"/>
        </w:rPr>
      </w:pPr>
      <w:r>
        <w:rPr>
          <w:b/>
          <w:bCs/>
          <w:color w:val="auto"/>
          <w:sz w:val="24"/>
          <w:highlight w:val="none"/>
        </w:rPr>
        <w:t>3</w:t>
      </w:r>
      <w:r>
        <w:rPr>
          <w:color w:val="auto"/>
          <w:sz w:val="24"/>
          <w:highlight w:val="none"/>
        </w:rPr>
        <w:t xml:space="preserve">  采用变风量系统时，风机应采用变速控制方式；</w:t>
      </w:r>
    </w:p>
    <w:p>
      <w:pPr>
        <w:spacing w:line="400" w:lineRule="exact"/>
        <w:ind w:firstLine="482" w:firstLineChars="200"/>
        <w:rPr>
          <w:color w:val="auto"/>
          <w:sz w:val="24"/>
          <w:highlight w:val="none"/>
        </w:rPr>
      </w:pPr>
      <w:r>
        <w:rPr>
          <w:b/>
          <w:bCs/>
          <w:color w:val="auto"/>
          <w:sz w:val="24"/>
          <w:highlight w:val="none"/>
        </w:rPr>
        <w:t>4</w:t>
      </w:r>
      <w:r>
        <w:rPr>
          <w:color w:val="auto"/>
          <w:sz w:val="24"/>
          <w:highlight w:val="none"/>
        </w:rPr>
        <w:t xml:space="preserve">  当采用加湿处理时，加湿量应按室内湿度要求和热湿负荷情况进行控制。当室内散湿量较大时，宜采用机器露点温度不恒定或不达到机器露点温度的方式，直接控制室内相对湿度；</w:t>
      </w:r>
    </w:p>
    <w:p>
      <w:pPr>
        <w:spacing w:line="400" w:lineRule="exact"/>
        <w:ind w:firstLine="482" w:firstLineChars="200"/>
        <w:rPr>
          <w:color w:val="auto"/>
          <w:sz w:val="24"/>
          <w:highlight w:val="none"/>
        </w:rPr>
      </w:pPr>
      <w:r>
        <w:rPr>
          <w:b/>
          <w:bCs/>
          <w:color w:val="auto"/>
          <w:sz w:val="24"/>
          <w:highlight w:val="none"/>
        </w:rPr>
        <w:t>5</w:t>
      </w:r>
      <w:r>
        <w:rPr>
          <w:color w:val="auto"/>
          <w:sz w:val="24"/>
          <w:highlight w:val="none"/>
        </w:rPr>
        <w:t xml:space="preserve">  过渡期宜采用加大新风比的方式运行</w:t>
      </w:r>
      <w:r>
        <w:rPr>
          <w:rFonts w:hint="eastAsia"/>
          <w:color w:val="auto"/>
          <w:sz w:val="24"/>
          <w:highlight w:val="none"/>
        </w:rPr>
        <w:t>；</w:t>
      </w:r>
    </w:p>
    <w:p>
      <w:pPr>
        <w:spacing w:line="400" w:lineRule="exact"/>
        <w:ind w:firstLine="482" w:firstLineChars="200"/>
        <w:rPr>
          <w:color w:val="auto"/>
          <w:sz w:val="24"/>
          <w:highlight w:val="none"/>
        </w:rPr>
      </w:pPr>
      <w:r>
        <w:rPr>
          <w:b/>
          <w:bCs/>
          <w:color w:val="auto"/>
          <w:sz w:val="24"/>
          <w:highlight w:val="none"/>
        </w:rPr>
        <w:t>6</w:t>
      </w:r>
      <w:r>
        <w:rPr>
          <w:color w:val="auto"/>
          <w:sz w:val="24"/>
          <w:highlight w:val="none"/>
        </w:rPr>
        <w:t xml:space="preserve">  水路电动阀的控制和调节应保证需要的送风温度设定值，送风温度设定值应根据新风承担室内负荷情况进行确定；</w:t>
      </w:r>
    </w:p>
    <w:p>
      <w:pPr>
        <w:spacing w:line="400" w:lineRule="exact"/>
        <w:ind w:firstLine="482" w:firstLineChars="200"/>
        <w:rPr>
          <w:color w:val="auto"/>
          <w:sz w:val="24"/>
          <w:highlight w:val="none"/>
        </w:rPr>
      </w:pPr>
      <w:r>
        <w:rPr>
          <w:b/>
          <w:bCs/>
          <w:color w:val="auto"/>
          <w:sz w:val="24"/>
          <w:highlight w:val="none"/>
        </w:rPr>
        <w:t>7</w:t>
      </w:r>
      <w:r>
        <w:rPr>
          <w:color w:val="auto"/>
          <w:sz w:val="24"/>
          <w:highlight w:val="none"/>
        </w:rPr>
        <w:t xml:space="preserve">  当新风系统进行加湿处理时，加湿量的控制和调节可根据加湿精度要求，采用送风湿度恒定或室内湿度恒定的控制方式。</w:t>
      </w:r>
    </w:p>
    <w:p>
      <w:pPr>
        <w:spacing w:line="400" w:lineRule="exact"/>
        <w:rPr>
          <w:color w:val="auto"/>
          <w:sz w:val="24"/>
          <w:highlight w:val="none"/>
        </w:rPr>
      </w:pPr>
      <w:r>
        <w:rPr>
          <w:b/>
          <w:bCs/>
          <w:color w:val="auto"/>
          <w:sz w:val="24"/>
          <w:highlight w:val="none"/>
        </w:rPr>
        <w:t xml:space="preserve">7.5.12  </w:t>
      </w:r>
      <w:r>
        <w:rPr>
          <w:color w:val="auto"/>
          <w:sz w:val="24"/>
          <w:highlight w:val="none"/>
        </w:rPr>
        <w:t>冬季有冻结可能性的地区，新风机组或空调机组应设置防冻保护控制。</w:t>
      </w:r>
    </w:p>
    <w:p>
      <w:pPr>
        <w:spacing w:line="400" w:lineRule="exact"/>
        <w:rPr>
          <w:color w:val="auto"/>
          <w:sz w:val="24"/>
          <w:highlight w:val="none"/>
        </w:rPr>
      </w:pPr>
      <w:r>
        <w:rPr>
          <w:b/>
          <w:bCs/>
          <w:color w:val="auto"/>
          <w:sz w:val="24"/>
          <w:highlight w:val="none"/>
        </w:rPr>
        <w:t xml:space="preserve">7.5.13  </w:t>
      </w:r>
      <w:r>
        <w:rPr>
          <w:color w:val="auto"/>
          <w:sz w:val="24"/>
          <w:highlight w:val="none"/>
        </w:rPr>
        <w:t>空调系统空气处理装置的送风温度设定值，应按冷却和加热工况分别确定</w:t>
      </w:r>
      <w:r>
        <w:rPr>
          <w:rFonts w:hint="eastAsia"/>
          <w:color w:val="auto"/>
          <w:sz w:val="24"/>
          <w:highlight w:val="none"/>
        </w:rPr>
        <w:t>；</w:t>
      </w:r>
      <w:r>
        <w:rPr>
          <w:color w:val="auto"/>
          <w:sz w:val="24"/>
          <w:highlight w:val="none"/>
        </w:rPr>
        <w:t>当冷却和加热工况互换时，应设冷热转换装置。冬季和夏季需要改变送风方向和风量的风口应设置冬夏转换装置。转换装置的控制可独立设置或作为集中监控系统的一部分。</w:t>
      </w:r>
    </w:p>
    <w:p>
      <w:pPr>
        <w:spacing w:line="400" w:lineRule="exact"/>
        <w:rPr>
          <w:color w:val="auto"/>
          <w:sz w:val="24"/>
          <w:highlight w:val="none"/>
        </w:rPr>
      </w:pPr>
      <w:r>
        <w:rPr>
          <w:b/>
          <w:bCs/>
          <w:color w:val="auto"/>
          <w:sz w:val="24"/>
          <w:highlight w:val="none"/>
        </w:rPr>
        <w:t xml:space="preserve">7.5.14  </w:t>
      </w:r>
      <w:r>
        <w:rPr>
          <w:color w:val="auto"/>
          <w:sz w:val="24"/>
          <w:highlight w:val="none"/>
        </w:rPr>
        <w:t>空调系统的电加热器应与送风机连锁，并应设无风断电、超温断电保护装置</w:t>
      </w:r>
      <w:r>
        <w:rPr>
          <w:rFonts w:hint="eastAsia"/>
          <w:color w:val="auto"/>
          <w:sz w:val="24"/>
          <w:highlight w:val="none"/>
        </w:rPr>
        <w:t>；</w:t>
      </w:r>
      <w:r>
        <w:rPr>
          <w:color w:val="auto"/>
          <w:sz w:val="24"/>
          <w:highlight w:val="none"/>
        </w:rPr>
        <w:t>电加热器必须采取接地及剩余电流保护措施。</w:t>
      </w:r>
    </w:p>
    <w:p>
      <w:pPr>
        <w:spacing w:line="400" w:lineRule="exact"/>
        <w:rPr>
          <w:color w:val="auto"/>
          <w:sz w:val="24"/>
          <w:highlight w:val="none"/>
        </w:rPr>
      </w:pPr>
      <w:r>
        <w:rPr>
          <w:b/>
          <w:bCs/>
          <w:color w:val="auto"/>
          <w:sz w:val="24"/>
          <w:highlight w:val="none"/>
        </w:rPr>
        <w:t xml:space="preserve">7.5.15  </w:t>
      </w:r>
      <w:r>
        <w:rPr>
          <w:color w:val="auto"/>
          <w:sz w:val="24"/>
          <w:highlight w:val="none"/>
        </w:rPr>
        <w:t>变流量一级泵系统冷水机组定流量运行时，空调水系统总供、回水管之间的旁通调节阀应采用压差控制。</w:t>
      </w:r>
    </w:p>
    <w:p>
      <w:pPr>
        <w:spacing w:line="400" w:lineRule="exact"/>
        <w:rPr>
          <w:color w:val="auto"/>
          <w:sz w:val="24"/>
          <w:highlight w:val="none"/>
        </w:rPr>
      </w:pPr>
      <w:r>
        <w:rPr>
          <w:b/>
          <w:bCs/>
          <w:color w:val="auto"/>
          <w:sz w:val="24"/>
          <w:highlight w:val="none"/>
        </w:rPr>
        <w:t xml:space="preserve">7.5.16  </w:t>
      </w:r>
      <w:r>
        <w:rPr>
          <w:color w:val="auto"/>
          <w:sz w:val="24"/>
          <w:highlight w:val="none"/>
        </w:rPr>
        <w:t>二级泵空调水系统中，二级泵运行台数宜采用流量控制方式；水泵变速宜根据系统压差变化控制。</w:t>
      </w:r>
    </w:p>
    <w:p>
      <w:pPr>
        <w:spacing w:line="400" w:lineRule="exact"/>
        <w:rPr>
          <w:color w:val="auto"/>
          <w:sz w:val="24"/>
          <w:highlight w:val="none"/>
        </w:rPr>
      </w:pPr>
      <w:r>
        <w:rPr>
          <w:b/>
          <w:bCs/>
          <w:color w:val="auto"/>
          <w:sz w:val="24"/>
          <w:highlight w:val="none"/>
        </w:rPr>
        <w:t xml:space="preserve">7.5.17  </w:t>
      </w:r>
      <w:r>
        <w:rPr>
          <w:color w:val="auto"/>
          <w:sz w:val="24"/>
          <w:highlight w:val="none"/>
        </w:rPr>
        <w:t>变流量一级泵系统冷水机组变流量运行时，空调水系统的控制应符合下列规定：</w:t>
      </w:r>
    </w:p>
    <w:p>
      <w:pPr>
        <w:spacing w:line="400" w:lineRule="exact"/>
        <w:ind w:firstLine="482" w:firstLineChars="200"/>
        <w:rPr>
          <w:color w:val="auto"/>
          <w:sz w:val="24"/>
          <w:highlight w:val="none"/>
        </w:rPr>
      </w:pPr>
      <w:r>
        <w:rPr>
          <w:b/>
          <w:bCs/>
          <w:color w:val="auto"/>
          <w:sz w:val="24"/>
          <w:highlight w:val="none"/>
        </w:rPr>
        <w:t>1</w:t>
      </w:r>
      <w:r>
        <w:rPr>
          <w:color w:val="auto"/>
          <w:sz w:val="24"/>
          <w:highlight w:val="none"/>
        </w:rPr>
        <w:t xml:space="preserve">  总供、回水管之间的旁通调节阀可采用流量、温差或压差控制；</w:t>
      </w:r>
    </w:p>
    <w:p>
      <w:pPr>
        <w:spacing w:line="400" w:lineRule="exact"/>
        <w:ind w:firstLine="482" w:firstLineChars="200"/>
        <w:rPr>
          <w:color w:val="auto"/>
          <w:sz w:val="24"/>
          <w:highlight w:val="none"/>
        </w:rPr>
      </w:pPr>
      <w:r>
        <w:rPr>
          <w:b/>
          <w:bCs/>
          <w:color w:val="auto"/>
          <w:sz w:val="24"/>
          <w:highlight w:val="none"/>
        </w:rPr>
        <w:t>2</w:t>
      </w:r>
      <w:r>
        <w:rPr>
          <w:color w:val="auto"/>
          <w:sz w:val="24"/>
          <w:highlight w:val="none"/>
        </w:rPr>
        <w:t xml:space="preserve">   应采用精确控制流量和降低水流量变化速率的控制措施。</w:t>
      </w:r>
    </w:p>
    <w:p>
      <w:pPr>
        <w:spacing w:line="400" w:lineRule="exact"/>
        <w:rPr>
          <w:color w:val="auto"/>
          <w:sz w:val="24"/>
          <w:highlight w:val="none"/>
        </w:rPr>
      </w:pPr>
      <w:r>
        <w:rPr>
          <w:b/>
          <w:bCs/>
          <w:color w:val="auto"/>
          <w:sz w:val="24"/>
          <w:highlight w:val="none"/>
        </w:rPr>
        <w:t xml:space="preserve">7.5.18  </w:t>
      </w:r>
      <w:r>
        <w:rPr>
          <w:rFonts w:hint="eastAsia"/>
          <w:b/>
          <w:bCs/>
          <w:color w:val="auto"/>
          <w:sz w:val="24"/>
          <w:highlight w:val="none"/>
        </w:rPr>
        <w:t>集</w:t>
      </w:r>
      <w:r>
        <w:rPr>
          <w:color w:val="auto"/>
          <w:sz w:val="24"/>
          <w:highlight w:val="none"/>
        </w:rPr>
        <w:t>中监控系统与</w:t>
      </w:r>
      <w:r>
        <w:rPr>
          <w:rFonts w:hint="eastAsia"/>
          <w:color w:val="auto"/>
          <w:sz w:val="24"/>
          <w:highlight w:val="none"/>
        </w:rPr>
        <w:t>冷热源</w:t>
      </w:r>
      <w:r>
        <w:rPr>
          <w:color w:val="auto"/>
          <w:sz w:val="24"/>
          <w:highlight w:val="none"/>
        </w:rPr>
        <w:t>控制器之间宜建立通信连接，实现集中监控系统中央主机对</w:t>
      </w:r>
      <w:r>
        <w:rPr>
          <w:rFonts w:hint="eastAsia"/>
          <w:color w:val="auto"/>
          <w:sz w:val="24"/>
          <w:highlight w:val="none"/>
        </w:rPr>
        <w:t>冷热源</w:t>
      </w:r>
      <w:r>
        <w:rPr>
          <w:color w:val="auto"/>
          <w:sz w:val="24"/>
          <w:highlight w:val="none"/>
        </w:rPr>
        <w:t>运行参数的检测与监控。</w:t>
      </w:r>
    </w:p>
    <w:p>
      <w:pPr>
        <w:spacing w:line="400" w:lineRule="exact"/>
        <w:rPr>
          <w:bCs/>
          <w:color w:val="auto"/>
          <w:sz w:val="24"/>
          <w:highlight w:val="none"/>
        </w:rPr>
      </w:pPr>
      <w:r>
        <w:rPr>
          <w:b/>
          <w:color w:val="auto"/>
          <w:sz w:val="24"/>
          <w:highlight w:val="none"/>
        </w:rPr>
        <w:t xml:space="preserve">7.5.19  </w:t>
      </w:r>
      <w:r>
        <w:rPr>
          <w:bCs/>
          <w:color w:val="auto"/>
          <w:sz w:val="24"/>
          <w:highlight w:val="none"/>
        </w:rPr>
        <w:t>住宅舒适系统的集成控制系统应具备下列功能：</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夏季空调供冷和冬季供暖可采用人工转换或自动转换；</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配套水路的电动阀和制冷剂系统的工况转换部件应连锁自动控制。</w:t>
      </w:r>
    </w:p>
    <w:p>
      <w:pPr>
        <w:spacing w:line="400" w:lineRule="exact"/>
        <w:rPr>
          <w:color w:val="auto"/>
          <w:sz w:val="24"/>
          <w:highlight w:val="none"/>
        </w:rPr>
      </w:pPr>
      <w:r>
        <w:rPr>
          <w:b/>
          <w:color w:val="auto"/>
          <w:sz w:val="24"/>
          <w:highlight w:val="none"/>
        </w:rPr>
        <w:t xml:space="preserve">7.5.20  </w:t>
      </w:r>
      <w:r>
        <w:rPr>
          <w:color w:val="auto"/>
          <w:sz w:val="24"/>
          <w:highlight w:val="none"/>
        </w:rPr>
        <w:t>冷热源主机应具备供热和供冷工况时对水温、供热/供冷量的调节和机组启停的自动控制室温的功能。</w:t>
      </w:r>
    </w:p>
    <w:p>
      <w:pPr>
        <w:spacing w:line="400" w:lineRule="exact"/>
        <w:rPr>
          <w:color w:val="auto"/>
          <w:sz w:val="24"/>
          <w:highlight w:val="none"/>
        </w:rPr>
      </w:pPr>
      <w:r>
        <w:rPr>
          <w:b/>
          <w:color w:val="auto"/>
          <w:sz w:val="24"/>
          <w:highlight w:val="none"/>
        </w:rPr>
        <w:t xml:space="preserve">7.5.21  </w:t>
      </w:r>
      <w:r>
        <w:rPr>
          <w:color w:val="auto"/>
          <w:sz w:val="24"/>
          <w:highlight w:val="none"/>
        </w:rPr>
        <w:t>风机盘管水路电动阀宜设置常闭式电动通断阀。</w:t>
      </w:r>
    </w:p>
    <w:p>
      <w:pPr>
        <w:spacing w:line="400" w:lineRule="exact"/>
        <w:rPr>
          <w:color w:val="auto"/>
          <w:sz w:val="24"/>
          <w:highlight w:val="none"/>
        </w:rPr>
      </w:pPr>
      <w:r>
        <w:rPr>
          <w:b/>
          <w:color w:val="auto"/>
          <w:sz w:val="24"/>
          <w:highlight w:val="none"/>
        </w:rPr>
        <w:t xml:space="preserve">7.5.22  </w:t>
      </w:r>
      <w:r>
        <w:rPr>
          <w:color w:val="auto"/>
          <w:sz w:val="24"/>
          <w:highlight w:val="none"/>
        </w:rPr>
        <w:t>辐射供</w:t>
      </w:r>
      <w:r>
        <w:rPr>
          <w:rFonts w:hint="eastAsia"/>
          <w:color w:val="auto"/>
          <w:sz w:val="24"/>
          <w:highlight w:val="none"/>
        </w:rPr>
        <w:t>冷供</w:t>
      </w:r>
      <w:r>
        <w:rPr>
          <w:color w:val="auto"/>
          <w:sz w:val="24"/>
          <w:highlight w:val="none"/>
        </w:rPr>
        <w:t>暖系统应在</w:t>
      </w:r>
      <w:r>
        <w:rPr>
          <w:rFonts w:hint="eastAsia"/>
          <w:color w:val="auto"/>
          <w:sz w:val="24"/>
          <w:highlight w:val="none"/>
        </w:rPr>
        <w:t>冷</w:t>
      </w:r>
      <w:r>
        <w:rPr>
          <w:color w:val="auto"/>
          <w:sz w:val="24"/>
          <w:highlight w:val="none"/>
        </w:rPr>
        <w:t>热源处设置供</w:t>
      </w:r>
      <w:r>
        <w:rPr>
          <w:rFonts w:hint="eastAsia"/>
          <w:color w:val="auto"/>
          <w:sz w:val="24"/>
          <w:highlight w:val="none"/>
        </w:rPr>
        <w:t>水</w:t>
      </w:r>
      <w:r>
        <w:rPr>
          <w:color w:val="auto"/>
          <w:sz w:val="24"/>
          <w:highlight w:val="none"/>
        </w:rPr>
        <w:t>温度调节控制装置，在需控制供水温度的情况时宜安装混水</w:t>
      </w:r>
      <w:r>
        <w:rPr>
          <w:rFonts w:hint="eastAsia"/>
          <w:color w:val="auto"/>
          <w:sz w:val="24"/>
          <w:highlight w:val="none"/>
        </w:rPr>
        <w:t>装置</w:t>
      </w:r>
      <w:r>
        <w:rPr>
          <w:color w:val="auto"/>
          <w:sz w:val="24"/>
          <w:highlight w:val="none"/>
        </w:rPr>
        <w:t>控制系统供水温度。</w:t>
      </w:r>
    </w:p>
    <w:p>
      <w:pPr>
        <w:spacing w:line="400" w:lineRule="exact"/>
        <w:rPr>
          <w:color w:val="auto"/>
          <w:sz w:val="24"/>
          <w:highlight w:val="none"/>
        </w:rPr>
      </w:pPr>
      <w:r>
        <w:rPr>
          <w:b/>
          <w:color w:val="auto"/>
          <w:sz w:val="24"/>
          <w:highlight w:val="none"/>
        </w:rPr>
        <w:t xml:space="preserve">7.5.23  </w:t>
      </w:r>
      <w:r>
        <w:rPr>
          <w:color w:val="auto"/>
          <w:sz w:val="24"/>
          <w:highlight w:val="none"/>
        </w:rPr>
        <w:t>室温控制允许波动范围宜不大于±1℃。</w:t>
      </w:r>
    </w:p>
    <w:p>
      <w:pPr>
        <w:spacing w:line="400" w:lineRule="exact"/>
        <w:rPr>
          <w:color w:val="auto"/>
          <w:sz w:val="24"/>
          <w:highlight w:val="none"/>
        </w:rPr>
      </w:pPr>
      <w:r>
        <w:rPr>
          <w:b/>
          <w:color w:val="auto"/>
          <w:sz w:val="24"/>
          <w:highlight w:val="none"/>
        </w:rPr>
        <w:t xml:space="preserve">7.5.24  </w:t>
      </w:r>
      <w:r>
        <w:rPr>
          <w:color w:val="auto"/>
          <w:sz w:val="24"/>
          <w:highlight w:val="none"/>
        </w:rPr>
        <w:t>集成系统控制方案宜满足冷暖、热水、新风设备在相同的控制网络中，通过云端、本地数据中心、IOT等各种不同方案汇总联机。</w:t>
      </w:r>
    </w:p>
    <w:p>
      <w:pPr>
        <w:spacing w:line="400" w:lineRule="exact"/>
        <w:rPr>
          <w:color w:val="auto"/>
          <w:sz w:val="24"/>
          <w:highlight w:val="none"/>
        </w:rPr>
      </w:pPr>
      <w:r>
        <w:rPr>
          <w:b/>
          <w:color w:val="auto"/>
          <w:sz w:val="24"/>
          <w:highlight w:val="none"/>
        </w:rPr>
        <w:t xml:space="preserve">7.5.25  </w:t>
      </w:r>
      <w:r>
        <w:rPr>
          <w:color w:val="auto"/>
          <w:sz w:val="24"/>
          <w:highlight w:val="none"/>
        </w:rPr>
        <w:t>集成控制系统宜采用互联互通的方案，通过统一的终端控制器实现系统集成控制。</w:t>
      </w:r>
    </w:p>
    <w:p>
      <w:pPr>
        <w:spacing w:line="400" w:lineRule="exact"/>
        <w:rPr>
          <w:color w:val="auto"/>
          <w:sz w:val="24"/>
          <w:highlight w:val="none"/>
        </w:rPr>
      </w:pPr>
      <w:r>
        <w:rPr>
          <w:b/>
          <w:color w:val="auto"/>
          <w:sz w:val="24"/>
          <w:highlight w:val="none"/>
        </w:rPr>
        <w:t xml:space="preserve">7.5.26  </w:t>
      </w:r>
      <w:r>
        <w:rPr>
          <w:color w:val="auto"/>
          <w:sz w:val="24"/>
          <w:highlight w:val="none"/>
        </w:rPr>
        <w:t>集成控制系统应具有一定的自适应能力，包括故障诊断、故障自恢复</w:t>
      </w:r>
      <w:r>
        <w:rPr>
          <w:rFonts w:hint="eastAsia"/>
          <w:color w:val="auto"/>
          <w:sz w:val="24"/>
          <w:highlight w:val="none"/>
        </w:rPr>
        <w:t>和</w:t>
      </w:r>
      <w:r>
        <w:rPr>
          <w:color w:val="auto"/>
          <w:sz w:val="24"/>
          <w:highlight w:val="none"/>
        </w:rPr>
        <w:t>控制系统的功能安全。</w:t>
      </w:r>
    </w:p>
    <w:p>
      <w:pPr>
        <w:spacing w:line="400" w:lineRule="exact"/>
        <w:rPr>
          <w:color w:val="auto"/>
          <w:sz w:val="24"/>
          <w:highlight w:val="none"/>
        </w:rPr>
      </w:pPr>
      <w:r>
        <w:rPr>
          <w:b/>
          <w:color w:val="auto"/>
          <w:sz w:val="24"/>
          <w:highlight w:val="none"/>
        </w:rPr>
        <w:t xml:space="preserve">7.5.27  </w:t>
      </w:r>
      <w:r>
        <w:rPr>
          <w:color w:val="auto"/>
          <w:sz w:val="24"/>
          <w:highlight w:val="none"/>
        </w:rPr>
        <w:t>集成控制系统宜具备根据各种传感器数据和用户使用习惯，实现场景化运行的默认设定或用户自主设定。</w:t>
      </w:r>
    </w:p>
    <w:p>
      <w:pPr>
        <w:spacing w:line="400" w:lineRule="exact"/>
        <w:rPr>
          <w:color w:val="auto"/>
          <w:sz w:val="24"/>
          <w:highlight w:val="none"/>
        </w:rPr>
      </w:pPr>
      <w:r>
        <w:rPr>
          <w:b/>
          <w:color w:val="auto"/>
          <w:sz w:val="24"/>
          <w:highlight w:val="none"/>
        </w:rPr>
        <w:t xml:space="preserve">7.5.28  </w:t>
      </w:r>
      <w:r>
        <w:rPr>
          <w:color w:val="auto"/>
          <w:sz w:val="24"/>
          <w:highlight w:val="none"/>
        </w:rPr>
        <w:t>集成控制系统宜具备空气参数与设备的联动功能，如室内负荷需求小，可以有主机或水泵调频控制、变水温、气候补偿、主机末端独立分控等；部分主辅设备切换联动；如空气品质差，可以联动新风、</w:t>
      </w:r>
      <w:r>
        <w:rPr>
          <w:rFonts w:hint="eastAsia"/>
          <w:color w:val="auto"/>
          <w:sz w:val="24"/>
          <w:highlight w:val="none"/>
        </w:rPr>
        <w:t>调</w:t>
      </w:r>
      <w:r>
        <w:rPr>
          <w:color w:val="auto"/>
          <w:sz w:val="24"/>
          <w:highlight w:val="none"/>
        </w:rPr>
        <w:t>湿等设备投入。</w:t>
      </w:r>
    </w:p>
    <w:p>
      <w:pPr>
        <w:spacing w:line="400" w:lineRule="exact"/>
        <w:rPr>
          <w:color w:val="auto"/>
          <w:sz w:val="24"/>
          <w:highlight w:val="none"/>
        </w:rPr>
      </w:pPr>
      <w:r>
        <w:rPr>
          <w:b/>
          <w:color w:val="auto"/>
          <w:sz w:val="24"/>
          <w:highlight w:val="none"/>
        </w:rPr>
        <w:t xml:space="preserve">7.5.29  </w:t>
      </w:r>
      <w:r>
        <w:rPr>
          <w:color w:val="auto"/>
          <w:sz w:val="24"/>
          <w:highlight w:val="none"/>
        </w:rPr>
        <w:t>集成控制系统应充分发挥群控技术，进行分级管理，宜满足下列要求：</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多冷热源的设备均衡分配出力；</w:t>
      </w:r>
    </w:p>
    <w:p>
      <w:pPr>
        <w:spacing w:line="400" w:lineRule="exact"/>
        <w:ind w:firstLine="482" w:firstLineChars="200"/>
        <w:rPr>
          <w:color w:val="auto"/>
          <w:sz w:val="24"/>
          <w:highlight w:val="none"/>
        </w:rPr>
      </w:pPr>
      <w:r>
        <w:rPr>
          <w:b/>
          <w:color w:val="auto"/>
          <w:sz w:val="24"/>
          <w:highlight w:val="none"/>
        </w:rPr>
        <w:t xml:space="preserve">2 </w:t>
      </w:r>
      <w:r>
        <w:rPr>
          <w:rFonts w:hint="eastAsia"/>
          <w:b/>
          <w:color w:val="auto"/>
          <w:sz w:val="24"/>
          <w:highlight w:val="none"/>
        </w:rPr>
        <w:t xml:space="preserve"> </w:t>
      </w:r>
      <w:r>
        <w:rPr>
          <w:color w:val="auto"/>
          <w:sz w:val="24"/>
          <w:highlight w:val="none"/>
        </w:rPr>
        <w:t>能源费用管理机制；</w:t>
      </w:r>
    </w:p>
    <w:p>
      <w:pPr>
        <w:spacing w:line="400" w:lineRule="exact"/>
        <w:ind w:firstLine="482" w:firstLineChars="200"/>
        <w:rPr>
          <w:color w:val="auto"/>
          <w:sz w:val="24"/>
          <w:highlight w:val="none"/>
        </w:rPr>
      </w:pPr>
      <w:r>
        <w:rPr>
          <w:b/>
          <w:color w:val="auto"/>
          <w:sz w:val="24"/>
          <w:highlight w:val="none"/>
        </w:rPr>
        <w:t xml:space="preserve">3  </w:t>
      </w:r>
      <w:r>
        <w:rPr>
          <w:color w:val="auto"/>
          <w:sz w:val="24"/>
          <w:highlight w:val="none"/>
        </w:rPr>
        <w:t>提供用户更多舒适度指标</w:t>
      </w:r>
      <w:r>
        <w:rPr>
          <w:rFonts w:hint="eastAsia"/>
          <w:color w:val="auto"/>
          <w:sz w:val="24"/>
          <w:highlight w:val="none"/>
        </w:rPr>
        <w:t>和节能</w:t>
      </w:r>
      <w:r>
        <w:rPr>
          <w:color w:val="auto"/>
          <w:sz w:val="24"/>
          <w:highlight w:val="none"/>
        </w:rPr>
        <w:t>的管控需求。</w:t>
      </w:r>
    </w:p>
    <w:p>
      <w:pPr>
        <w:spacing w:line="400" w:lineRule="exact"/>
        <w:rPr>
          <w:color w:val="auto"/>
          <w:sz w:val="24"/>
          <w:highlight w:val="none"/>
        </w:rPr>
      </w:pPr>
      <w:r>
        <w:rPr>
          <w:b/>
          <w:color w:val="auto"/>
          <w:sz w:val="24"/>
          <w:highlight w:val="none"/>
        </w:rPr>
        <w:t xml:space="preserve">7.5.30  </w:t>
      </w:r>
      <w:r>
        <w:rPr>
          <w:color w:val="auto"/>
          <w:sz w:val="24"/>
          <w:highlight w:val="none"/>
        </w:rPr>
        <w:t>集成控制系统宜具备智能运行特点，可利用后台数据进行系统诊断，并发出如保养</w:t>
      </w:r>
      <w:r>
        <w:rPr>
          <w:rFonts w:hint="eastAsia"/>
          <w:color w:val="auto"/>
          <w:sz w:val="24"/>
          <w:highlight w:val="none"/>
        </w:rPr>
        <w:t>、</w:t>
      </w:r>
      <w:r>
        <w:rPr>
          <w:color w:val="auto"/>
          <w:sz w:val="24"/>
          <w:highlight w:val="none"/>
        </w:rPr>
        <w:t>维修等建议。</w:t>
      </w:r>
    </w:p>
    <w:p>
      <w:pPr>
        <w:pStyle w:val="97"/>
        <w:spacing w:line="400" w:lineRule="exact"/>
        <w:rPr>
          <w:rFonts w:eastAsia="黑体"/>
          <w:color w:val="auto"/>
          <w:highlight w:val="none"/>
        </w:rPr>
      </w:pPr>
      <w:bookmarkStart w:id="137" w:name="_Toc119917246"/>
      <w:bookmarkStart w:id="138" w:name="_Toc17565"/>
      <w:r>
        <w:rPr>
          <w:b/>
          <w:color w:val="auto"/>
          <w:highlight w:val="none"/>
        </w:rPr>
        <w:t>7.6</w:t>
      </w:r>
      <w:r>
        <w:rPr>
          <w:color w:val="auto"/>
          <w:highlight w:val="none"/>
        </w:rPr>
        <w:t xml:space="preserve">  </w:t>
      </w:r>
      <w:r>
        <w:rPr>
          <w:rFonts w:eastAsia="黑体"/>
          <w:color w:val="auto"/>
          <w:highlight w:val="none"/>
        </w:rPr>
        <w:t>安全防护</w:t>
      </w:r>
      <w:bookmarkEnd w:id="137"/>
      <w:bookmarkEnd w:id="138"/>
    </w:p>
    <w:p>
      <w:pPr>
        <w:spacing w:line="400" w:lineRule="exact"/>
        <w:rPr>
          <w:color w:val="auto"/>
          <w:sz w:val="24"/>
          <w:highlight w:val="none"/>
        </w:rPr>
      </w:pPr>
      <w:r>
        <w:rPr>
          <w:b/>
          <w:color w:val="auto"/>
          <w:sz w:val="24"/>
          <w:highlight w:val="none"/>
        </w:rPr>
        <w:t xml:space="preserve">7.6.1  </w:t>
      </w:r>
      <w:r>
        <w:rPr>
          <w:color w:val="auto"/>
          <w:sz w:val="24"/>
          <w:highlight w:val="none"/>
        </w:rPr>
        <w:t>室外设备应置于防雷保护范围内。当屋顶室外设备安装尺寸符合现行国家标准《建筑物防雷设计规范》GB 50057规定时，可不要求附加接闪器，但应和屋面防雷装置相连。</w:t>
      </w:r>
    </w:p>
    <w:p>
      <w:pPr>
        <w:spacing w:line="400" w:lineRule="exact"/>
        <w:rPr>
          <w:color w:val="auto"/>
          <w:sz w:val="24"/>
          <w:highlight w:val="none"/>
        </w:rPr>
      </w:pPr>
      <w:r>
        <w:rPr>
          <w:b/>
          <w:color w:val="auto"/>
          <w:sz w:val="24"/>
          <w:highlight w:val="none"/>
        </w:rPr>
        <w:t xml:space="preserve">7.6.2  </w:t>
      </w:r>
      <w:r>
        <w:rPr>
          <w:color w:val="auto"/>
          <w:sz w:val="24"/>
          <w:highlight w:val="none"/>
        </w:rPr>
        <w:t>敷设至室外用电设备的各种线路应穿金属套管，并按现行国家标准《建筑物防雷设计规范》GB 50057的规定采取防止闪电电涌侵入的措施。</w:t>
      </w:r>
    </w:p>
    <w:p>
      <w:pPr>
        <w:spacing w:line="400" w:lineRule="exact"/>
        <w:rPr>
          <w:color w:val="auto"/>
          <w:sz w:val="24"/>
          <w:highlight w:val="none"/>
        </w:rPr>
      </w:pPr>
      <w:r>
        <w:rPr>
          <w:b/>
          <w:color w:val="auto"/>
          <w:sz w:val="24"/>
          <w:highlight w:val="none"/>
        </w:rPr>
        <w:t xml:space="preserve">7.6.3  </w:t>
      </w:r>
      <w:r>
        <w:rPr>
          <w:color w:val="auto"/>
          <w:sz w:val="24"/>
          <w:highlight w:val="none"/>
        </w:rPr>
        <w:t>集成控制系统应具备保护联锁功能，如漏气、漏水、超低温防冻时，执行防护措施。</w:t>
      </w:r>
    </w:p>
    <w:p>
      <w:pPr>
        <w:spacing w:line="400" w:lineRule="exact"/>
        <w:rPr>
          <w:color w:val="auto"/>
          <w:sz w:val="24"/>
          <w:highlight w:val="none"/>
        </w:rPr>
      </w:pPr>
      <w:r>
        <w:rPr>
          <w:b/>
          <w:color w:val="auto"/>
          <w:sz w:val="24"/>
          <w:highlight w:val="none"/>
        </w:rPr>
        <w:t xml:space="preserve">7.6.4  </w:t>
      </w:r>
      <w:r>
        <w:rPr>
          <w:color w:val="auto"/>
          <w:sz w:val="24"/>
          <w:highlight w:val="none"/>
        </w:rPr>
        <w:t>集成控制系统后台数据化运行与服务，应实现信息的隐私与安全保护，并具备一定的政策披露，取得客户的同意。</w:t>
      </w:r>
    </w:p>
    <w:p>
      <w:pPr>
        <w:spacing w:line="400" w:lineRule="exact"/>
        <w:rPr>
          <w:color w:val="auto"/>
          <w:sz w:val="24"/>
          <w:highlight w:val="none"/>
        </w:rPr>
      </w:pPr>
      <w:r>
        <w:rPr>
          <w:b/>
          <w:color w:val="auto"/>
          <w:sz w:val="24"/>
          <w:highlight w:val="none"/>
        </w:rPr>
        <w:t xml:space="preserve">7.6.5  </w:t>
      </w:r>
      <w:r>
        <w:rPr>
          <w:color w:val="auto"/>
          <w:sz w:val="24"/>
          <w:highlight w:val="none"/>
        </w:rPr>
        <w:t>集成控制系统宜具备断电记忆、断网恢复后自联、自动与手动等多功能模式，避免因为如网络或者协议偶发冲突造成系统失效，数据紊乱丢失、无法运行等现象。</w:t>
      </w:r>
    </w:p>
    <w:p>
      <w:pPr>
        <w:spacing w:line="400" w:lineRule="exact"/>
        <w:rPr>
          <w:color w:val="auto"/>
          <w:sz w:val="24"/>
          <w:highlight w:val="none"/>
        </w:rPr>
      </w:pPr>
      <w:r>
        <w:rPr>
          <w:b/>
          <w:color w:val="auto"/>
          <w:sz w:val="24"/>
          <w:highlight w:val="none"/>
        </w:rPr>
        <w:t xml:space="preserve">7.6.6  </w:t>
      </w:r>
      <w:r>
        <w:rPr>
          <w:color w:val="auto"/>
          <w:sz w:val="24"/>
          <w:highlight w:val="none"/>
        </w:rPr>
        <w:t>集成系统及设备接地除应满足设备要求外，还应符合下列规定：</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设置一套集成系统的独栋建筑，应满足总等电位接地设计要求。</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用电设备应按配电系统的安全保护接地方式做好与保护导体的连接，室外设备保护导体截面积应符合现行国家标准《低压配电设计规范》GB 50054的有关规定。</w:t>
      </w:r>
    </w:p>
    <w:p>
      <w:pPr>
        <w:spacing w:line="400" w:lineRule="exact"/>
        <w:ind w:firstLine="482" w:firstLineChars="200"/>
        <w:rPr>
          <w:color w:val="auto"/>
          <w:sz w:val="24"/>
          <w:highlight w:val="none"/>
        </w:rPr>
      </w:pPr>
      <w:r>
        <w:rPr>
          <w:b/>
          <w:color w:val="auto"/>
          <w:sz w:val="24"/>
          <w:highlight w:val="none"/>
        </w:rPr>
        <w:t xml:space="preserve">3  </w:t>
      </w:r>
      <w:r>
        <w:rPr>
          <w:color w:val="auto"/>
          <w:sz w:val="24"/>
          <w:highlight w:val="none"/>
        </w:rPr>
        <w:t>安装于卫生间内的设备应满足局部等电位接地的要求。</w:t>
      </w:r>
    </w:p>
    <w:p>
      <w:pPr>
        <w:spacing w:line="400" w:lineRule="exact"/>
        <w:ind w:firstLine="482" w:firstLineChars="200"/>
        <w:rPr>
          <w:color w:val="auto"/>
          <w:sz w:val="24"/>
          <w:highlight w:val="none"/>
        </w:rPr>
      </w:pPr>
      <w:r>
        <w:rPr>
          <w:b/>
          <w:color w:val="auto"/>
          <w:sz w:val="24"/>
          <w:highlight w:val="none"/>
        </w:rPr>
        <w:t xml:space="preserve">4  </w:t>
      </w:r>
      <w:r>
        <w:rPr>
          <w:color w:val="auto"/>
          <w:sz w:val="24"/>
          <w:highlight w:val="none"/>
        </w:rPr>
        <w:t>安装于人伸臂范围内的设备宜做辅助等电位接地。</w:t>
      </w:r>
    </w:p>
    <w:p>
      <w:pPr>
        <w:spacing w:line="400" w:lineRule="exact"/>
        <w:ind w:firstLine="482" w:firstLineChars="200"/>
        <w:rPr>
          <w:color w:val="auto"/>
          <w:sz w:val="24"/>
          <w:highlight w:val="none"/>
        </w:rPr>
      </w:pPr>
      <w:r>
        <w:rPr>
          <w:b/>
          <w:color w:val="auto"/>
          <w:sz w:val="24"/>
          <w:highlight w:val="none"/>
        </w:rPr>
        <w:t xml:space="preserve">5  </w:t>
      </w:r>
      <w:r>
        <w:rPr>
          <w:color w:val="auto"/>
          <w:sz w:val="24"/>
          <w:highlight w:val="none"/>
        </w:rPr>
        <w:t>末端配电线路采用TT系统时，外露可导电部分应用保护导体连接至共用的接地极。当被保护设备预期故障接触电压超过50V时，尚应做局部等电位或辅助等电位联结。</w:t>
      </w:r>
    </w:p>
    <w:p>
      <w:pPr>
        <w:spacing w:line="400" w:lineRule="exact"/>
        <w:rPr>
          <w:color w:val="auto"/>
          <w:sz w:val="24"/>
          <w:highlight w:val="none"/>
        </w:rPr>
      </w:pPr>
      <w:bookmarkStart w:id="139" w:name="_Hlk112910553"/>
      <w:r>
        <w:rPr>
          <w:b/>
          <w:color w:val="auto"/>
          <w:sz w:val="24"/>
          <w:highlight w:val="none"/>
        </w:rPr>
        <w:t xml:space="preserve">7.6.7  </w:t>
      </w:r>
      <w:r>
        <w:rPr>
          <w:color w:val="auto"/>
          <w:sz w:val="24"/>
          <w:highlight w:val="none"/>
        </w:rPr>
        <w:t>系统</w:t>
      </w:r>
      <w:bookmarkEnd w:id="139"/>
      <w:r>
        <w:rPr>
          <w:color w:val="auto"/>
          <w:sz w:val="24"/>
          <w:highlight w:val="none"/>
        </w:rPr>
        <w:t>中的谐波源设备，宜采取下列减少电磁干扰的措施：</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通讯线路和电源线路分开导管敷设，当其间距不满足抗干扰要求时，应采取相应的屏蔽措施。</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采用屏蔽线路敷设的缆线两端屏蔽层尽量以360°方式与设备金属外壳连接；采用穿金属护套管敷设的普通缆线，金属护套管两端与设备金属外壳按照360°原则搭接。</w:t>
      </w:r>
    </w:p>
    <w:p>
      <w:pPr>
        <w:spacing w:line="400" w:lineRule="exact"/>
        <w:ind w:firstLine="482" w:firstLineChars="200"/>
        <w:rPr>
          <w:color w:val="auto"/>
          <w:sz w:val="24"/>
          <w:highlight w:val="none"/>
        </w:rPr>
      </w:pPr>
      <w:r>
        <w:rPr>
          <w:b/>
          <w:color w:val="auto"/>
          <w:sz w:val="24"/>
          <w:highlight w:val="none"/>
        </w:rPr>
        <w:t xml:space="preserve">3  </w:t>
      </w:r>
      <w:r>
        <w:rPr>
          <w:color w:val="auto"/>
          <w:sz w:val="24"/>
          <w:highlight w:val="none"/>
        </w:rPr>
        <w:t>室内外主机与设备安装及线路敷设应远离电视机或音响设备，数字式控制器或无线控制器的设置应远离灯具等高频干扰源。</w:t>
      </w:r>
    </w:p>
    <w:p>
      <w:pPr>
        <w:spacing w:line="400" w:lineRule="exact"/>
        <w:ind w:firstLine="482" w:firstLineChars="200"/>
        <w:rPr>
          <w:color w:val="auto"/>
          <w:sz w:val="24"/>
          <w:highlight w:val="none"/>
        </w:rPr>
      </w:pPr>
      <w:r>
        <w:rPr>
          <w:b/>
          <w:color w:val="auto"/>
          <w:sz w:val="24"/>
          <w:highlight w:val="none"/>
        </w:rPr>
        <w:t xml:space="preserve">4  </w:t>
      </w:r>
      <w:r>
        <w:rPr>
          <w:color w:val="auto"/>
          <w:sz w:val="24"/>
          <w:highlight w:val="none"/>
        </w:rPr>
        <w:t>室外设备保护接地导体应随电源线路敷设，不应通过其它相邻的用电设备转接。</w:t>
      </w:r>
    </w:p>
    <w:p>
      <w:pPr>
        <w:spacing w:line="400" w:lineRule="exact"/>
        <w:ind w:firstLine="482" w:firstLineChars="200"/>
        <w:rPr>
          <w:color w:val="auto"/>
          <w:sz w:val="24"/>
          <w:highlight w:val="none"/>
        </w:rPr>
      </w:pPr>
      <w:r>
        <w:rPr>
          <w:b/>
          <w:color w:val="auto"/>
          <w:sz w:val="24"/>
          <w:highlight w:val="none"/>
        </w:rPr>
        <w:t xml:space="preserve">5  </w:t>
      </w:r>
      <w:r>
        <w:rPr>
          <w:color w:val="auto"/>
          <w:sz w:val="24"/>
          <w:highlight w:val="none"/>
        </w:rPr>
        <w:t>加装EMI滤波。</w:t>
      </w:r>
    </w:p>
    <w:p>
      <w:pPr>
        <w:pStyle w:val="96"/>
        <w:spacing w:line="520" w:lineRule="exact"/>
        <w:rPr>
          <w:rFonts w:ascii="Times New Roman" w:hAnsi="Times New Roman"/>
          <w:color w:val="auto"/>
          <w:highlight w:val="none"/>
        </w:rPr>
      </w:pPr>
      <w:bookmarkStart w:id="140" w:name="_Toc119"/>
      <w:bookmarkStart w:id="141" w:name="_Toc119917247"/>
      <w:r>
        <w:rPr>
          <w:rFonts w:ascii="Times New Roman" w:hAnsi="Times New Roman"/>
          <w:b/>
          <w:color w:val="auto"/>
          <w:highlight w:val="none"/>
        </w:rPr>
        <w:t>8</w:t>
      </w:r>
      <w:r>
        <w:rPr>
          <w:rFonts w:ascii="Times New Roman" w:hAnsi="Times New Roman"/>
          <w:color w:val="auto"/>
          <w:highlight w:val="none"/>
        </w:rPr>
        <w:t xml:space="preserve">  </w:t>
      </w:r>
      <w:r>
        <w:rPr>
          <w:rFonts w:ascii="Times New Roman" w:hAnsi="Times New Roman"/>
          <w:b/>
          <w:color w:val="auto"/>
          <w:highlight w:val="none"/>
        </w:rPr>
        <w:t>施工安装、调试及验收</w:t>
      </w:r>
      <w:bookmarkEnd w:id="140"/>
      <w:bookmarkEnd w:id="141"/>
    </w:p>
    <w:p>
      <w:pPr>
        <w:pStyle w:val="97"/>
        <w:spacing w:line="400" w:lineRule="exact"/>
        <w:rPr>
          <w:rFonts w:eastAsia="黑体"/>
          <w:color w:val="auto"/>
          <w:highlight w:val="none"/>
        </w:rPr>
      </w:pPr>
      <w:bookmarkStart w:id="142" w:name="_Toc30581"/>
      <w:bookmarkStart w:id="143" w:name="_Toc119917248"/>
      <w:r>
        <w:rPr>
          <w:b/>
          <w:color w:val="auto"/>
          <w:highlight w:val="none"/>
        </w:rPr>
        <w:t>8.1</w:t>
      </w:r>
      <w:r>
        <w:rPr>
          <w:color w:val="auto"/>
          <w:highlight w:val="none"/>
        </w:rPr>
        <w:t xml:space="preserve"> </w:t>
      </w:r>
      <w:r>
        <w:rPr>
          <w:rFonts w:eastAsia="黑体"/>
          <w:color w:val="auto"/>
          <w:highlight w:val="none"/>
        </w:rPr>
        <w:t xml:space="preserve"> 一般规定</w:t>
      </w:r>
      <w:bookmarkEnd w:id="142"/>
      <w:bookmarkEnd w:id="143"/>
    </w:p>
    <w:p>
      <w:pPr>
        <w:pStyle w:val="95"/>
        <w:spacing w:line="400" w:lineRule="exact"/>
        <w:ind w:firstLine="0" w:firstLineChars="0"/>
        <w:rPr>
          <w:color w:val="auto"/>
          <w:highlight w:val="none"/>
        </w:rPr>
      </w:pPr>
      <w:r>
        <w:rPr>
          <w:b/>
          <w:color w:val="auto"/>
          <w:highlight w:val="none"/>
        </w:rPr>
        <w:t xml:space="preserve">8.1.1  </w:t>
      </w:r>
      <w:r>
        <w:rPr>
          <w:color w:val="auto"/>
          <w:highlight w:val="none"/>
        </w:rPr>
        <w:t>施工单位应具有相应的施工资质和施工能力，施工安装前所具备条件应符合下列规定：</w:t>
      </w:r>
    </w:p>
    <w:p>
      <w:pPr>
        <w:pStyle w:val="95"/>
        <w:spacing w:line="400" w:lineRule="exact"/>
        <w:ind w:firstLine="482"/>
        <w:rPr>
          <w:color w:val="auto"/>
          <w:highlight w:val="none"/>
        </w:rPr>
      </w:pPr>
      <w:r>
        <w:rPr>
          <w:b/>
          <w:color w:val="auto"/>
          <w:highlight w:val="none"/>
        </w:rPr>
        <w:t>1</w:t>
      </w:r>
      <w:r>
        <w:rPr>
          <w:color w:val="auto"/>
          <w:highlight w:val="none"/>
        </w:rPr>
        <w:t xml:space="preserve">  施工组织设计或施工方案应已得到认可或批准，采用的技术标准和质量控制措施文件应齐全并已完成技术交底；</w:t>
      </w:r>
    </w:p>
    <w:p>
      <w:pPr>
        <w:pStyle w:val="95"/>
        <w:spacing w:line="400" w:lineRule="exact"/>
        <w:ind w:firstLine="482"/>
        <w:rPr>
          <w:color w:val="auto"/>
          <w:highlight w:val="none"/>
        </w:rPr>
      </w:pPr>
      <w:r>
        <w:rPr>
          <w:b/>
          <w:color w:val="auto"/>
          <w:highlight w:val="none"/>
        </w:rPr>
        <w:t>2</w:t>
      </w:r>
      <w:r>
        <w:rPr>
          <w:color w:val="auto"/>
          <w:highlight w:val="none"/>
        </w:rPr>
        <w:t xml:space="preserve">  施工图设计阶段</w:t>
      </w:r>
      <w:r>
        <w:rPr>
          <w:rFonts w:hint="eastAsia"/>
          <w:color w:val="auto"/>
          <w:highlight w:val="none"/>
        </w:rPr>
        <w:t>宜</w:t>
      </w:r>
      <w:r>
        <w:rPr>
          <w:color w:val="auto"/>
          <w:highlight w:val="none"/>
        </w:rPr>
        <w:t>采用建筑信息模型(Building Information Modeling，以下简称BIM)技术，完善BIM数字化模型及流程管理文件（包含图型、漫游影像、电子文档等施工作业文件）。施工单位应具备BIM技术应用能力，借助BIM工具实施项目作业指导；</w:t>
      </w:r>
    </w:p>
    <w:p>
      <w:pPr>
        <w:pStyle w:val="95"/>
        <w:spacing w:line="400" w:lineRule="exact"/>
        <w:ind w:firstLine="482"/>
        <w:rPr>
          <w:color w:val="auto"/>
          <w:highlight w:val="none"/>
        </w:rPr>
      </w:pPr>
      <w:r>
        <w:rPr>
          <w:b/>
          <w:color w:val="auto"/>
          <w:highlight w:val="none"/>
        </w:rPr>
        <w:t>3</w:t>
      </w:r>
      <w:r>
        <w:rPr>
          <w:color w:val="auto"/>
          <w:highlight w:val="none"/>
        </w:rPr>
        <w:t xml:space="preserve">  施工时应由施工单位负责、设计单位参与、监理单位监督，做好施工质量与施工进度的控制工作；</w:t>
      </w:r>
    </w:p>
    <w:p>
      <w:pPr>
        <w:pStyle w:val="95"/>
        <w:spacing w:line="400" w:lineRule="exact"/>
        <w:ind w:firstLine="482"/>
        <w:rPr>
          <w:color w:val="auto"/>
          <w:highlight w:val="none"/>
        </w:rPr>
      </w:pPr>
      <w:r>
        <w:rPr>
          <w:b/>
          <w:color w:val="auto"/>
          <w:highlight w:val="none"/>
        </w:rPr>
        <w:t>4</w:t>
      </w:r>
      <w:r>
        <w:rPr>
          <w:color w:val="auto"/>
          <w:highlight w:val="none"/>
        </w:rPr>
        <w:t xml:space="preserve">  施工前应与土建、电气、给排水、装饰装修等专业的有关人员进行图纸会审，对图纸中存在的问题，尤其各专业施工交接面相互影响的矛盾要共同研究解决，修改设计应有设计单位的设计变更通知单；</w:t>
      </w:r>
    </w:p>
    <w:p>
      <w:pPr>
        <w:pStyle w:val="95"/>
        <w:spacing w:line="400" w:lineRule="exact"/>
        <w:ind w:firstLine="482"/>
        <w:rPr>
          <w:color w:val="auto"/>
          <w:highlight w:val="none"/>
        </w:rPr>
      </w:pPr>
      <w:r>
        <w:rPr>
          <w:b/>
          <w:color w:val="auto"/>
          <w:highlight w:val="none"/>
        </w:rPr>
        <w:t>5</w:t>
      </w:r>
      <w:r>
        <w:rPr>
          <w:color w:val="auto"/>
          <w:highlight w:val="none"/>
        </w:rPr>
        <w:t xml:space="preserve">  材料进场检验应已合格并满足安装要求；</w:t>
      </w:r>
    </w:p>
    <w:p>
      <w:pPr>
        <w:pStyle w:val="95"/>
        <w:spacing w:line="400" w:lineRule="exact"/>
        <w:ind w:firstLine="482"/>
        <w:rPr>
          <w:color w:val="auto"/>
          <w:highlight w:val="none"/>
        </w:rPr>
      </w:pPr>
      <w:r>
        <w:rPr>
          <w:b/>
          <w:color w:val="auto"/>
          <w:highlight w:val="none"/>
        </w:rPr>
        <w:t>6</w:t>
      </w:r>
      <w:r>
        <w:rPr>
          <w:color w:val="auto"/>
          <w:highlight w:val="none"/>
        </w:rPr>
        <w:t xml:space="preserve">  施工现场应具有供水或供电条件，应有储放材料的临时设施；</w:t>
      </w:r>
    </w:p>
    <w:p>
      <w:pPr>
        <w:pStyle w:val="95"/>
        <w:spacing w:line="400" w:lineRule="exact"/>
        <w:ind w:firstLine="482"/>
        <w:rPr>
          <w:color w:val="auto"/>
          <w:highlight w:val="none"/>
        </w:rPr>
      </w:pPr>
      <w:r>
        <w:rPr>
          <w:b/>
          <w:color w:val="auto"/>
          <w:highlight w:val="none"/>
        </w:rPr>
        <w:t>7</w:t>
      </w:r>
      <w:r>
        <w:rPr>
          <w:color w:val="auto"/>
          <w:highlight w:val="none"/>
        </w:rPr>
        <w:t xml:space="preserve">  土建专业应已完成墙面粉刷(不含面层)，外窗、外门应已安装完毕，地面应已清理干净，卫生间应做完闭水试验并经过验收；</w:t>
      </w:r>
    </w:p>
    <w:p>
      <w:pPr>
        <w:pStyle w:val="95"/>
        <w:spacing w:line="400" w:lineRule="exact"/>
        <w:ind w:firstLine="482"/>
        <w:rPr>
          <w:color w:val="auto"/>
          <w:highlight w:val="none"/>
        </w:rPr>
      </w:pPr>
      <w:r>
        <w:rPr>
          <w:b/>
          <w:color w:val="auto"/>
          <w:highlight w:val="none"/>
        </w:rPr>
        <w:t>8</w:t>
      </w:r>
      <w:r>
        <w:rPr>
          <w:color w:val="auto"/>
          <w:highlight w:val="none"/>
        </w:rPr>
        <w:t xml:space="preserve">  相关管道、支架、电气预埋等工程应已完成。</w:t>
      </w:r>
    </w:p>
    <w:p>
      <w:pPr>
        <w:pStyle w:val="95"/>
        <w:spacing w:line="400" w:lineRule="exact"/>
        <w:ind w:firstLine="0" w:firstLineChars="0"/>
        <w:rPr>
          <w:color w:val="auto"/>
          <w:highlight w:val="none"/>
        </w:rPr>
      </w:pPr>
      <w:r>
        <w:rPr>
          <w:b/>
          <w:color w:val="auto"/>
          <w:highlight w:val="none"/>
        </w:rPr>
        <w:t xml:space="preserve">8.1.2  </w:t>
      </w:r>
      <w:r>
        <w:rPr>
          <w:color w:val="auto"/>
          <w:highlight w:val="none"/>
        </w:rPr>
        <w:t>系统的安装应符合设计要求，设计变更应经过设计文件原设计单位和建设单位审查，在实施前应办理变更手续，并应获得监理和建设单位的确认。</w:t>
      </w:r>
    </w:p>
    <w:p>
      <w:pPr>
        <w:pStyle w:val="95"/>
        <w:spacing w:line="400" w:lineRule="exact"/>
        <w:ind w:firstLine="0" w:firstLineChars="0"/>
        <w:rPr>
          <w:color w:val="auto"/>
          <w:highlight w:val="none"/>
        </w:rPr>
      </w:pPr>
      <w:r>
        <w:rPr>
          <w:b/>
          <w:color w:val="auto"/>
          <w:highlight w:val="none"/>
        </w:rPr>
        <w:t xml:space="preserve">8.1.3  </w:t>
      </w:r>
      <w:r>
        <w:rPr>
          <w:color w:val="auto"/>
          <w:highlight w:val="none"/>
        </w:rPr>
        <w:t>系统安装不应破坏建筑物的结构，不应破坏附属设施。</w:t>
      </w:r>
    </w:p>
    <w:p>
      <w:pPr>
        <w:pStyle w:val="95"/>
        <w:spacing w:line="400" w:lineRule="exact"/>
        <w:ind w:firstLine="0" w:firstLineChars="0"/>
        <w:rPr>
          <w:color w:val="auto"/>
          <w:highlight w:val="none"/>
        </w:rPr>
      </w:pPr>
      <w:r>
        <w:rPr>
          <w:b/>
          <w:color w:val="auto"/>
          <w:highlight w:val="none"/>
        </w:rPr>
        <w:t xml:space="preserve">8.1.4  </w:t>
      </w:r>
      <w:r>
        <w:rPr>
          <w:color w:val="auto"/>
          <w:highlight w:val="none"/>
        </w:rPr>
        <w:t>既有建筑的系统安装影响建筑结构荷载时，应取得设计单位的结构复核确认或第三方检测检验机构的检验，并根据复核确认或检定结果进行必要的结构加固。</w:t>
      </w:r>
    </w:p>
    <w:p>
      <w:pPr>
        <w:pStyle w:val="95"/>
        <w:spacing w:line="400" w:lineRule="exact"/>
        <w:ind w:firstLine="0" w:firstLineChars="0"/>
        <w:rPr>
          <w:color w:val="auto"/>
          <w:highlight w:val="none"/>
        </w:rPr>
      </w:pPr>
      <w:r>
        <w:rPr>
          <w:b/>
          <w:color w:val="auto"/>
          <w:highlight w:val="none"/>
        </w:rPr>
        <w:t xml:space="preserve">8.1.5  </w:t>
      </w:r>
      <w:r>
        <w:rPr>
          <w:color w:val="auto"/>
          <w:highlight w:val="none"/>
        </w:rPr>
        <w:t>系统安装过程中应对建筑物已完成土建工程的部位采取保护措施，应对防水保温系统的相应部位采取保护措施，施工完成后对破坏的防水保温系统部位进行修复。</w:t>
      </w:r>
    </w:p>
    <w:p>
      <w:pPr>
        <w:pStyle w:val="95"/>
        <w:spacing w:line="400" w:lineRule="exact"/>
        <w:ind w:firstLine="0" w:firstLineChars="0"/>
        <w:rPr>
          <w:color w:val="auto"/>
          <w:highlight w:val="none"/>
        </w:rPr>
      </w:pPr>
      <w:r>
        <w:rPr>
          <w:b/>
          <w:color w:val="auto"/>
          <w:highlight w:val="none"/>
        </w:rPr>
        <w:t xml:space="preserve">8.1.6  </w:t>
      </w:r>
      <w:r>
        <w:rPr>
          <w:color w:val="auto"/>
          <w:highlight w:val="none"/>
        </w:rPr>
        <w:t>系统所使用的主要原材料、成品、半成品和设备的材质、规格及性能应符合设计文件和相关标准的规定，不应采用国家明令禁止使用或淘汰的材料与设备。系统设备、管道及辅助材料的安装，还应满足系统设备和材料安装说明书等产品技术资料的各项要求。</w:t>
      </w:r>
    </w:p>
    <w:p>
      <w:pPr>
        <w:pStyle w:val="95"/>
        <w:spacing w:line="400" w:lineRule="exact"/>
        <w:ind w:firstLine="0" w:firstLineChars="0"/>
        <w:rPr>
          <w:color w:val="auto"/>
          <w:highlight w:val="none"/>
        </w:rPr>
      </w:pPr>
      <w:r>
        <w:rPr>
          <w:b/>
          <w:color w:val="auto"/>
          <w:highlight w:val="none"/>
        </w:rPr>
        <w:t xml:space="preserve">8.1.7  </w:t>
      </w:r>
      <w:r>
        <w:rPr>
          <w:color w:val="auto"/>
          <w:highlight w:val="none"/>
        </w:rPr>
        <w:t>做好系统设备安装所需的数字化追溯，如图片、影像、电子文件及二维码等内容。</w:t>
      </w:r>
    </w:p>
    <w:p>
      <w:pPr>
        <w:pStyle w:val="95"/>
        <w:spacing w:line="400" w:lineRule="exact"/>
        <w:ind w:firstLine="0" w:firstLineChars="0"/>
        <w:rPr>
          <w:color w:val="auto"/>
          <w:highlight w:val="none"/>
        </w:rPr>
      </w:pPr>
      <w:r>
        <w:rPr>
          <w:b/>
          <w:color w:val="auto"/>
          <w:highlight w:val="none"/>
        </w:rPr>
        <w:t xml:space="preserve">8.1.8  </w:t>
      </w:r>
      <w:r>
        <w:rPr>
          <w:color w:val="auto"/>
          <w:highlight w:val="none"/>
        </w:rPr>
        <w:t>系统设备安装及验收还应符合</w:t>
      </w:r>
      <w:r>
        <w:rPr>
          <w:rFonts w:hint="eastAsia"/>
          <w:color w:val="auto"/>
          <w:highlight w:val="none"/>
        </w:rPr>
        <w:t>《通风与空调工程施工规范》</w:t>
      </w:r>
      <w:r>
        <w:rPr>
          <w:color w:val="auto"/>
          <w:highlight w:val="none"/>
        </w:rPr>
        <w:t>GB 50738、</w:t>
      </w:r>
      <w:r>
        <w:rPr>
          <w:rFonts w:hint="eastAsia"/>
          <w:color w:val="auto"/>
          <w:highlight w:val="none"/>
        </w:rPr>
        <w:t>《建筑给水排水及采暖工程施工质量验收规范》</w:t>
      </w:r>
      <w:r>
        <w:rPr>
          <w:color w:val="auto"/>
          <w:highlight w:val="none"/>
        </w:rPr>
        <w:t>GB 50242、</w:t>
      </w:r>
      <w:r>
        <w:rPr>
          <w:rFonts w:hint="eastAsia"/>
          <w:color w:val="auto"/>
          <w:highlight w:val="none"/>
        </w:rPr>
        <w:t>《通风与空调工程施工质量验收规范》</w:t>
      </w:r>
      <w:r>
        <w:rPr>
          <w:color w:val="auto"/>
          <w:highlight w:val="none"/>
        </w:rPr>
        <w:t>GB 50243和</w:t>
      </w:r>
      <w:r>
        <w:rPr>
          <w:rFonts w:hint="eastAsia"/>
          <w:color w:val="auto"/>
          <w:highlight w:val="none"/>
        </w:rPr>
        <w:t>《建筑节能工程施工质量验收规范》</w:t>
      </w:r>
      <w:r>
        <w:rPr>
          <w:color w:val="auto"/>
          <w:highlight w:val="none"/>
        </w:rPr>
        <w:t>GB 50411的相关规定。</w:t>
      </w:r>
    </w:p>
    <w:p>
      <w:pPr>
        <w:pStyle w:val="97"/>
        <w:spacing w:line="400" w:lineRule="exact"/>
        <w:rPr>
          <w:rFonts w:eastAsia="黑体"/>
          <w:color w:val="auto"/>
          <w:highlight w:val="none"/>
        </w:rPr>
      </w:pPr>
      <w:bookmarkStart w:id="144" w:name="_Toc119917249"/>
      <w:bookmarkStart w:id="145" w:name="_Toc27145"/>
      <w:r>
        <w:rPr>
          <w:b/>
          <w:color w:val="auto"/>
          <w:highlight w:val="none"/>
        </w:rPr>
        <w:t>8.2</w:t>
      </w:r>
      <w:r>
        <w:rPr>
          <w:color w:val="auto"/>
          <w:highlight w:val="none"/>
        </w:rPr>
        <w:t xml:space="preserve">  </w:t>
      </w:r>
      <w:r>
        <w:rPr>
          <w:rFonts w:eastAsia="黑体"/>
          <w:color w:val="auto"/>
          <w:highlight w:val="none"/>
        </w:rPr>
        <w:t>主机的安装</w:t>
      </w:r>
      <w:bookmarkEnd w:id="144"/>
      <w:bookmarkEnd w:id="145"/>
    </w:p>
    <w:p>
      <w:pPr>
        <w:pStyle w:val="95"/>
        <w:spacing w:line="400" w:lineRule="exact"/>
        <w:ind w:firstLine="0" w:firstLineChars="0"/>
        <w:rPr>
          <w:color w:val="auto"/>
          <w:highlight w:val="none"/>
        </w:rPr>
      </w:pPr>
      <w:r>
        <w:rPr>
          <w:b/>
          <w:bCs/>
          <w:color w:val="auto"/>
          <w:highlight w:val="none"/>
        </w:rPr>
        <w:t>8.2.1</w:t>
      </w:r>
      <w:r>
        <w:rPr>
          <w:color w:val="auto"/>
          <w:highlight w:val="none"/>
        </w:rPr>
        <w:t xml:space="preserve">  热泵主机的分类：</w:t>
      </w:r>
    </w:p>
    <w:p>
      <w:pPr>
        <w:pStyle w:val="95"/>
        <w:spacing w:line="400" w:lineRule="exact"/>
        <w:ind w:firstLine="482"/>
        <w:rPr>
          <w:color w:val="auto"/>
          <w:highlight w:val="none"/>
        </w:rPr>
      </w:pPr>
      <w:r>
        <w:rPr>
          <w:b/>
          <w:bCs/>
          <w:color w:val="auto"/>
          <w:highlight w:val="none"/>
        </w:rPr>
        <w:t>1</w:t>
      </w:r>
      <w:r>
        <w:rPr>
          <w:color w:val="auto"/>
          <w:highlight w:val="none"/>
        </w:rPr>
        <w:t xml:space="preserve">  热泵主机分为氟系统（多联机）主机和水系统（两联供）主机；</w:t>
      </w:r>
    </w:p>
    <w:p>
      <w:pPr>
        <w:pStyle w:val="95"/>
        <w:spacing w:line="400" w:lineRule="exact"/>
        <w:ind w:firstLine="482"/>
        <w:rPr>
          <w:color w:val="auto"/>
          <w:highlight w:val="none"/>
        </w:rPr>
      </w:pPr>
      <w:r>
        <w:rPr>
          <w:b/>
          <w:bCs/>
          <w:color w:val="auto"/>
          <w:highlight w:val="none"/>
        </w:rPr>
        <w:t>2</w:t>
      </w:r>
      <w:r>
        <w:rPr>
          <w:color w:val="auto"/>
          <w:highlight w:val="none"/>
        </w:rPr>
        <w:t xml:space="preserve">  水系统热泵主机分为整体式主机和分体式主机设备；</w:t>
      </w:r>
    </w:p>
    <w:p>
      <w:pPr>
        <w:pStyle w:val="95"/>
        <w:spacing w:line="400" w:lineRule="exact"/>
        <w:ind w:firstLine="482"/>
        <w:rPr>
          <w:color w:val="auto"/>
          <w:highlight w:val="none"/>
        </w:rPr>
      </w:pPr>
      <w:r>
        <w:rPr>
          <w:b/>
          <w:bCs/>
          <w:color w:val="auto"/>
          <w:highlight w:val="none"/>
        </w:rPr>
        <w:t>3</w:t>
      </w:r>
      <w:r>
        <w:rPr>
          <w:color w:val="auto"/>
          <w:highlight w:val="none"/>
        </w:rPr>
        <w:t xml:space="preserve">  整体式热泵主机为水泵、膨胀水箱等水路设施内置在主机内的一体式；</w:t>
      </w:r>
    </w:p>
    <w:p>
      <w:pPr>
        <w:pStyle w:val="95"/>
        <w:spacing w:line="400" w:lineRule="exact"/>
        <w:ind w:firstLine="482"/>
        <w:rPr>
          <w:color w:val="auto"/>
          <w:highlight w:val="none"/>
        </w:rPr>
      </w:pPr>
      <w:r>
        <w:rPr>
          <w:b/>
          <w:bCs/>
          <w:color w:val="auto"/>
          <w:highlight w:val="none"/>
        </w:rPr>
        <w:t>4</w:t>
      </w:r>
      <w:r>
        <w:rPr>
          <w:color w:val="auto"/>
          <w:highlight w:val="none"/>
        </w:rPr>
        <w:t xml:space="preserve">  分体式热泵主机分为外机和内机，氟水热交换器、水泵及膨胀水箱等水路设施内置在内机中。</w:t>
      </w:r>
    </w:p>
    <w:p>
      <w:pPr>
        <w:pStyle w:val="95"/>
        <w:spacing w:line="400" w:lineRule="exact"/>
        <w:ind w:firstLine="0" w:firstLineChars="0"/>
        <w:rPr>
          <w:color w:val="auto"/>
          <w:highlight w:val="none"/>
        </w:rPr>
      </w:pPr>
      <w:r>
        <w:rPr>
          <w:b/>
          <w:color w:val="auto"/>
          <w:highlight w:val="none"/>
        </w:rPr>
        <w:t xml:space="preserve">8.2.2  </w:t>
      </w:r>
      <w:r>
        <w:rPr>
          <w:color w:val="auto"/>
          <w:highlight w:val="none"/>
        </w:rPr>
        <w:t>室外主机的安装应符合下列规定：</w:t>
      </w:r>
    </w:p>
    <w:p>
      <w:pPr>
        <w:pStyle w:val="95"/>
        <w:spacing w:line="400" w:lineRule="exact"/>
        <w:ind w:firstLine="482"/>
        <w:rPr>
          <w:color w:val="auto"/>
          <w:highlight w:val="none"/>
        </w:rPr>
      </w:pPr>
      <w:r>
        <w:rPr>
          <w:b/>
          <w:color w:val="auto"/>
          <w:highlight w:val="none"/>
        </w:rPr>
        <w:t>1</w:t>
      </w:r>
      <w:r>
        <w:rPr>
          <w:color w:val="auto"/>
          <w:highlight w:val="none"/>
        </w:rPr>
        <w:t xml:space="preserve">  进风与排风通畅，在排出空气与吸入空气之间无明显的气流短路；</w:t>
      </w:r>
    </w:p>
    <w:p>
      <w:pPr>
        <w:pStyle w:val="95"/>
        <w:spacing w:line="400" w:lineRule="exact"/>
        <w:ind w:firstLine="482"/>
        <w:rPr>
          <w:color w:val="auto"/>
          <w:highlight w:val="none"/>
        </w:rPr>
      </w:pPr>
      <w:r>
        <w:rPr>
          <w:b/>
          <w:color w:val="auto"/>
          <w:highlight w:val="none"/>
        </w:rPr>
        <w:t>2</w:t>
      </w:r>
      <w:r>
        <w:rPr>
          <w:color w:val="auto"/>
          <w:highlight w:val="none"/>
        </w:rPr>
        <w:t xml:space="preserve">  留有设备运输通道及安装与维修的空间；</w:t>
      </w:r>
    </w:p>
    <w:p>
      <w:pPr>
        <w:pStyle w:val="95"/>
        <w:spacing w:line="400" w:lineRule="exact"/>
        <w:ind w:firstLine="482"/>
        <w:rPr>
          <w:color w:val="auto"/>
          <w:highlight w:val="none"/>
        </w:rPr>
      </w:pPr>
      <w:r>
        <w:rPr>
          <w:b/>
          <w:color w:val="auto"/>
          <w:highlight w:val="none"/>
        </w:rPr>
        <w:t>3</w:t>
      </w:r>
      <w:r>
        <w:rPr>
          <w:color w:val="auto"/>
          <w:highlight w:val="none"/>
        </w:rPr>
        <w:t xml:space="preserve">  安装在经过承载能力设计确认，且有足够强度的水平基础或支架之上；</w:t>
      </w:r>
    </w:p>
    <w:p>
      <w:pPr>
        <w:pStyle w:val="95"/>
        <w:spacing w:line="400" w:lineRule="exact"/>
        <w:ind w:firstLine="482"/>
        <w:rPr>
          <w:color w:val="auto"/>
          <w:highlight w:val="none"/>
        </w:rPr>
      </w:pPr>
      <w:r>
        <w:rPr>
          <w:b/>
          <w:color w:val="auto"/>
          <w:highlight w:val="none"/>
        </w:rPr>
        <w:t>4</w:t>
      </w:r>
      <w:r>
        <w:rPr>
          <w:color w:val="auto"/>
          <w:highlight w:val="none"/>
        </w:rPr>
        <w:t xml:space="preserve">  基础直接设置在结构楼板上，屋顶上安装的基础高于屋面不小于300mm，设备平台安装的基础高出地面不应小于100mm，基础高度大于当地可能的积雪厚度；</w:t>
      </w:r>
    </w:p>
    <w:p>
      <w:pPr>
        <w:pStyle w:val="95"/>
        <w:spacing w:line="400" w:lineRule="exact"/>
        <w:ind w:firstLine="482"/>
        <w:rPr>
          <w:color w:val="auto"/>
          <w:highlight w:val="none"/>
        </w:rPr>
      </w:pPr>
      <w:r>
        <w:rPr>
          <w:b/>
          <w:color w:val="auto"/>
          <w:highlight w:val="none"/>
        </w:rPr>
        <w:t>5</w:t>
      </w:r>
      <w:r>
        <w:rPr>
          <w:color w:val="auto"/>
          <w:highlight w:val="none"/>
        </w:rPr>
        <w:t xml:space="preserve">  设置雨棚遮挡积雪时，侧出风机组雨棚高度距离机组顶部600mm以上，顶出风机组雨棚高度距离机组顶部1.5m以上；</w:t>
      </w:r>
    </w:p>
    <w:p>
      <w:pPr>
        <w:pStyle w:val="95"/>
        <w:spacing w:line="400" w:lineRule="exact"/>
        <w:ind w:firstLine="482"/>
        <w:rPr>
          <w:color w:val="auto"/>
          <w:highlight w:val="none"/>
        </w:rPr>
      </w:pPr>
      <w:r>
        <w:rPr>
          <w:b/>
          <w:color w:val="auto"/>
          <w:highlight w:val="none"/>
        </w:rPr>
        <w:t>6</w:t>
      </w:r>
      <w:r>
        <w:rPr>
          <w:color w:val="auto"/>
          <w:highlight w:val="none"/>
        </w:rPr>
        <w:t xml:space="preserve">  室外主机有可靠的接地和防雷保护措施；</w:t>
      </w:r>
    </w:p>
    <w:p>
      <w:pPr>
        <w:pStyle w:val="95"/>
        <w:spacing w:line="400" w:lineRule="exact"/>
        <w:ind w:firstLine="482"/>
        <w:rPr>
          <w:color w:val="auto"/>
          <w:highlight w:val="none"/>
        </w:rPr>
      </w:pPr>
      <w:r>
        <w:rPr>
          <w:b/>
          <w:color w:val="auto"/>
          <w:highlight w:val="none"/>
        </w:rPr>
        <w:t>7</w:t>
      </w:r>
      <w:r>
        <w:rPr>
          <w:color w:val="auto"/>
          <w:highlight w:val="none"/>
        </w:rPr>
        <w:t xml:space="preserve">  吊运过程中保持机组水平，最大倾斜角不超过15°。</w:t>
      </w:r>
    </w:p>
    <w:p>
      <w:pPr>
        <w:pStyle w:val="95"/>
        <w:spacing w:line="400" w:lineRule="exact"/>
        <w:ind w:firstLine="0" w:firstLineChars="0"/>
        <w:rPr>
          <w:color w:val="auto"/>
          <w:highlight w:val="none"/>
        </w:rPr>
      </w:pPr>
      <w:r>
        <w:rPr>
          <w:b/>
          <w:color w:val="auto"/>
          <w:highlight w:val="none"/>
        </w:rPr>
        <w:t xml:space="preserve">8.2.3  </w:t>
      </w:r>
      <w:r>
        <w:rPr>
          <w:color w:val="auto"/>
          <w:highlight w:val="none"/>
        </w:rPr>
        <w:t>当设备平台室外主机进排风立面设有建筑装饰百叶时，百叶的有效开口率应大于80%，百叶叶片方向宜为水平或者倾斜角不大于20°，叶片间距100mm以上。</w:t>
      </w:r>
    </w:p>
    <w:p>
      <w:pPr>
        <w:pStyle w:val="95"/>
        <w:spacing w:line="400" w:lineRule="exact"/>
        <w:ind w:firstLine="0" w:firstLineChars="0"/>
        <w:rPr>
          <w:color w:val="auto"/>
          <w:highlight w:val="none"/>
        </w:rPr>
      </w:pPr>
      <w:r>
        <w:rPr>
          <w:b/>
          <w:color w:val="auto"/>
          <w:highlight w:val="none"/>
        </w:rPr>
        <w:t xml:space="preserve">8.2.4  </w:t>
      </w:r>
      <w:r>
        <w:rPr>
          <w:color w:val="auto"/>
          <w:highlight w:val="none"/>
        </w:rPr>
        <w:t>室外主机安装间距应符合下列规定：</w:t>
      </w:r>
    </w:p>
    <w:p>
      <w:pPr>
        <w:pStyle w:val="95"/>
        <w:spacing w:line="400" w:lineRule="exact"/>
        <w:ind w:firstLine="482"/>
        <w:rPr>
          <w:color w:val="auto"/>
          <w:highlight w:val="none"/>
        </w:rPr>
      </w:pPr>
      <w:r>
        <w:rPr>
          <w:b/>
          <w:color w:val="auto"/>
          <w:highlight w:val="none"/>
        </w:rPr>
        <w:t>1</w:t>
      </w:r>
      <w:r>
        <w:rPr>
          <w:color w:val="auto"/>
          <w:highlight w:val="none"/>
        </w:rPr>
        <w:t xml:space="preserve">  侧出风型室外主机的安装间距满足设备说明书的要求；</w:t>
      </w:r>
    </w:p>
    <w:p>
      <w:pPr>
        <w:pStyle w:val="95"/>
        <w:spacing w:line="400" w:lineRule="exact"/>
        <w:ind w:firstLine="482"/>
        <w:rPr>
          <w:color w:val="auto"/>
          <w:highlight w:val="none"/>
        </w:rPr>
      </w:pPr>
      <w:r>
        <w:rPr>
          <w:b/>
          <w:color w:val="auto"/>
          <w:highlight w:val="none"/>
        </w:rPr>
        <w:t>2</w:t>
      </w:r>
      <w:r>
        <w:rPr>
          <w:color w:val="auto"/>
          <w:highlight w:val="none"/>
        </w:rPr>
        <w:t xml:space="preserve">  上出风型室外主机上方1.5m内有障碍物时，加装90°导风风管将排风水平引出；</w:t>
      </w:r>
    </w:p>
    <w:p>
      <w:pPr>
        <w:pStyle w:val="95"/>
        <w:spacing w:line="400" w:lineRule="exact"/>
        <w:ind w:firstLine="482"/>
        <w:rPr>
          <w:color w:val="auto"/>
          <w:highlight w:val="none"/>
        </w:rPr>
      </w:pPr>
      <w:r>
        <w:rPr>
          <w:b/>
          <w:color w:val="auto"/>
          <w:highlight w:val="none"/>
        </w:rPr>
        <w:t>3</w:t>
      </w:r>
      <w:r>
        <w:rPr>
          <w:color w:val="auto"/>
          <w:highlight w:val="none"/>
        </w:rPr>
        <w:t xml:space="preserve">  两台或两台以上室外主机的安装间距应同时满足管道安装及设备说明书要求的最小检修空间要求。</w:t>
      </w:r>
    </w:p>
    <w:p>
      <w:pPr>
        <w:pStyle w:val="95"/>
        <w:spacing w:line="400" w:lineRule="exact"/>
        <w:ind w:firstLine="0" w:firstLineChars="0"/>
        <w:rPr>
          <w:color w:val="auto"/>
          <w:highlight w:val="none"/>
        </w:rPr>
      </w:pPr>
      <w:r>
        <w:rPr>
          <w:b/>
          <w:color w:val="auto"/>
          <w:highlight w:val="none"/>
        </w:rPr>
        <w:t xml:space="preserve">8.2.5  </w:t>
      </w:r>
      <w:r>
        <w:rPr>
          <w:color w:val="auto"/>
          <w:highlight w:val="none"/>
        </w:rPr>
        <w:t>室外机的基础及支架应符合下列规定：</w:t>
      </w:r>
    </w:p>
    <w:p>
      <w:pPr>
        <w:pStyle w:val="95"/>
        <w:spacing w:line="400" w:lineRule="exact"/>
        <w:ind w:firstLine="482"/>
        <w:rPr>
          <w:color w:val="auto"/>
          <w:highlight w:val="none"/>
        </w:rPr>
      </w:pPr>
      <w:r>
        <w:rPr>
          <w:b/>
          <w:color w:val="auto"/>
          <w:highlight w:val="none"/>
        </w:rPr>
        <w:t>1</w:t>
      </w:r>
      <w:r>
        <w:rPr>
          <w:color w:val="auto"/>
          <w:highlight w:val="none"/>
        </w:rPr>
        <w:t xml:space="preserve">  安装平台无排水设施时，在机组底部设置集水盘并设管道就近引至适合地点排放；</w:t>
      </w:r>
    </w:p>
    <w:p>
      <w:pPr>
        <w:pStyle w:val="95"/>
        <w:spacing w:line="400" w:lineRule="exact"/>
        <w:ind w:firstLine="482"/>
        <w:rPr>
          <w:color w:val="auto"/>
          <w:highlight w:val="none"/>
        </w:rPr>
      </w:pPr>
      <w:r>
        <w:rPr>
          <w:b/>
          <w:color w:val="auto"/>
          <w:highlight w:val="none"/>
        </w:rPr>
        <w:t>2</w:t>
      </w:r>
      <w:r>
        <w:rPr>
          <w:color w:val="auto"/>
          <w:highlight w:val="none"/>
        </w:rPr>
        <w:t xml:space="preserve">  基础可采用混凝土或钢结构制作，当采用钢结构基础时，型钢构件采取可靠的防腐措施；</w:t>
      </w:r>
    </w:p>
    <w:p>
      <w:pPr>
        <w:pStyle w:val="95"/>
        <w:spacing w:line="400" w:lineRule="exact"/>
        <w:ind w:firstLine="482"/>
        <w:rPr>
          <w:color w:val="auto"/>
          <w:highlight w:val="none"/>
        </w:rPr>
      </w:pPr>
      <w:r>
        <w:rPr>
          <w:b/>
          <w:color w:val="auto"/>
          <w:highlight w:val="none"/>
        </w:rPr>
        <w:t>3</w:t>
      </w:r>
      <w:r>
        <w:rPr>
          <w:color w:val="auto"/>
          <w:highlight w:val="none"/>
        </w:rPr>
        <w:t xml:space="preserve">  室外机基础平面纵向水平偏差不大于0.1‰，横向水平偏差不大于0.2‰；</w:t>
      </w:r>
    </w:p>
    <w:p>
      <w:pPr>
        <w:pStyle w:val="95"/>
        <w:spacing w:line="400" w:lineRule="exact"/>
        <w:ind w:firstLine="482"/>
        <w:rPr>
          <w:color w:val="auto"/>
          <w:highlight w:val="none"/>
        </w:rPr>
      </w:pPr>
      <w:r>
        <w:rPr>
          <w:b/>
          <w:color w:val="auto"/>
          <w:highlight w:val="none"/>
        </w:rPr>
        <w:t>4</w:t>
      </w:r>
      <w:r>
        <w:rPr>
          <w:color w:val="auto"/>
          <w:highlight w:val="none"/>
        </w:rPr>
        <w:t xml:space="preserve">  室外机支架的最小承重能力大于200kg或人机总重的2倍以上，当室外机自重超过100kg时，其支架不离开地面悬挂安装。临街设置支架时，支架的底部距地面不低于2.5m。</w:t>
      </w:r>
    </w:p>
    <w:p>
      <w:pPr>
        <w:pStyle w:val="95"/>
        <w:spacing w:line="400" w:lineRule="exact"/>
        <w:ind w:firstLine="0" w:firstLineChars="0"/>
        <w:rPr>
          <w:color w:val="auto"/>
          <w:highlight w:val="none"/>
        </w:rPr>
      </w:pPr>
      <w:r>
        <w:rPr>
          <w:b/>
          <w:color w:val="auto"/>
          <w:highlight w:val="none"/>
        </w:rPr>
        <w:t xml:space="preserve">8.2.6  </w:t>
      </w:r>
      <w:r>
        <w:rPr>
          <w:color w:val="auto"/>
          <w:highlight w:val="none"/>
        </w:rPr>
        <w:t>室外主机的减噪隔振应符合下列规定：</w:t>
      </w:r>
    </w:p>
    <w:p>
      <w:pPr>
        <w:pStyle w:val="95"/>
        <w:spacing w:line="400" w:lineRule="exact"/>
        <w:ind w:firstLine="482"/>
        <w:rPr>
          <w:color w:val="auto"/>
          <w:highlight w:val="none"/>
        </w:rPr>
      </w:pPr>
      <w:r>
        <w:rPr>
          <w:b/>
          <w:color w:val="auto"/>
          <w:highlight w:val="none"/>
        </w:rPr>
        <w:t>1</w:t>
      </w:r>
      <w:r>
        <w:rPr>
          <w:color w:val="auto"/>
          <w:highlight w:val="none"/>
        </w:rPr>
        <w:t xml:space="preserve">  室外主机采取减振措施固定，主机与系统供回水管道采用柔性连接；</w:t>
      </w:r>
    </w:p>
    <w:p>
      <w:pPr>
        <w:pStyle w:val="95"/>
        <w:spacing w:line="400" w:lineRule="exact"/>
        <w:ind w:firstLine="482"/>
        <w:rPr>
          <w:color w:val="auto"/>
          <w:highlight w:val="none"/>
        </w:rPr>
      </w:pPr>
      <w:r>
        <w:rPr>
          <w:b/>
          <w:color w:val="auto"/>
          <w:highlight w:val="none"/>
        </w:rPr>
        <w:t>2</w:t>
      </w:r>
      <w:r>
        <w:rPr>
          <w:color w:val="auto"/>
          <w:highlight w:val="none"/>
        </w:rPr>
        <w:t xml:space="preserve">  室外主机支架不直接固定在卧室、书房及客厅等对噪音要求较高的房间的楼板及外墙上；</w:t>
      </w:r>
    </w:p>
    <w:p>
      <w:pPr>
        <w:pStyle w:val="95"/>
        <w:spacing w:line="400" w:lineRule="exact"/>
        <w:ind w:firstLine="482"/>
        <w:rPr>
          <w:color w:val="auto"/>
          <w:highlight w:val="none"/>
        </w:rPr>
      </w:pPr>
      <w:r>
        <w:rPr>
          <w:b/>
          <w:color w:val="auto"/>
          <w:highlight w:val="none"/>
        </w:rPr>
        <w:t>3</w:t>
      </w:r>
      <w:r>
        <w:rPr>
          <w:color w:val="auto"/>
          <w:highlight w:val="none"/>
        </w:rPr>
        <w:t xml:space="preserve">  当振动和噪声不能满足相关标准的规定时，采取相应技术措施。设结构围挡和隔音屏障时，不能影响机组正常运行的通风要求。</w:t>
      </w:r>
    </w:p>
    <w:p>
      <w:pPr>
        <w:pStyle w:val="95"/>
        <w:spacing w:line="400" w:lineRule="exact"/>
        <w:ind w:firstLine="0" w:firstLineChars="0"/>
        <w:rPr>
          <w:color w:val="auto"/>
          <w:highlight w:val="none"/>
        </w:rPr>
      </w:pPr>
      <w:r>
        <w:rPr>
          <w:b/>
          <w:color w:val="auto"/>
          <w:highlight w:val="none"/>
        </w:rPr>
        <w:t xml:space="preserve">8.2.7  </w:t>
      </w:r>
      <w:r>
        <w:rPr>
          <w:color w:val="auto"/>
          <w:highlight w:val="none"/>
        </w:rPr>
        <w:t>分体式热泵室内机安装时，应符合下列一般规定：</w:t>
      </w:r>
    </w:p>
    <w:p>
      <w:pPr>
        <w:pStyle w:val="95"/>
        <w:spacing w:line="400" w:lineRule="exact"/>
        <w:ind w:firstLine="482"/>
        <w:rPr>
          <w:color w:val="auto"/>
          <w:highlight w:val="none"/>
        </w:rPr>
      </w:pPr>
      <w:r>
        <w:rPr>
          <w:b/>
          <w:color w:val="auto"/>
          <w:highlight w:val="none"/>
        </w:rPr>
        <w:t>1</w:t>
      </w:r>
      <w:r>
        <w:rPr>
          <w:color w:val="auto"/>
          <w:highlight w:val="none"/>
        </w:rPr>
        <w:t xml:space="preserve">  安装平面应平坦，满足承重要求，安装前断开所有电源；</w:t>
      </w:r>
    </w:p>
    <w:p>
      <w:pPr>
        <w:pStyle w:val="95"/>
        <w:spacing w:line="400" w:lineRule="exact"/>
        <w:ind w:firstLine="482"/>
        <w:rPr>
          <w:color w:val="auto"/>
          <w:highlight w:val="none"/>
        </w:rPr>
      </w:pPr>
      <w:r>
        <w:rPr>
          <w:b/>
          <w:color w:val="auto"/>
          <w:highlight w:val="none"/>
        </w:rPr>
        <w:t>2</w:t>
      </w:r>
      <w:r>
        <w:rPr>
          <w:color w:val="auto"/>
          <w:highlight w:val="none"/>
        </w:rPr>
        <w:t xml:space="preserve">  室内机进出水口连接采用减震型金属软管或波纹管等软连接；</w:t>
      </w:r>
    </w:p>
    <w:p>
      <w:pPr>
        <w:pStyle w:val="95"/>
        <w:spacing w:line="400" w:lineRule="exact"/>
        <w:ind w:firstLine="482"/>
        <w:rPr>
          <w:color w:val="auto"/>
          <w:highlight w:val="none"/>
        </w:rPr>
      </w:pPr>
      <w:r>
        <w:rPr>
          <w:b/>
          <w:color w:val="auto"/>
          <w:highlight w:val="none"/>
        </w:rPr>
        <w:t>3</w:t>
      </w:r>
      <w:r>
        <w:rPr>
          <w:color w:val="auto"/>
          <w:highlight w:val="none"/>
        </w:rPr>
        <w:t xml:space="preserve">  设备应安装牢固，不应倾斜，如有冷凝水，应插入排水管。</w:t>
      </w:r>
    </w:p>
    <w:p>
      <w:pPr>
        <w:pStyle w:val="95"/>
        <w:spacing w:line="400" w:lineRule="exact"/>
        <w:ind w:firstLine="0" w:firstLineChars="0"/>
        <w:rPr>
          <w:color w:val="auto"/>
          <w:highlight w:val="none"/>
        </w:rPr>
      </w:pPr>
      <w:r>
        <w:rPr>
          <w:b/>
          <w:color w:val="auto"/>
          <w:highlight w:val="none"/>
        </w:rPr>
        <w:t xml:space="preserve">8.2.8  </w:t>
      </w:r>
      <w:r>
        <w:rPr>
          <w:color w:val="auto"/>
          <w:highlight w:val="none"/>
        </w:rPr>
        <w:t>电线连接应符合下列规定：</w:t>
      </w:r>
    </w:p>
    <w:p>
      <w:pPr>
        <w:pStyle w:val="95"/>
        <w:spacing w:line="400" w:lineRule="exact"/>
        <w:ind w:firstLine="482"/>
        <w:rPr>
          <w:color w:val="auto"/>
          <w:highlight w:val="none"/>
        </w:rPr>
      </w:pPr>
      <w:r>
        <w:rPr>
          <w:b/>
          <w:color w:val="auto"/>
          <w:highlight w:val="none"/>
        </w:rPr>
        <w:t>1</w:t>
      </w:r>
      <w:r>
        <w:rPr>
          <w:color w:val="auto"/>
          <w:highlight w:val="none"/>
        </w:rPr>
        <w:t xml:space="preserve">  使用电源频率为50Hz，额定电压单相220V交流电源或三相380V交流电源；</w:t>
      </w:r>
    </w:p>
    <w:p>
      <w:pPr>
        <w:pStyle w:val="95"/>
        <w:spacing w:line="400" w:lineRule="exact"/>
        <w:ind w:firstLine="482"/>
        <w:rPr>
          <w:color w:val="auto"/>
          <w:highlight w:val="none"/>
        </w:rPr>
      </w:pPr>
      <w:r>
        <w:rPr>
          <w:b/>
          <w:color w:val="auto"/>
          <w:highlight w:val="none"/>
        </w:rPr>
        <w:t>2</w:t>
      </w:r>
      <w:r>
        <w:rPr>
          <w:color w:val="auto"/>
          <w:highlight w:val="none"/>
        </w:rPr>
        <w:t xml:space="preserve">  所有连接管道均不用作电器的地线；</w:t>
      </w:r>
    </w:p>
    <w:p>
      <w:pPr>
        <w:pStyle w:val="95"/>
        <w:spacing w:line="400" w:lineRule="exact"/>
        <w:ind w:firstLine="482"/>
        <w:rPr>
          <w:color w:val="auto"/>
          <w:highlight w:val="none"/>
        </w:rPr>
      </w:pPr>
      <w:r>
        <w:rPr>
          <w:b/>
          <w:color w:val="auto"/>
          <w:highlight w:val="none"/>
        </w:rPr>
        <w:t>3</w:t>
      </w:r>
      <w:r>
        <w:rPr>
          <w:color w:val="auto"/>
          <w:highlight w:val="none"/>
        </w:rPr>
        <w:t xml:space="preserve">  采用漏电保护装置；</w:t>
      </w:r>
    </w:p>
    <w:p>
      <w:pPr>
        <w:pStyle w:val="95"/>
        <w:spacing w:line="400" w:lineRule="exact"/>
        <w:ind w:firstLine="482"/>
        <w:rPr>
          <w:color w:val="auto"/>
          <w:highlight w:val="none"/>
        </w:rPr>
      </w:pPr>
      <w:r>
        <w:rPr>
          <w:b/>
          <w:color w:val="auto"/>
          <w:highlight w:val="none"/>
        </w:rPr>
        <w:t>4</w:t>
      </w:r>
      <w:r>
        <w:rPr>
          <w:color w:val="auto"/>
          <w:highlight w:val="none"/>
        </w:rPr>
        <w:t xml:space="preserve">  防触电保护等级采用Ⅰ类器具时，其接地措施符合GB 4706.1的规定，并检查Ⅰ类器具接地线的可靠性。</w:t>
      </w:r>
    </w:p>
    <w:p>
      <w:pPr>
        <w:pStyle w:val="95"/>
        <w:spacing w:line="400" w:lineRule="exact"/>
        <w:ind w:firstLine="0" w:firstLineChars="0"/>
        <w:rPr>
          <w:color w:val="auto"/>
          <w:highlight w:val="none"/>
        </w:rPr>
      </w:pPr>
      <w:r>
        <w:rPr>
          <w:b/>
          <w:color w:val="auto"/>
          <w:highlight w:val="none"/>
        </w:rPr>
        <w:t xml:space="preserve">8.2.9  </w:t>
      </w:r>
      <w:r>
        <w:rPr>
          <w:color w:val="auto"/>
          <w:highlight w:val="none"/>
        </w:rPr>
        <w:t>燃气</w:t>
      </w:r>
      <w:r>
        <w:rPr>
          <w:rFonts w:hint="eastAsia"/>
          <w:color w:val="auto"/>
          <w:highlight w:val="none"/>
        </w:rPr>
        <w:t>供</w:t>
      </w:r>
      <w:r>
        <w:rPr>
          <w:color w:val="auto"/>
          <w:highlight w:val="none"/>
        </w:rPr>
        <w:t>暖热水炉的安装应满足下列规定：</w:t>
      </w:r>
    </w:p>
    <w:p>
      <w:pPr>
        <w:pStyle w:val="95"/>
        <w:spacing w:line="400" w:lineRule="exact"/>
        <w:ind w:firstLine="482"/>
        <w:rPr>
          <w:color w:val="auto"/>
          <w:highlight w:val="none"/>
        </w:rPr>
      </w:pPr>
      <w:r>
        <w:rPr>
          <w:b/>
          <w:color w:val="auto"/>
          <w:highlight w:val="none"/>
        </w:rPr>
        <w:t>1</w:t>
      </w:r>
      <w:r>
        <w:rPr>
          <w:color w:val="auto"/>
          <w:highlight w:val="none"/>
        </w:rPr>
        <w:t xml:space="preserve">  燃气热水炉炉体安装应牢固，不应倾斜，冷凝水排放管应插入排水管；</w:t>
      </w:r>
    </w:p>
    <w:p>
      <w:pPr>
        <w:pStyle w:val="95"/>
        <w:spacing w:line="400" w:lineRule="exact"/>
        <w:ind w:firstLine="482"/>
        <w:rPr>
          <w:color w:val="auto"/>
          <w:highlight w:val="none"/>
        </w:rPr>
      </w:pPr>
      <w:r>
        <w:rPr>
          <w:b/>
          <w:color w:val="auto"/>
          <w:highlight w:val="none"/>
        </w:rPr>
        <w:t>2</w:t>
      </w:r>
      <w:r>
        <w:rPr>
          <w:color w:val="auto"/>
          <w:highlight w:val="none"/>
        </w:rPr>
        <w:t xml:space="preserve">  炉体应安装在耐火、并能承受炉体重量的墙壁或地面上；</w:t>
      </w:r>
    </w:p>
    <w:p>
      <w:pPr>
        <w:pStyle w:val="95"/>
        <w:spacing w:line="400" w:lineRule="exact"/>
        <w:ind w:firstLine="482"/>
        <w:rPr>
          <w:color w:val="auto"/>
          <w:highlight w:val="none"/>
        </w:rPr>
      </w:pPr>
      <w:r>
        <w:rPr>
          <w:b/>
          <w:color w:val="auto"/>
          <w:highlight w:val="none"/>
        </w:rPr>
        <w:t>3</w:t>
      </w:r>
      <w:r>
        <w:rPr>
          <w:color w:val="auto"/>
          <w:highlight w:val="none"/>
        </w:rPr>
        <w:t xml:space="preserve">  炉体安装在其他燃具上方时，炉体与其他燃具的水平净距不得小于30cm；</w:t>
      </w:r>
    </w:p>
    <w:p>
      <w:pPr>
        <w:pStyle w:val="95"/>
        <w:spacing w:line="400" w:lineRule="exact"/>
        <w:ind w:firstLine="482"/>
        <w:rPr>
          <w:color w:val="auto"/>
          <w:highlight w:val="none"/>
        </w:rPr>
      </w:pPr>
      <w:r>
        <w:rPr>
          <w:b/>
          <w:color w:val="auto"/>
          <w:highlight w:val="none"/>
        </w:rPr>
        <w:t>4</w:t>
      </w:r>
      <w:r>
        <w:rPr>
          <w:color w:val="auto"/>
          <w:highlight w:val="none"/>
        </w:rPr>
        <w:t xml:space="preserve">  炉体周围应留有必要的操作和维修空间，并应满足产品说明书的规定；</w:t>
      </w:r>
    </w:p>
    <w:p>
      <w:pPr>
        <w:pStyle w:val="95"/>
        <w:spacing w:line="400" w:lineRule="exact"/>
        <w:ind w:firstLine="482"/>
        <w:rPr>
          <w:color w:val="auto"/>
          <w:highlight w:val="none"/>
        </w:rPr>
      </w:pPr>
      <w:r>
        <w:rPr>
          <w:b/>
          <w:color w:val="auto"/>
          <w:highlight w:val="none"/>
        </w:rPr>
        <w:t>5</w:t>
      </w:r>
      <w:r>
        <w:rPr>
          <w:color w:val="auto"/>
          <w:highlight w:val="none"/>
        </w:rPr>
        <w:t xml:space="preserve">  炉体设置部位应便于</w:t>
      </w:r>
      <w:r>
        <w:rPr>
          <w:rFonts w:hint="eastAsia"/>
          <w:color w:val="auto"/>
          <w:highlight w:val="none"/>
        </w:rPr>
        <w:t>供</w:t>
      </w:r>
      <w:r>
        <w:rPr>
          <w:color w:val="auto"/>
          <w:highlight w:val="none"/>
        </w:rPr>
        <w:t>气管道、</w:t>
      </w:r>
      <w:r>
        <w:rPr>
          <w:rFonts w:hint="eastAsia"/>
          <w:color w:val="auto"/>
          <w:highlight w:val="none"/>
        </w:rPr>
        <w:t>排烟管、供</w:t>
      </w:r>
      <w:r>
        <w:rPr>
          <w:color w:val="auto"/>
          <w:highlight w:val="none"/>
        </w:rPr>
        <w:t>暖供回水管道和生活冷热水管道的连接；</w:t>
      </w:r>
    </w:p>
    <w:p>
      <w:pPr>
        <w:pStyle w:val="95"/>
        <w:spacing w:line="400" w:lineRule="exact"/>
        <w:ind w:firstLine="482"/>
        <w:rPr>
          <w:color w:val="auto"/>
          <w:highlight w:val="none"/>
        </w:rPr>
      </w:pPr>
      <w:r>
        <w:rPr>
          <w:b/>
          <w:color w:val="auto"/>
          <w:highlight w:val="none"/>
        </w:rPr>
        <w:t>6</w:t>
      </w:r>
      <w:r>
        <w:rPr>
          <w:color w:val="auto"/>
          <w:highlight w:val="none"/>
        </w:rPr>
        <w:t xml:space="preserve">  炉体安装场所的地面最低点应设地漏；</w:t>
      </w:r>
    </w:p>
    <w:p>
      <w:pPr>
        <w:pStyle w:val="95"/>
        <w:spacing w:line="400" w:lineRule="exact"/>
        <w:ind w:firstLine="482"/>
        <w:rPr>
          <w:color w:val="auto"/>
          <w:highlight w:val="none"/>
        </w:rPr>
      </w:pPr>
      <w:r>
        <w:rPr>
          <w:b/>
          <w:color w:val="auto"/>
          <w:highlight w:val="none"/>
        </w:rPr>
        <w:t>7</w:t>
      </w:r>
      <w:r>
        <w:rPr>
          <w:color w:val="auto"/>
          <w:highlight w:val="none"/>
        </w:rPr>
        <w:t xml:space="preserve">  当受条件限制，室内型燃气热水炉安装在建筑物的地下室、半地下室时，应符合下列规定：</w:t>
      </w:r>
    </w:p>
    <w:p>
      <w:pPr>
        <w:pStyle w:val="88"/>
        <w:spacing w:line="400" w:lineRule="exact"/>
        <w:ind w:left="1096" w:leftChars="350" w:hanging="361" w:hangingChars="150"/>
        <w:rPr>
          <w:color w:val="auto"/>
          <w:sz w:val="24"/>
          <w:szCs w:val="24"/>
          <w:highlight w:val="none"/>
        </w:rPr>
      </w:pPr>
      <w:r>
        <w:rPr>
          <w:b/>
          <w:bCs/>
          <w:color w:val="auto"/>
          <w:sz w:val="24"/>
          <w:szCs w:val="24"/>
          <w:highlight w:val="none"/>
        </w:rPr>
        <w:t>1）</w:t>
      </w:r>
      <w:r>
        <w:rPr>
          <w:color w:val="auto"/>
          <w:sz w:val="24"/>
          <w:szCs w:val="24"/>
          <w:highlight w:val="none"/>
        </w:rPr>
        <w:t>地下室、半地下室有手动和自动两种启动方式的防爆机械通风装置，并设置防爆型燃气和一氧化碳泄漏自动报警切断装置，且与机械通风装置联锁；</w:t>
      </w:r>
    </w:p>
    <w:p>
      <w:pPr>
        <w:spacing w:line="400" w:lineRule="exact"/>
        <w:ind w:left="1096" w:leftChars="350" w:hanging="361" w:hangingChars="150"/>
        <w:rPr>
          <w:color w:val="auto"/>
          <w:sz w:val="24"/>
          <w:highlight w:val="none"/>
        </w:rPr>
      </w:pPr>
      <w:r>
        <w:rPr>
          <w:b/>
          <w:bCs/>
          <w:color w:val="auto"/>
          <w:sz w:val="24"/>
          <w:highlight w:val="none"/>
        </w:rPr>
        <w:t>2）</w:t>
      </w:r>
      <w:r>
        <w:rPr>
          <w:color w:val="auto"/>
          <w:sz w:val="24"/>
          <w:highlight w:val="none"/>
        </w:rPr>
        <w:t>地下室的防爆和泄压等安全措施应符合GB 50016的规定；</w:t>
      </w:r>
    </w:p>
    <w:p>
      <w:pPr>
        <w:pStyle w:val="88"/>
        <w:spacing w:line="400" w:lineRule="exact"/>
        <w:ind w:left="1096" w:leftChars="350" w:hanging="361" w:hangingChars="150"/>
        <w:rPr>
          <w:color w:val="auto"/>
          <w:sz w:val="24"/>
          <w:szCs w:val="24"/>
          <w:highlight w:val="none"/>
        </w:rPr>
      </w:pPr>
      <w:r>
        <w:rPr>
          <w:b/>
          <w:bCs/>
          <w:color w:val="auto"/>
          <w:sz w:val="24"/>
          <w:szCs w:val="24"/>
          <w:highlight w:val="none"/>
        </w:rPr>
        <w:t>3）</w:t>
      </w:r>
      <w:r>
        <w:rPr>
          <w:color w:val="auto"/>
          <w:sz w:val="24"/>
          <w:szCs w:val="24"/>
          <w:highlight w:val="none"/>
        </w:rPr>
        <w:t>室外型燃气热水炉的外壳防护等级至少应为IP55，安装在历史最低环境温度不大于0℃区域时，水系统应设置防冻加热器或其他防冻措施。</w:t>
      </w:r>
    </w:p>
    <w:p>
      <w:pPr>
        <w:pStyle w:val="95"/>
        <w:spacing w:line="400" w:lineRule="exact"/>
        <w:ind w:firstLine="0" w:firstLineChars="0"/>
        <w:rPr>
          <w:color w:val="auto"/>
          <w:highlight w:val="none"/>
        </w:rPr>
      </w:pPr>
      <w:r>
        <w:rPr>
          <w:b/>
          <w:color w:val="auto"/>
          <w:highlight w:val="none"/>
        </w:rPr>
        <w:t xml:space="preserve">8.2.10  </w:t>
      </w:r>
      <w:r>
        <w:rPr>
          <w:color w:val="auto"/>
          <w:highlight w:val="none"/>
        </w:rPr>
        <w:t>民用建筑新风机组安装应满足下列规定：</w:t>
      </w:r>
    </w:p>
    <w:p>
      <w:pPr>
        <w:pStyle w:val="95"/>
        <w:spacing w:line="400" w:lineRule="exact"/>
        <w:ind w:firstLine="482"/>
        <w:rPr>
          <w:color w:val="auto"/>
          <w:highlight w:val="none"/>
        </w:rPr>
      </w:pPr>
      <w:r>
        <w:rPr>
          <w:b/>
          <w:color w:val="auto"/>
          <w:highlight w:val="none"/>
        </w:rPr>
        <w:t>1</w:t>
      </w:r>
      <w:r>
        <w:rPr>
          <w:color w:val="auto"/>
          <w:highlight w:val="none"/>
        </w:rPr>
        <w:t xml:space="preserve">  新风机组系统主机、风管、配件和柔性接头的材料及性能应符合相关国家标准的规定，且符合GB 50016的规定；</w:t>
      </w:r>
    </w:p>
    <w:p>
      <w:pPr>
        <w:pStyle w:val="95"/>
        <w:spacing w:line="400" w:lineRule="exact"/>
        <w:ind w:firstLine="482"/>
        <w:rPr>
          <w:color w:val="auto"/>
          <w:highlight w:val="none"/>
        </w:rPr>
      </w:pPr>
      <w:r>
        <w:rPr>
          <w:b/>
          <w:color w:val="auto"/>
          <w:highlight w:val="none"/>
        </w:rPr>
        <w:t>2</w:t>
      </w:r>
      <w:r>
        <w:rPr>
          <w:color w:val="auto"/>
          <w:highlight w:val="none"/>
        </w:rPr>
        <w:t xml:space="preserve">  风口无调节风量功能且管路不平衡时，加装风量调节阀；</w:t>
      </w:r>
    </w:p>
    <w:p>
      <w:pPr>
        <w:pStyle w:val="95"/>
        <w:spacing w:line="400" w:lineRule="exact"/>
        <w:ind w:firstLine="482"/>
        <w:rPr>
          <w:color w:val="auto"/>
          <w:highlight w:val="none"/>
        </w:rPr>
      </w:pPr>
      <w:r>
        <w:rPr>
          <w:b/>
          <w:color w:val="auto"/>
          <w:highlight w:val="none"/>
        </w:rPr>
        <w:t>3</w:t>
      </w:r>
      <w:r>
        <w:rPr>
          <w:color w:val="auto"/>
          <w:highlight w:val="none"/>
        </w:rPr>
        <w:t xml:space="preserve">  风管具有保温防结露功能；</w:t>
      </w:r>
    </w:p>
    <w:p>
      <w:pPr>
        <w:pStyle w:val="95"/>
        <w:spacing w:line="400" w:lineRule="exact"/>
        <w:ind w:firstLine="482"/>
        <w:rPr>
          <w:color w:val="auto"/>
          <w:highlight w:val="none"/>
        </w:rPr>
      </w:pPr>
      <w:r>
        <w:rPr>
          <w:b/>
          <w:color w:val="auto"/>
          <w:highlight w:val="none"/>
        </w:rPr>
        <w:t>4</w:t>
      </w:r>
      <w:r>
        <w:rPr>
          <w:color w:val="auto"/>
          <w:highlight w:val="none"/>
        </w:rPr>
        <w:t xml:space="preserve">  新风机组与系统的接入：新风设备独立安装，与系统之间无连接管路，通过智能控制实现系统联动运行；</w:t>
      </w:r>
    </w:p>
    <w:p>
      <w:pPr>
        <w:pStyle w:val="95"/>
        <w:spacing w:line="400" w:lineRule="exact"/>
        <w:ind w:firstLine="482"/>
        <w:rPr>
          <w:color w:val="auto"/>
          <w:highlight w:val="none"/>
        </w:rPr>
      </w:pPr>
      <w:r>
        <w:rPr>
          <w:b/>
          <w:bCs/>
          <w:color w:val="auto"/>
          <w:highlight w:val="none"/>
        </w:rPr>
        <w:t>5</w:t>
      </w:r>
      <w:r>
        <w:rPr>
          <w:color w:val="auto"/>
          <w:highlight w:val="none"/>
        </w:rPr>
        <w:t xml:space="preserve">  新风主机安装：</w:t>
      </w:r>
    </w:p>
    <w:p>
      <w:pPr>
        <w:pStyle w:val="130"/>
        <w:spacing w:line="400" w:lineRule="exact"/>
        <w:ind w:left="1096" w:leftChars="350" w:hanging="361" w:hangingChars="150"/>
        <w:rPr>
          <w:color w:val="auto"/>
          <w:highlight w:val="none"/>
        </w:rPr>
      </w:pPr>
      <w:r>
        <w:rPr>
          <w:b/>
          <w:bCs/>
          <w:color w:val="auto"/>
          <w:highlight w:val="none"/>
        </w:rPr>
        <w:t>1）</w:t>
      </w:r>
      <w:r>
        <w:rPr>
          <w:color w:val="auto"/>
          <w:highlight w:val="none"/>
        </w:rPr>
        <w:t>新建建筑新风孔洞宜在建筑结构设计阶段设计，建筑结构施工阶段预留，孔洞预留应满足施工设计文件要求；</w:t>
      </w:r>
    </w:p>
    <w:p>
      <w:pPr>
        <w:pStyle w:val="130"/>
        <w:spacing w:line="400" w:lineRule="exact"/>
        <w:ind w:left="1096" w:leftChars="350" w:hanging="361" w:hangingChars="150"/>
        <w:rPr>
          <w:color w:val="auto"/>
          <w:highlight w:val="none"/>
        </w:rPr>
      </w:pPr>
      <w:r>
        <w:rPr>
          <w:b/>
          <w:bCs/>
          <w:color w:val="auto"/>
          <w:highlight w:val="none"/>
        </w:rPr>
        <w:t>2）</w:t>
      </w:r>
      <w:r>
        <w:rPr>
          <w:color w:val="auto"/>
          <w:highlight w:val="none"/>
        </w:rPr>
        <w:t>安装位置应方便检查和维修，预留电气、风机检修空间，其预留检修空间尺寸还应满足滤网和热回收交换芯体维护的需求；</w:t>
      </w:r>
    </w:p>
    <w:p>
      <w:pPr>
        <w:pStyle w:val="130"/>
        <w:spacing w:line="400" w:lineRule="exact"/>
        <w:ind w:left="1096" w:leftChars="350" w:hanging="361" w:hangingChars="150"/>
        <w:rPr>
          <w:color w:val="auto"/>
          <w:highlight w:val="none"/>
        </w:rPr>
      </w:pPr>
      <w:r>
        <w:rPr>
          <w:b/>
          <w:bCs/>
          <w:color w:val="auto"/>
          <w:highlight w:val="none"/>
        </w:rPr>
        <w:t>3）</w:t>
      </w:r>
      <w:r>
        <w:rPr>
          <w:color w:val="auto"/>
          <w:highlight w:val="none"/>
        </w:rPr>
        <w:t>新风机吊装应在吊装孔处设置橡胶减震垫作为减振措施，吊杆及</w:t>
      </w:r>
      <w:r>
        <w:rPr>
          <w:rFonts w:hint="eastAsia"/>
          <w:color w:val="auto"/>
          <w:highlight w:val="none"/>
          <w:lang w:val="en-US" w:eastAsia="zh-CN"/>
        </w:rPr>
        <w:t>紧固</w:t>
      </w:r>
      <w:r>
        <w:rPr>
          <w:color w:val="auto"/>
          <w:highlight w:val="none"/>
        </w:rPr>
        <w:t>螺栓不应与机器有任何接触；</w:t>
      </w:r>
    </w:p>
    <w:p>
      <w:pPr>
        <w:pStyle w:val="130"/>
        <w:spacing w:line="400" w:lineRule="exact"/>
        <w:ind w:left="1096" w:leftChars="350" w:hanging="361" w:hangingChars="150"/>
        <w:rPr>
          <w:color w:val="auto"/>
          <w:highlight w:val="none"/>
        </w:rPr>
      </w:pPr>
      <w:r>
        <w:rPr>
          <w:b/>
          <w:bCs/>
          <w:color w:val="auto"/>
          <w:highlight w:val="none"/>
        </w:rPr>
        <w:t>4）</w:t>
      </w:r>
      <w:r>
        <w:rPr>
          <w:color w:val="auto"/>
          <w:highlight w:val="none"/>
        </w:rPr>
        <w:t>应设独立的支吊架，不应与其他设备、管线共用支、吊架；</w:t>
      </w:r>
    </w:p>
    <w:p>
      <w:pPr>
        <w:pStyle w:val="130"/>
        <w:spacing w:line="400" w:lineRule="exact"/>
        <w:ind w:left="1096" w:leftChars="350" w:hanging="361" w:hangingChars="150"/>
        <w:rPr>
          <w:color w:val="auto"/>
          <w:highlight w:val="none"/>
        </w:rPr>
      </w:pPr>
      <w:r>
        <w:rPr>
          <w:b/>
          <w:bCs/>
          <w:color w:val="auto"/>
          <w:highlight w:val="none"/>
        </w:rPr>
        <w:t>5）</w:t>
      </w:r>
      <w:r>
        <w:rPr>
          <w:color w:val="auto"/>
          <w:highlight w:val="none"/>
        </w:rPr>
        <w:t>新风主机及带电源需求的功能模块的电源、控制设置应符合</w:t>
      </w:r>
      <w:r>
        <w:rPr>
          <w:rFonts w:hint="eastAsia"/>
          <w:color w:val="auto"/>
          <w:highlight w:val="none"/>
        </w:rPr>
        <w:t>国家现行标准</w:t>
      </w:r>
      <w:r>
        <w:rPr>
          <w:color w:val="auto"/>
          <w:highlight w:val="none"/>
        </w:rPr>
        <w:t>《建筑电气与智能化通用规范》GB 55024的相关规定；</w:t>
      </w:r>
    </w:p>
    <w:p>
      <w:pPr>
        <w:pStyle w:val="130"/>
        <w:spacing w:line="400" w:lineRule="exact"/>
        <w:ind w:left="1096" w:leftChars="350" w:hanging="361" w:hangingChars="150"/>
        <w:rPr>
          <w:color w:val="auto"/>
          <w:highlight w:val="none"/>
        </w:rPr>
      </w:pPr>
      <w:r>
        <w:rPr>
          <w:b/>
          <w:bCs/>
          <w:color w:val="auto"/>
          <w:highlight w:val="none"/>
        </w:rPr>
        <w:t>6）</w:t>
      </w:r>
      <w:r>
        <w:rPr>
          <w:color w:val="auto"/>
          <w:highlight w:val="none"/>
        </w:rPr>
        <w:t>新风主机安装完成，风口与管道未连接时，应对其加以覆盖和将其所有开口临时封闭进行防尘保护，防止粉尘或异物进入机体和内部管道。</w:t>
      </w:r>
    </w:p>
    <w:p>
      <w:pPr>
        <w:pStyle w:val="95"/>
        <w:spacing w:line="400" w:lineRule="exact"/>
        <w:ind w:left="1095" w:leftChars="350" w:hanging="360" w:hangingChars="150"/>
        <w:rPr>
          <w:rFonts w:hint="eastAsia"/>
          <w:color w:val="auto"/>
          <w:highlight w:val="none"/>
          <w:lang w:val="en-US" w:eastAsia="zh-CN"/>
        </w:rPr>
      </w:pPr>
      <w:r>
        <w:rPr>
          <w:rFonts w:hint="eastAsia"/>
          <w:color w:val="auto"/>
          <w:highlight w:val="none"/>
          <w:lang w:val="en-US" w:eastAsia="zh-CN"/>
        </w:rPr>
        <w:t>6  净水设备的安装：</w:t>
      </w:r>
    </w:p>
    <w:p>
      <w:pPr>
        <w:pStyle w:val="95"/>
        <w:numPr>
          <w:ilvl w:val="0"/>
          <w:numId w:val="3"/>
        </w:numPr>
        <w:spacing w:line="400" w:lineRule="exact"/>
        <w:ind w:left="425" w:leftChars="0" w:hanging="425" w:firstLineChars="0"/>
        <w:rPr>
          <w:rFonts w:hint="default"/>
          <w:color w:val="auto"/>
          <w:highlight w:val="none"/>
          <w:lang w:val="en-US" w:eastAsia="zh-CN"/>
        </w:rPr>
      </w:pPr>
      <w:r>
        <w:rPr>
          <w:rFonts w:hint="eastAsia"/>
          <w:color w:val="auto"/>
          <w:highlight w:val="none"/>
          <w:lang w:val="en-US" w:eastAsia="zh-CN"/>
        </w:rPr>
        <w:t>稳压阀的安装：稳压设备安装应采用活接式接口，便于更换于维护；可视式稳压设备安装应方便查看压力值；</w:t>
      </w:r>
    </w:p>
    <w:p>
      <w:pPr>
        <w:pStyle w:val="95"/>
        <w:numPr>
          <w:ilvl w:val="0"/>
          <w:numId w:val="3"/>
        </w:numPr>
        <w:spacing w:line="400" w:lineRule="exact"/>
        <w:ind w:left="425" w:leftChars="0" w:hanging="425" w:firstLineChars="0"/>
        <w:rPr>
          <w:rFonts w:hint="eastAsia"/>
          <w:color w:val="auto"/>
          <w:highlight w:val="none"/>
          <w:lang w:val="en-US" w:eastAsia="zh-CN"/>
        </w:rPr>
      </w:pPr>
      <w:r>
        <w:rPr>
          <w:rFonts w:hint="eastAsia"/>
          <w:color w:val="auto"/>
          <w:highlight w:val="none"/>
          <w:lang w:val="en-US" w:eastAsia="zh-CN"/>
        </w:rPr>
        <w:t>前置过滤器的安装：设备安装位置应避免阳光直射，或采取遮阳或防护措施；安装接口应采用活接接口，便于更换于维护；废水接口应接入排水地漏；</w:t>
      </w:r>
    </w:p>
    <w:p>
      <w:pPr>
        <w:pStyle w:val="95"/>
        <w:numPr>
          <w:ilvl w:val="0"/>
          <w:numId w:val="3"/>
        </w:numPr>
        <w:spacing w:line="400" w:lineRule="exact"/>
        <w:ind w:left="425" w:leftChars="0" w:hanging="425" w:firstLineChars="0"/>
        <w:rPr>
          <w:rFonts w:hint="eastAsia"/>
          <w:color w:val="auto"/>
          <w:highlight w:val="none"/>
          <w:lang w:val="en-US" w:eastAsia="zh-CN"/>
        </w:rPr>
      </w:pPr>
      <w:r>
        <w:rPr>
          <w:rFonts w:hint="eastAsia"/>
          <w:color w:val="auto"/>
          <w:highlight w:val="none"/>
          <w:lang w:val="en-US" w:eastAsia="zh-CN"/>
        </w:rPr>
        <w:t>中央净水器的安装：设备安装基础应平整，并采取加固措施；设备安装应采用活接式接口，便于更换于维护；废水接口应接入排水地漏或排水沟渠；应设置带阀旁通支路；</w:t>
      </w:r>
    </w:p>
    <w:p>
      <w:pPr>
        <w:pStyle w:val="95"/>
        <w:numPr>
          <w:ilvl w:val="0"/>
          <w:numId w:val="3"/>
        </w:numPr>
        <w:spacing w:line="400" w:lineRule="exact"/>
        <w:ind w:left="425" w:leftChars="0" w:hanging="425" w:firstLineChars="0"/>
        <w:rPr>
          <w:rFonts w:hint="eastAsia"/>
          <w:color w:val="auto"/>
          <w:highlight w:val="none"/>
          <w:lang w:val="en-US" w:eastAsia="zh-CN"/>
        </w:rPr>
      </w:pPr>
      <w:r>
        <w:rPr>
          <w:rFonts w:hint="eastAsia"/>
          <w:color w:val="auto"/>
          <w:highlight w:val="none"/>
          <w:lang w:val="en-US" w:eastAsia="zh-CN"/>
        </w:rPr>
        <w:t>中央软水机的安装：设备安装基础应平整，并采取加固措施；设备安装应采用活接式接口，便于更换于维护；废水接口应接入排水地漏或排水沟渠；应设置带阀旁通支路；</w:t>
      </w:r>
    </w:p>
    <w:p>
      <w:pPr>
        <w:pStyle w:val="95"/>
        <w:numPr>
          <w:ilvl w:val="0"/>
          <w:numId w:val="3"/>
        </w:numPr>
        <w:spacing w:line="400" w:lineRule="exact"/>
        <w:ind w:left="425" w:leftChars="0" w:hanging="425" w:firstLineChars="0"/>
        <w:rPr>
          <w:rFonts w:hint="default"/>
          <w:color w:val="auto"/>
          <w:highlight w:val="none"/>
          <w:lang w:val="en-US" w:eastAsia="zh-CN"/>
        </w:rPr>
      </w:pPr>
      <w:r>
        <w:rPr>
          <w:rFonts w:hint="eastAsia"/>
          <w:color w:val="auto"/>
          <w:highlight w:val="none"/>
          <w:lang w:val="en-US" w:eastAsia="zh-CN"/>
        </w:rPr>
        <w:t>末端饮水机的安装：设备应安装在便于检修和维护的位置；废水接口应接入排水地漏，并采取稳固措施；安装后应注意检查进水与废水接口是否安装正确，防止接反。</w:t>
      </w:r>
    </w:p>
    <w:p>
      <w:pPr>
        <w:pStyle w:val="130"/>
        <w:spacing w:line="400" w:lineRule="exact"/>
        <w:ind w:left="1095" w:leftChars="350" w:hanging="360" w:hangingChars="150"/>
        <w:rPr>
          <w:color w:val="auto"/>
          <w:highlight w:val="none"/>
        </w:rPr>
      </w:pPr>
    </w:p>
    <w:p>
      <w:pPr>
        <w:pStyle w:val="97"/>
        <w:spacing w:line="400" w:lineRule="exact"/>
        <w:rPr>
          <w:rFonts w:eastAsia="黑体"/>
          <w:b/>
          <w:color w:val="auto"/>
          <w:highlight w:val="none"/>
        </w:rPr>
      </w:pPr>
      <w:bookmarkStart w:id="146" w:name="_Toc119917250"/>
      <w:bookmarkStart w:id="147" w:name="_Toc17946"/>
      <w:r>
        <w:rPr>
          <w:rFonts w:eastAsia="黑体"/>
          <w:b/>
          <w:color w:val="auto"/>
          <w:highlight w:val="none"/>
        </w:rPr>
        <w:t xml:space="preserve">8.3  </w:t>
      </w:r>
      <w:r>
        <w:rPr>
          <w:rFonts w:eastAsia="黑体"/>
          <w:bCs/>
          <w:color w:val="auto"/>
          <w:highlight w:val="none"/>
        </w:rPr>
        <w:t>室内末端设备的安装</w:t>
      </w:r>
      <w:bookmarkEnd w:id="146"/>
      <w:bookmarkEnd w:id="147"/>
    </w:p>
    <w:p>
      <w:pPr>
        <w:pStyle w:val="95"/>
        <w:spacing w:line="400" w:lineRule="exact"/>
        <w:ind w:firstLine="0" w:firstLineChars="0"/>
        <w:rPr>
          <w:color w:val="auto"/>
          <w:highlight w:val="none"/>
        </w:rPr>
      </w:pPr>
      <w:r>
        <w:rPr>
          <w:b/>
          <w:color w:val="auto"/>
          <w:highlight w:val="none"/>
        </w:rPr>
        <w:t xml:space="preserve">8.3.1  </w:t>
      </w:r>
      <w:r>
        <w:rPr>
          <w:color w:val="auto"/>
          <w:highlight w:val="none"/>
        </w:rPr>
        <w:t>风机盘管的安装应符合下列规定：</w:t>
      </w:r>
    </w:p>
    <w:p>
      <w:pPr>
        <w:pStyle w:val="95"/>
        <w:spacing w:line="400" w:lineRule="exact"/>
        <w:ind w:firstLine="482"/>
        <w:rPr>
          <w:color w:val="auto"/>
          <w:highlight w:val="none"/>
        </w:rPr>
      </w:pPr>
      <w:r>
        <w:rPr>
          <w:b/>
          <w:color w:val="auto"/>
          <w:highlight w:val="none"/>
        </w:rPr>
        <w:t>1</w:t>
      </w:r>
      <w:r>
        <w:rPr>
          <w:color w:val="auto"/>
          <w:highlight w:val="none"/>
        </w:rPr>
        <w:t xml:space="preserve">  安装位置及标高应符合图纸要求；</w:t>
      </w:r>
    </w:p>
    <w:p>
      <w:pPr>
        <w:pStyle w:val="95"/>
        <w:spacing w:line="400" w:lineRule="exact"/>
        <w:ind w:firstLine="482"/>
        <w:rPr>
          <w:color w:val="auto"/>
          <w:highlight w:val="none"/>
        </w:rPr>
      </w:pPr>
      <w:r>
        <w:rPr>
          <w:b/>
          <w:color w:val="auto"/>
          <w:highlight w:val="none"/>
        </w:rPr>
        <w:t>2</w:t>
      </w:r>
      <w:r>
        <w:rPr>
          <w:color w:val="auto"/>
          <w:highlight w:val="none"/>
        </w:rPr>
        <w:t xml:space="preserve">  机组安装前宜进行风机三速试运转及盘管水压试验，试验压力应为系统工作压力的1.5倍，试验观察时间应为2min，不渗漏为合格；</w:t>
      </w:r>
    </w:p>
    <w:p>
      <w:pPr>
        <w:pStyle w:val="95"/>
        <w:spacing w:line="400" w:lineRule="exact"/>
        <w:ind w:firstLine="482"/>
        <w:rPr>
          <w:color w:val="auto"/>
          <w:highlight w:val="none"/>
        </w:rPr>
      </w:pPr>
      <w:r>
        <w:rPr>
          <w:b/>
          <w:color w:val="auto"/>
          <w:highlight w:val="none"/>
        </w:rPr>
        <w:t>3</w:t>
      </w:r>
      <w:r>
        <w:rPr>
          <w:color w:val="auto"/>
          <w:highlight w:val="none"/>
        </w:rPr>
        <w:t xml:space="preserve">  供回水阀门、过滤器和电动阀等应靠近风机盘管安装，冷凝水盘外露时，阀门等配件宜全部在冷凝水盘的上方。冷凝水盘与冷凝水管连接处应采用不小于200mm的塑料软管，并用专用管夹夹紧。风机盘管底部冷凝水集水盘应向排水口一侧下倾1°</w:t>
      </w:r>
      <w:r>
        <w:rPr>
          <w:rFonts w:hint="eastAsia"/>
          <w:color w:val="auto"/>
          <w:highlight w:val="none"/>
        </w:rPr>
        <w:t>~</w:t>
      </w:r>
      <w:r>
        <w:rPr>
          <w:color w:val="auto"/>
          <w:highlight w:val="none"/>
        </w:rPr>
        <w:t>3°，且集水盘底部应做保温处理；</w:t>
      </w:r>
    </w:p>
    <w:p>
      <w:pPr>
        <w:pStyle w:val="95"/>
        <w:spacing w:line="400" w:lineRule="exact"/>
        <w:ind w:firstLine="482"/>
        <w:rPr>
          <w:color w:val="auto"/>
          <w:highlight w:val="none"/>
        </w:rPr>
      </w:pPr>
      <w:r>
        <w:rPr>
          <w:b/>
          <w:color w:val="auto"/>
          <w:highlight w:val="none"/>
        </w:rPr>
        <w:t>4</w:t>
      </w:r>
      <w:r>
        <w:rPr>
          <w:color w:val="auto"/>
          <w:highlight w:val="none"/>
        </w:rPr>
        <w:t xml:space="preserve">  管道应在冲洗后再与风机盘管连接，如果安装有过滤器，应在系统调试运行后对过滤器滤网进行拆洗；</w:t>
      </w:r>
    </w:p>
    <w:p>
      <w:pPr>
        <w:pStyle w:val="95"/>
        <w:spacing w:line="400" w:lineRule="exact"/>
        <w:ind w:firstLine="482"/>
        <w:rPr>
          <w:color w:val="auto"/>
          <w:highlight w:val="none"/>
        </w:rPr>
      </w:pPr>
      <w:r>
        <w:rPr>
          <w:b/>
          <w:color w:val="auto"/>
          <w:highlight w:val="none"/>
        </w:rPr>
        <w:t>5</w:t>
      </w:r>
      <w:r>
        <w:rPr>
          <w:color w:val="auto"/>
          <w:highlight w:val="none"/>
        </w:rPr>
        <w:t xml:space="preserve">  应留有足够的检修空间及相应的检修口；</w:t>
      </w:r>
    </w:p>
    <w:p>
      <w:pPr>
        <w:pStyle w:val="95"/>
        <w:spacing w:line="400" w:lineRule="exact"/>
        <w:ind w:firstLine="482"/>
        <w:rPr>
          <w:color w:val="auto"/>
          <w:highlight w:val="none"/>
        </w:rPr>
      </w:pPr>
      <w:r>
        <w:rPr>
          <w:b/>
          <w:color w:val="auto"/>
          <w:highlight w:val="none"/>
        </w:rPr>
        <w:t>6</w:t>
      </w:r>
      <w:r>
        <w:rPr>
          <w:color w:val="auto"/>
          <w:highlight w:val="none"/>
        </w:rPr>
        <w:t xml:space="preserve">  风机盘管不应与吊顶、龙骨、墙面及顶面等直接接触；</w:t>
      </w:r>
    </w:p>
    <w:p>
      <w:pPr>
        <w:pStyle w:val="95"/>
        <w:spacing w:line="400" w:lineRule="exact"/>
        <w:ind w:firstLine="482"/>
        <w:rPr>
          <w:color w:val="auto"/>
          <w:highlight w:val="none"/>
        </w:rPr>
      </w:pPr>
      <w:r>
        <w:rPr>
          <w:b/>
          <w:color w:val="auto"/>
          <w:highlight w:val="none"/>
        </w:rPr>
        <w:t>7</w:t>
      </w:r>
      <w:r>
        <w:rPr>
          <w:color w:val="auto"/>
          <w:highlight w:val="none"/>
        </w:rPr>
        <w:t xml:space="preserve">  管道与风机盘管连接处宜采用软管连接，宜采用侧出下回。两台风机盘管并排设置时，间距不应小于400mm。风机盘管进、回水管路上的阀门应保温处理，不应裸露；</w:t>
      </w:r>
    </w:p>
    <w:p>
      <w:pPr>
        <w:pStyle w:val="95"/>
        <w:spacing w:line="400" w:lineRule="exact"/>
        <w:ind w:firstLine="482"/>
        <w:rPr>
          <w:color w:val="auto"/>
          <w:highlight w:val="none"/>
        </w:rPr>
      </w:pPr>
      <w:r>
        <w:rPr>
          <w:b/>
          <w:color w:val="auto"/>
          <w:highlight w:val="none"/>
        </w:rPr>
        <w:t>8</w:t>
      </w:r>
      <w:r>
        <w:rPr>
          <w:color w:val="auto"/>
          <w:highlight w:val="none"/>
        </w:rPr>
        <w:t xml:space="preserve">  风机盘管电源应可靠接地，且应独立控制，不应利用风机盘管的接线端子做转接供电。</w:t>
      </w:r>
    </w:p>
    <w:p>
      <w:pPr>
        <w:pStyle w:val="95"/>
        <w:spacing w:line="400" w:lineRule="exact"/>
        <w:ind w:firstLine="0" w:firstLineChars="0"/>
        <w:rPr>
          <w:color w:val="auto"/>
          <w:highlight w:val="none"/>
        </w:rPr>
      </w:pPr>
      <w:r>
        <w:rPr>
          <w:b/>
          <w:color w:val="auto"/>
          <w:highlight w:val="none"/>
        </w:rPr>
        <w:t xml:space="preserve">8.3.2  </w:t>
      </w:r>
      <w:r>
        <w:rPr>
          <w:color w:val="auto"/>
          <w:highlight w:val="none"/>
        </w:rPr>
        <w:t>风机盘管吊装应符合下列规定：</w:t>
      </w:r>
    </w:p>
    <w:p>
      <w:pPr>
        <w:pStyle w:val="95"/>
        <w:spacing w:line="400" w:lineRule="exact"/>
        <w:ind w:firstLine="482"/>
        <w:rPr>
          <w:color w:val="auto"/>
          <w:highlight w:val="none"/>
        </w:rPr>
      </w:pPr>
      <w:r>
        <w:rPr>
          <w:b/>
          <w:color w:val="auto"/>
          <w:highlight w:val="none"/>
        </w:rPr>
        <w:t>1</w:t>
      </w:r>
      <w:r>
        <w:rPr>
          <w:color w:val="auto"/>
          <w:highlight w:val="none"/>
        </w:rPr>
        <w:t xml:space="preserve">  单独设置托、吊架，不与其他设备、管线共用或悬挂在其他专业的支吊架上；</w:t>
      </w:r>
    </w:p>
    <w:p>
      <w:pPr>
        <w:pStyle w:val="95"/>
        <w:spacing w:line="400" w:lineRule="exact"/>
        <w:ind w:firstLine="482"/>
        <w:rPr>
          <w:color w:val="auto"/>
          <w:highlight w:val="none"/>
        </w:rPr>
      </w:pPr>
      <w:r>
        <w:rPr>
          <w:b/>
          <w:color w:val="auto"/>
          <w:highlight w:val="none"/>
        </w:rPr>
        <w:t>2</w:t>
      </w:r>
      <w:r>
        <w:rPr>
          <w:color w:val="auto"/>
          <w:highlight w:val="none"/>
        </w:rPr>
        <w:t xml:space="preserve">  使用通丝金属吊杆固定风机盘管时，吊杆直径不小于8mm，可承受机器的运行重量，吊杆规格宜按表8.3.2选取；</w:t>
      </w:r>
    </w:p>
    <w:p>
      <w:pPr>
        <w:pStyle w:val="107"/>
        <w:spacing w:before="156" w:beforeLines="50" w:line="400" w:lineRule="exact"/>
        <w:rPr>
          <w:rFonts w:eastAsia="黑体"/>
          <w:b w:val="0"/>
          <w:color w:val="auto"/>
          <w:highlight w:val="none"/>
        </w:rPr>
      </w:pPr>
      <w:r>
        <w:rPr>
          <w:rFonts w:eastAsia="黑体"/>
          <w:b w:val="0"/>
          <w:color w:val="auto"/>
          <w:highlight w:val="none"/>
        </w:rPr>
        <w:t>表</w:t>
      </w:r>
      <w:r>
        <w:rPr>
          <w:b w:val="0"/>
          <w:color w:val="auto"/>
          <w:highlight w:val="none"/>
        </w:rPr>
        <w:t>8.3.2</w:t>
      </w:r>
      <w:r>
        <w:rPr>
          <w:rFonts w:eastAsia="黑体"/>
          <w:b w:val="0"/>
          <w:color w:val="auto"/>
          <w:highlight w:val="none"/>
        </w:rPr>
        <w:t xml:space="preserve">  吊杆规格</w:t>
      </w:r>
    </w:p>
    <w:tbl>
      <w:tblPr>
        <w:tblStyle w:val="26"/>
        <w:tblW w:w="8231" w:type="dxa"/>
        <w:jc w:val="center"/>
        <w:tblLayout w:type="autofit"/>
        <w:tblCellMar>
          <w:top w:w="0" w:type="dxa"/>
          <w:left w:w="108" w:type="dxa"/>
          <w:bottom w:w="0" w:type="dxa"/>
          <w:right w:w="108" w:type="dxa"/>
        </w:tblCellMar>
      </w:tblPr>
      <w:tblGrid>
        <w:gridCol w:w="814"/>
        <w:gridCol w:w="1984"/>
        <w:gridCol w:w="3402"/>
        <w:gridCol w:w="2031"/>
      </w:tblGrid>
      <w:tr>
        <w:tblPrEx>
          <w:tblCellMar>
            <w:top w:w="0" w:type="dxa"/>
            <w:left w:w="108" w:type="dxa"/>
            <w:bottom w:w="0" w:type="dxa"/>
            <w:right w:w="108" w:type="dxa"/>
          </w:tblCellMar>
        </w:tblPrEx>
        <w:trPr>
          <w:trHeight w:val="312"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w:r>
              <w:rPr>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w:r>
              <w:rPr>
                <w:color w:val="auto"/>
                <w:szCs w:val="21"/>
                <w:highlight w:val="none"/>
              </w:rPr>
              <w:t>吊装重量（kg）</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w:r>
              <w:rPr>
                <w:color w:val="auto"/>
                <w:szCs w:val="21"/>
                <w:highlight w:val="none"/>
              </w:rPr>
              <w:t>膨胀螺栓（直径mm×长度mm）</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w:r>
              <w:rPr>
                <w:color w:val="auto"/>
                <w:szCs w:val="21"/>
                <w:highlight w:val="none"/>
              </w:rPr>
              <w:t>吊杆直径（mm）</w:t>
            </w:r>
          </w:p>
        </w:tc>
      </w:tr>
      <w:tr>
        <w:tblPrEx>
          <w:tblCellMar>
            <w:top w:w="0" w:type="dxa"/>
            <w:left w:w="108" w:type="dxa"/>
            <w:bottom w:w="0" w:type="dxa"/>
            <w:right w:w="108" w:type="dxa"/>
          </w:tblCellMar>
        </w:tblPrEx>
        <w:trPr>
          <w:trHeight w:val="312"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w:r>
              <w:rPr>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w:r>
              <w:rPr>
                <w:color w:val="auto"/>
                <w:szCs w:val="21"/>
                <w:highlight w:val="none"/>
              </w:rPr>
              <w:t>＜100</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w:r>
              <w:rPr>
                <w:color w:val="auto"/>
                <w:szCs w:val="21"/>
                <w:highlight w:val="none"/>
              </w:rPr>
              <w:t>M8×100</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m:oMath>
              <m:r>
                <m:rPr>
                  <m:sty m:val="p"/>
                </m:rPr>
                <w:rPr>
                  <w:rFonts w:ascii="Cambria Math" w:hAnsi="Cambria Math"/>
                  <w:color w:val="auto"/>
                  <w:szCs w:val="21"/>
                  <w:highlight w:val="none"/>
                </w:rPr>
                <m:t>Φ</m:t>
              </m:r>
            </m:oMath>
            <w:r>
              <w:rPr>
                <w:color w:val="auto"/>
                <w:szCs w:val="21"/>
                <w:highlight w:val="none"/>
              </w:rPr>
              <w:t>8</w:t>
            </w:r>
          </w:p>
        </w:tc>
      </w:tr>
      <w:tr>
        <w:tblPrEx>
          <w:tblCellMar>
            <w:top w:w="0" w:type="dxa"/>
            <w:left w:w="108" w:type="dxa"/>
            <w:bottom w:w="0" w:type="dxa"/>
            <w:right w:w="108" w:type="dxa"/>
          </w:tblCellMar>
        </w:tblPrEx>
        <w:trPr>
          <w:trHeight w:val="312"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w:r>
              <w:rPr>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w:r>
              <w:rPr>
                <w:color w:val="auto"/>
                <w:szCs w:val="21"/>
                <w:highlight w:val="none"/>
              </w:rPr>
              <w:t>100</w:t>
            </w:r>
            <w:r>
              <w:rPr>
                <w:rFonts w:hint="eastAsia"/>
                <w:color w:val="auto"/>
                <w:szCs w:val="21"/>
                <w:highlight w:val="none"/>
              </w:rPr>
              <w:t>~</w:t>
            </w:r>
            <w:r>
              <w:rPr>
                <w:color w:val="auto"/>
                <w:szCs w:val="21"/>
                <w:highlight w:val="none"/>
              </w:rPr>
              <w:t>150</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w:r>
              <w:rPr>
                <w:color w:val="auto"/>
                <w:szCs w:val="21"/>
                <w:highlight w:val="none"/>
              </w:rPr>
              <w:t>M10×100</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Cs w:val="21"/>
                <w:highlight w:val="none"/>
                <w:lang w:bidi="ar"/>
              </w:rPr>
            </w:pPr>
            <m:oMath>
              <m:r>
                <m:rPr>
                  <m:sty m:val="p"/>
                </m:rPr>
                <w:rPr>
                  <w:rFonts w:ascii="Cambria Math" w:hAnsi="Cambria Math"/>
                  <w:color w:val="auto"/>
                  <w:szCs w:val="21"/>
                  <w:highlight w:val="none"/>
                </w:rPr>
                <m:t>Φ</m:t>
              </m:r>
            </m:oMath>
            <w:r>
              <w:rPr>
                <w:color w:val="auto"/>
                <w:szCs w:val="21"/>
                <w:highlight w:val="none"/>
              </w:rPr>
              <w:t>10</w:t>
            </w:r>
          </w:p>
        </w:tc>
      </w:tr>
    </w:tbl>
    <w:p>
      <w:pPr>
        <w:pStyle w:val="95"/>
        <w:spacing w:before="156" w:beforeLines="50" w:line="400" w:lineRule="exact"/>
        <w:ind w:firstLine="482"/>
        <w:rPr>
          <w:color w:val="auto"/>
          <w:highlight w:val="none"/>
        </w:rPr>
      </w:pPr>
      <w:r>
        <w:rPr>
          <w:b/>
          <w:color w:val="auto"/>
          <w:highlight w:val="none"/>
        </w:rPr>
        <w:t>3</w:t>
      </w:r>
      <w:r>
        <w:rPr>
          <w:color w:val="auto"/>
          <w:highlight w:val="none"/>
        </w:rPr>
        <w:t xml:space="preserve">  吊杆与风机盘管连接处的上侧用一个螺母固定，在吊杆下方采用双螺母拧紧固定，并加装减震橡胶垫；</w:t>
      </w:r>
    </w:p>
    <w:p>
      <w:pPr>
        <w:pStyle w:val="95"/>
        <w:spacing w:line="400" w:lineRule="exact"/>
        <w:ind w:firstLine="482"/>
        <w:rPr>
          <w:color w:val="auto"/>
          <w:highlight w:val="none"/>
        </w:rPr>
      </w:pPr>
      <w:r>
        <w:rPr>
          <w:b/>
          <w:color w:val="auto"/>
          <w:highlight w:val="none"/>
        </w:rPr>
        <w:t>4</w:t>
      </w:r>
      <w:r>
        <w:rPr>
          <w:color w:val="auto"/>
          <w:highlight w:val="none"/>
        </w:rPr>
        <w:t xml:space="preserve">  当吊杆长度超过1.5m时，吊杆设置固定措施；</w:t>
      </w:r>
    </w:p>
    <w:p>
      <w:pPr>
        <w:pStyle w:val="95"/>
        <w:spacing w:line="400" w:lineRule="exact"/>
        <w:ind w:firstLine="482"/>
        <w:rPr>
          <w:color w:val="auto"/>
          <w:highlight w:val="none"/>
        </w:rPr>
      </w:pPr>
      <w:r>
        <w:rPr>
          <w:b/>
          <w:color w:val="auto"/>
          <w:highlight w:val="none"/>
        </w:rPr>
        <w:t>5</w:t>
      </w:r>
      <w:r>
        <w:rPr>
          <w:color w:val="auto"/>
          <w:highlight w:val="none"/>
        </w:rPr>
        <w:t xml:space="preserve">  吊装应牢固、位置正确，并按规定的坡度坡向冷凝水盘的出口，暗装的盘管吊顶应留有活动检查门；</w:t>
      </w:r>
    </w:p>
    <w:p>
      <w:pPr>
        <w:pStyle w:val="95"/>
        <w:spacing w:line="400" w:lineRule="exact"/>
        <w:ind w:firstLine="482"/>
        <w:rPr>
          <w:color w:val="auto"/>
          <w:highlight w:val="none"/>
        </w:rPr>
      </w:pPr>
      <w:r>
        <w:rPr>
          <w:b/>
          <w:color w:val="auto"/>
          <w:highlight w:val="none"/>
        </w:rPr>
        <w:t>6</w:t>
      </w:r>
      <w:r>
        <w:rPr>
          <w:color w:val="auto"/>
          <w:highlight w:val="none"/>
        </w:rPr>
        <w:t xml:space="preserve">  风机盘管吊装后，应进行防尘保护。</w:t>
      </w:r>
    </w:p>
    <w:p>
      <w:pPr>
        <w:pStyle w:val="95"/>
        <w:spacing w:line="400" w:lineRule="exact"/>
        <w:ind w:firstLine="0" w:firstLineChars="0"/>
        <w:rPr>
          <w:color w:val="auto"/>
          <w:highlight w:val="none"/>
        </w:rPr>
      </w:pPr>
      <w:r>
        <w:rPr>
          <w:b/>
          <w:bCs/>
          <w:color w:val="auto"/>
          <w:highlight w:val="none"/>
        </w:rPr>
        <w:t>8.3.3</w:t>
      </w:r>
      <w:r>
        <w:rPr>
          <w:color w:val="auto"/>
          <w:highlight w:val="none"/>
        </w:rPr>
        <w:t xml:space="preserve">  新风系统输配系统按下列规定安装：</w:t>
      </w:r>
    </w:p>
    <w:p>
      <w:pPr>
        <w:pStyle w:val="130"/>
        <w:spacing w:line="400" w:lineRule="exact"/>
        <w:ind w:firstLine="482" w:firstLineChars="200"/>
        <w:rPr>
          <w:color w:val="auto"/>
          <w:highlight w:val="none"/>
        </w:rPr>
      </w:pPr>
      <w:r>
        <w:rPr>
          <w:b/>
          <w:bCs/>
          <w:color w:val="auto"/>
          <w:highlight w:val="none"/>
        </w:rPr>
        <w:t>1</w:t>
      </w:r>
      <w:r>
        <w:rPr>
          <w:color w:val="auto"/>
          <w:highlight w:val="none"/>
        </w:rPr>
        <w:t xml:space="preserve">  风管穿外墙时，应按0.01</w:t>
      </w:r>
      <w:r>
        <w:rPr>
          <w:rFonts w:hint="eastAsia"/>
          <w:color w:val="auto"/>
          <w:highlight w:val="none"/>
        </w:rPr>
        <w:t>~</w:t>
      </w:r>
      <w:r>
        <w:rPr>
          <w:color w:val="auto"/>
          <w:highlight w:val="none"/>
        </w:rPr>
        <w:t>0.02坡度坡向室外。穿墙处应埋设金属套管，风管与套管间或风管周围应采用发泡剂填充密封严实，外侧应做好防水处理，内侧宜设密封装饰盖；</w:t>
      </w:r>
    </w:p>
    <w:p>
      <w:pPr>
        <w:pStyle w:val="130"/>
        <w:spacing w:line="400" w:lineRule="exact"/>
        <w:ind w:firstLine="482" w:firstLineChars="200"/>
        <w:rPr>
          <w:color w:val="auto"/>
          <w:highlight w:val="none"/>
        </w:rPr>
      </w:pPr>
      <w:r>
        <w:rPr>
          <w:b/>
          <w:bCs/>
          <w:color w:val="auto"/>
          <w:highlight w:val="none"/>
        </w:rPr>
        <w:t>2</w:t>
      </w:r>
      <w:r>
        <w:rPr>
          <w:color w:val="auto"/>
          <w:highlight w:val="none"/>
        </w:rPr>
        <w:t xml:space="preserve">  非柔性风管与新风主机的连接处，应设置柔性短管，其长度为150mm</w:t>
      </w:r>
      <w:r>
        <w:rPr>
          <w:rFonts w:hint="eastAsia"/>
          <w:color w:val="auto"/>
          <w:highlight w:val="none"/>
        </w:rPr>
        <w:t>~</w:t>
      </w:r>
      <w:r>
        <w:rPr>
          <w:color w:val="auto"/>
          <w:highlight w:val="none"/>
        </w:rPr>
        <w:t>300mm或按规定设计。柔性短管不应作为找正、找平的异径连接管；</w:t>
      </w:r>
    </w:p>
    <w:p>
      <w:pPr>
        <w:pStyle w:val="130"/>
        <w:spacing w:line="400" w:lineRule="exact"/>
        <w:ind w:firstLine="482" w:firstLineChars="200"/>
        <w:rPr>
          <w:color w:val="auto"/>
          <w:highlight w:val="none"/>
        </w:rPr>
      </w:pPr>
      <w:r>
        <w:rPr>
          <w:b/>
          <w:bCs/>
          <w:color w:val="auto"/>
          <w:highlight w:val="none"/>
        </w:rPr>
        <w:t>3</w:t>
      </w:r>
      <w:r>
        <w:rPr>
          <w:color w:val="auto"/>
          <w:highlight w:val="none"/>
        </w:rPr>
        <w:t xml:space="preserve">  新风机送风口500mm内不宜变径或转向，风管应平直；</w:t>
      </w:r>
    </w:p>
    <w:p>
      <w:pPr>
        <w:pStyle w:val="130"/>
        <w:spacing w:line="400" w:lineRule="exact"/>
        <w:ind w:firstLine="482" w:firstLineChars="200"/>
        <w:rPr>
          <w:color w:val="auto"/>
          <w:highlight w:val="none"/>
        </w:rPr>
      </w:pPr>
      <w:r>
        <w:rPr>
          <w:b/>
          <w:bCs/>
          <w:color w:val="auto"/>
          <w:highlight w:val="none"/>
        </w:rPr>
        <w:t>4</w:t>
      </w:r>
      <w:r>
        <w:rPr>
          <w:color w:val="auto"/>
          <w:highlight w:val="none"/>
        </w:rPr>
        <w:t xml:space="preserve">  柔性风管长度不宜超过2m，风管吊卡箍宽度不应小于25mm，卡箍圆弧应大于1/2风管周长且与风管外径相符，风管支吊架间隔宜小于1.5m，风管在支架间的最大允许垂直度宜小于40mm/m；</w:t>
      </w:r>
    </w:p>
    <w:p>
      <w:pPr>
        <w:pStyle w:val="130"/>
        <w:spacing w:line="400" w:lineRule="exact"/>
        <w:ind w:firstLine="482" w:firstLineChars="200"/>
        <w:rPr>
          <w:color w:val="auto"/>
          <w:highlight w:val="none"/>
        </w:rPr>
      </w:pPr>
      <w:r>
        <w:rPr>
          <w:b/>
          <w:bCs/>
          <w:color w:val="auto"/>
          <w:highlight w:val="none"/>
        </w:rPr>
        <w:t>5</w:t>
      </w:r>
      <w:r>
        <w:rPr>
          <w:color w:val="auto"/>
          <w:highlight w:val="none"/>
        </w:rPr>
        <w:t xml:space="preserve">  风管、支吊架的制作、安装应符合照国家现行标准《通风与空调工程施工规范》GB 50738、《通风管道技术规程》JGJ/T 141的规定；</w:t>
      </w:r>
    </w:p>
    <w:p>
      <w:pPr>
        <w:pStyle w:val="130"/>
        <w:spacing w:line="400" w:lineRule="exact"/>
        <w:ind w:firstLine="482" w:firstLineChars="200"/>
        <w:rPr>
          <w:color w:val="auto"/>
          <w:highlight w:val="none"/>
        </w:rPr>
      </w:pPr>
      <w:r>
        <w:rPr>
          <w:b/>
          <w:bCs/>
          <w:color w:val="auto"/>
          <w:highlight w:val="none"/>
        </w:rPr>
        <w:t>6</w:t>
      </w:r>
      <w:r>
        <w:rPr>
          <w:color w:val="auto"/>
          <w:highlight w:val="none"/>
        </w:rPr>
        <w:t xml:space="preserve">  消声器和分配器的安装位置应符合设计要求，消声器和分配器与风管应连接严密、牢固；</w:t>
      </w:r>
    </w:p>
    <w:p>
      <w:pPr>
        <w:pStyle w:val="130"/>
        <w:spacing w:line="400" w:lineRule="exact"/>
        <w:ind w:firstLine="482" w:firstLineChars="200"/>
        <w:rPr>
          <w:color w:val="auto"/>
          <w:highlight w:val="none"/>
        </w:rPr>
      </w:pPr>
      <w:r>
        <w:rPr>
          <w:b/>
          <w:bCs/>
          <w:color w:val="auto"/>
          <w:highlight w:val="none"/>
        </w:rPr>
        <w:t>7</w:t>
      </w:r>
      <w:r>
        <w:rPr>
          <w:color w:val="auto"/>
          <w:highlight w:val="none"/>
        </w:rPr>
        <w:t xml:space="preserve">  当风管穿越防火分区，穿越重要或火灾危险性大的场所，兼做消防避难间、新风空调机房的房间隔墙和楼板处时，以及防火分区非独立设置的新风系统的竖向风管与每层水平风管交接处的水平管段上，应设置公称动作温度为70℃的防火阀，防火阀设置应符合国家现行标准《建筑设计防火规范》GB 50016的规定；</w:t>
      </w:r>
    </w:p>
    <w:p>
      <w:pPr>
        <w:pStyle w:val="130"/>
        <w:spacing w:line="400" w:lineRule="exact"/>
        <w:ind w:firstLine="482" w:firstLineChars="200"/>
        <w:rPr>
          <w:color w:val="auto"/>
          <w:highlight w:val="none"/>
        </w:rPr>
      </w:pPr>
      <w:r>
        <w:rPr>
          <w:b/>
          <w:bCs/>
          <w:color w:val="auto"/>
          <w:highlight w:val="none"/>
        </w:rPr>
        <w:t>8</w:t>
      </w:r>
      <w:r>
        <w:rPr>
          <w:color w:val="auto"/>
          <w:highlight w:val="none"/>
        </w:rPr>
        <w:t xml:space="preserve">  电加热器前后800mm及防火阀两侧2000mm范围内的风管应采用不燃材料；</w:t>
      </w:r>
    </w:p>
    <w:p>
      <w:pPr>
        <w:pStyle w:val="130"/>
        <w:spacing w:line="400" w:lineRule="exact"/>
        <w:ind w:firstLine="482" w:firstLineChars="200"/>
        <w:rPr>
          <w:color w:val="auto"/>
          <w:highlight w:val="none"/>
        </w:rPr>
      </w:pPr>
      <w:r>
        <w:rPr>
          <w:b/>
          <w:bCs/>
          <w:color w:val="auto"/>
          <w:highlight w:val="none"/>
        </w:rPr>
        <w:t>9</w:t>
      </w:r>
      <w:r>
        <w:rPr>
          <w:color w:val="auto"/>
          <w:highlight w:val="none"/>
        </w:rPr>
        <w:t xml:space="preserve">  风管安装完毕未与风口连接前，管口应进行封堵保护。</w:t>
      </w:r>
    </w:p>
    <w:p>
      <w:pPr>
        <w:pStyle w:val="95"/>
        <w:spacing w:line="400" w:lineRule="exact"/>
        <w:ind w:firstLine="0" w:firstLineChars="0"/>
        <w:rPr>
          <w:color w:val="auto"/>
          <w:highlight w:val="none"/>
        </w:rPr>
      </w:pPr>
      <w:r>
        <w:rPr>
          <w:b/>
          <w:color w:val="auto"/>
          <w:highlight w:val="none"/>
        </w:rPr>
        <w:t xml:space="preserve">8.3.4  </w:t>
      </w:r>
      <w:r>
        <w:rPr>
          <w:color w:val="auto"/>
          <w:highlight w:val="none"/>
        </w:rPr>
        <w:t>风口与风管应按下列规定安装：</w:t>
      </w:r>
    </w:p>
    <w:p>
      <w:pPr>
        <w:pStyle w:val="95"/>
        <w:spacing w:line="400" w:lineRule="exact"/>
        <w:ind w:firstLine="482"/>
        <w:rPr>
          <w:color w:val="auto"/>
          <w:highlight w:val="none"/>
        </w:rPr>
      </w:pPr>
      <w:r>
        <w:rPr>
          <w:b/>
          <w:color w:val="auto"/>
          <w:highlight w:val="none"/>
        </w:rPr>
        <w:t>1</w:t>
      </w:r>
      <w:r>
        <w:rPr>
          <w:color w:val="auto"/>
          <w:highlight w:val="none"/>
        </w:rPr>
        <w:t xml:space="preserve">  系统采用智能调节装置时，应预留合适的安装空间；</w:t>
      </w:r>
    </w:p>
    <w:p>
      <w:pPr>
        <w:pStyle w:val="95"/>
        <w:spacing w:line="400" w:lineRule="exact"/>
        <w:ind w:firstLine="482"/>
        <w:rPr>
          <w:color w:val="auto"/>
          <w:highlight w:val="none"/>
        </w:rPr>
      </w:pPr>
      <w:r>
        <w:rPr>
          <w:b/>
          <w:color w:val="auto"/>
          <w:highlight w:val="none"/>
        </w:rPr>
        <w:t>2</w:t>
      </w:r>
      <w:r>
        <w:rPr>
          <w:color w:val="auto"/>
          <w:highlight w:val="none"/>
        </w:rPr>
        <w:t xml:space="preserve">  采用下送下回方式时，送风口与回风口距离应大于1500mm；</w:t>
      </w:r>
    </w:p>
    <w:p>
      <w:pPr>
        <w:pStyle w:val="95"/>
        <w:spacing w:line="400" w:lineRule="exact"/>
        <w:ind w:firstLine="482"/>
        <w:rPr>
          <w:color w:val="auto"/>
          <w:highlight w:val="none"/>
        </w:rPr>
      </w:pPr>
      <w:r>
        <w:rPr>
          <w:b/>
          <w:color w:val="auto"/>
          <w:highlight w:val="none"/>
        </w:rPr>
        <w:t>3</w:t>
      </w:r>
      <w:r>
        <w:rPr>
          <w:color w:val="auto"/>
          <w:highlight w:val="none"/>
        </w:rPr>
        <w:t xml:space="preserve">  风口位置应易于检修，回风口兼检修口时，回风口距离应加长不少于300mm。同一空间的送风口和回风口应设置在同一区域，送风口前端500mm以内不应有遮挡物（包括吊顶造型、装饰吊灯等）；</w:t>
      </w:r>
    </w:p>
    <w:p>
      <w:pPr>
        <w:pStyle w:val="95"/>
        <w:spacing w:line="400" w:lineRule="exact"/>
        <w:ind w:firstLine="482"/>
        <w:rPr>
          <w:color w:val="auto"/>
          <w:highlight w:val="none"/>
        </w:rPr>
      </w:pPr>
      <w:r>
        <w:rPr>
          <w:b/>
          <w:color w:val="auto"/>
          <w:highlight w:val="none"/>
        </w:rPr>
        <w:t>4</w:t>
      </w:r>
      <w:r>
        <w:rPr>
          <w:color w:val="auto"/>
          <w:highlight w:val="none"/>
        </w:rPr>
        <w:t xml:space="preserve">  风管转弯数量宜为1个，最多不超过2个。风管不宜缩径，确需变径时，单面变径夹角不宜大于30°，双面变径的夹角不宜大于60°；</w:t>
      </w:r>
    </w:p>
    <w:p>
      <w:pPr>
        <w:pStyle w:val="95"/>
        <w:spacing w:line="400" w:lineRule="exact"/>
        <w:ind w:firstLine="482"/>
        <w:rPr>
          <w:color w:val="auto"/>
          <w:highlight w:val="none"/>
        </w:rPr>
      </w:pPr>
      <w:r>
        <w:rPr>
          <w:b/>
          <w:color w:val="auto"/>
          <w:highlight w:val="none"/>
        </w:rPr>
        <w:t>5</w:t>
      </w:r>
      <w:r>
        <w:rPr>
          <w:color w:val="auto"/>
          <w:highlight w:val="none"/>
        </w:rPr>
        <w:t xml:space="preserve">  风机盘管至风口之间的风道倾斜角度应符合相关要求，帆布软接的倾斜角度不宜大于30°，采用帆布软接的风管长度宜为150mm~250mm。采用硬质风管连接时，风管应按照1000mm~1200mm的间距进行固定；</w:t>
      </w:r>
    </w:p>
    <w:p>
      <w:pPr>
        <w:pStyle w:val="95"/>
        <w:spacing w:line="400" w:lineRule="exact"/>
        <w:ind w:firstLine="482"/>
        <w:rPr>
          <w:color w:val="auto"/>
          <w:highlight w:val="none"/>
        </w:rPr>
      </w:pPr>
      <w:r>
        <w:rPr>
          <w:b/>
          <w:color w:val="auto"/>
          <w:highlight w:val="none"/>
        </w:rPr>
        <w:t>6</w:t>
      </w:r>
      <w:r>
        <w:rPr>
          <w:color w:val="auto"/>
          <w:highlight w:val="none"/>
        </w:rPr>
        <w:t xml:space="preserve">  风管内不应敷设各种管道、电线或电缆等。</w:t>
      </w:r>
    </w:p>
    <w:p>
      <w:pPr>
        <w:pStyle w:val="95"/>
        <w:spacing w:line="400" w:lineRule="exact"/>
        <w:ind w:firstLine="0" w:firstLineChars="0"/>
        <w:rPr>
          <w:color w:val="auto"/>
          <w:highlight w:val="none"/>
        </w:rPr>
      </w:pPr>
      <w:r>
        <w:rPr>
          <w:b/>
          <w:color w:val="auto"/>
          <w:highlight w:val="none"/>
        </w:rPr>
        <w:t xml:space="preserve">8.3.5  </w:t>
      </w:r>
      <w:r>
        <w:rPr>
          <w:rFonts w:hint="eastAsia"/>
          <w:b/>
          <w:color w:val="auto"/>
          <w:highlight w:val="none"/>
        </w:rPr>
        <w:t>辐射供冷供暖系统</w:t>
      </w:r>
      <w:r>
        <w:rPr>
          <w:color w:val="auto"/>
          <w:highlight w:val="none"/>
        </w:rPr>
        <w:t>按下列规定安装：</w:t>
      </w:r>
    </w:p>
    <w:p>
      <w:pPr>
        <w:pStyle w:val="95"/>
        <w:spacing w:line="400" w:lineRule="exact"/>
        <w:ind w:firstLine="482"/>
        <w:rPr>
          <w:color w:val="auto"/>
          <w:highlight w:val="none"/>
        </w:rPr>
      </w:pPr>
      <w:r>
        <w:rPr>
          <w:b/>
          <w:color w:val="auto"/>
          <w:highlight w:val="none"/>
        </w:rPr>
        <w:t>1</w:t>
      </w:r>
      <w:r>
        <w:rPr>
          <w:color w:val="auto"/>
          <w:highlight w:val="none"/>
        </w:rPr>
        <w:t xml:space="preserve">  地面应平整、干燥、无杂物、无积灰；铺设泡沫塑料类绝热层、预制沟槽保温板、预制轻薄供暖板及其填充板的地面平整度的允许偏差为5mm；</w:t>
      </w:r>
    </w:p>
    <w:p>
      <w:pPr>
        <w:pStyle w:val="95"/>
        <w:spacing w:line="400" w:lineRule="exact"/>
        <w:ind w:firstLine="482"/>
        <w:rPr>
          <w:color w:val="auto"/>
          <w:highlight w:val="none"/>
        </w:rPr>
      </w:pPr>
      <w:r>
        <w:rPr>
          <w:b/>
          <w:color w:val="auto"/>
          <w:highlight w:val="none"/>
        </w:rPr>
        <w:t>2</w:t>
      </w:r>
      <w:r>
        <w:rPr>
          <w:color w:val="auto"/>
          <w:highlight w:val="none"/>
        </w:rPr>
        <w:t xml:space="preserve">  每个加热管分支环路埋设部分不应有连接件；</w:t>
      </w:r>
    </w:p>
    <w:p>
      <w:pPr>
        <w:pStyle w:val="95"/>
        <w:spacing w:line="400" w:lineRule="exact"/>
        <w:ind w:firstLine="482"/>
        <w:rPr>
          <w:color w:val="auto"/>
          <w:highlight w:val="none"/>
        </w:rPr>
      </w:pPr>
      <w:r>
        <w:rPr>
          <w:b/>
          <w:color w:val="auto"/>
          <w:highlight w:val="none"/>
        </w:rPr>
        <w:t>3</w:t>
      </w:r>
      <w:r>
        <w:rPr>
          <w:color w:val="auto"/>
          <w:highlight w:val="none"/>
        </w:rPr>
        <w:t xml:space="preserve">  施工结束后应绘制竣工图，并应准确标注加热部件敷设位置及地温传感器埋设地点；</w:t>
      </w:r>
    </w:p>
    <w:p>
      <w:pPr>
        <w:pStyle w:val="95"/>
        <w:spacing w:line="400" w:lineRule="exact"/>
        <w:ind w:firstLine="482"/>
        <w:rPr>
          <w:color w:val="auto"/>
          <w:highlight w:val="none"/>
        </w:rPr>
      </w:pPr>
      <w:r>
        <w:rPr>
          <w:b/>
          <w:color w:val="auto"/>
          <w:highlight w:val="none"/>
        </w:rPr>
        <w:t>4</w:t>
      </w:r>
      <w:r>
        <w:rPr>
          <w:color w:val="auto"/>
          <w:highlight w:val="none"/>
        </w:rPr>
        <w:t xml:space="preserve">  施工现场应具有供水或供电条件，应有储放材料的临时措施；</w:t>
      </w:r>
    </w:p>
    <w:p>
      <w:pPr>
        <w:pStyle w:val="95"/>
        <w:spacing w:line="400" w:lineRule="exact"/>
        <w:ind w:firstLine="482"/>
        <w:rPr>
          <w:color w:val="auto"/>
          <w:highlight w:val="none"/>
        </w:rPr>
      </w:pPr>
      <w:r>
        <w:rPr>
          <w:b/>
          <w:color w:val="auto"/>
          <w:highlight w:val="none"/>
        </w:rPr>
        <w:t>5</w:t>
      </w:r>
      <w:r>
        <w:rPr>
          <w:color w:val="auto"/>
          <w:highlight w:val="none"/>
        </w:rPr>
        <w:t xml:space="preserve">  土建专业应已完成墙面粉刷（不含面层），外窗、外门应已安装完毕，地面应已清理干净，卫生间应做完闭水试验并经过验收；</w:t>
      </w:r>
    </w:p>
    <w:p>
      <w:pPr>
        <w:pStyle w:val="95"/>
        <w:spacing w:line="400" w:lineRule="exact"/>
        <w:ind w:firstLine="482"/>
        <w:rPr>
          <w:color w:val="auto"/>
          <w:highlight w:val="none"/>
        </w:rPr>
      </w:pPr>
      <w:r>
        <w:rPr>
          <w:b/>
          <w:color w:val="auto"/>
          <w:highlight w:val="none"/>
        </w:rPr>
        <w:t>6</w:t>
      </w:r>
      <w:r>
        <w:rPr>
          <w:color w:val="auto"/>
          <w:highlight w:val="none"/>
        </w:rPr>
        <w:t xml:space="preserve">  相关电气预埋等工程应已完成；</w:t>
      </w:r>
    </w:p>
    <w:p>
      <w:pPr>
        <w:pStyle w:val="95"/>
        <w:spacing w:line="400" w:lineRule="exact"/>
        <w:ind w:firstLine="482"/>
        <w:rPr>
          <w:color w:val="auto"/>
          <w:highlight w:val="none"/>
        </w:rPr>
      </w:pPr>
      <w:r>
        <w:rPr>
          <w:b/>
          <w:color w:val="auto"/>
          <w:highlight w:val="none"/>
        </w:rPr>
        <w:t>7</w:t>
      </w:r>
      <w:r>
        <w:rPr>
          <w:color w:val="auto"/>
          <w:highlight w:val="none"/>
        </w:rPr>
        <w:t xml:space="preserve">  施工时不宜与其他工种交叉施工作业，所有地面留洞应在填充层施工前完成；</w:t>
      </w:r>
    </w:p>
    <w:p>
      <w:pPr>
        <w:pStyle w:val="95"/>
        <w:spacing w:line="400" w:lineRule="exact"/>
        <w:ind w:firstLine="482"/>
        <w:rPr>
          <w:color w:val="auto"/>
          <w:highlight w:val="none"/>
        </w:rPr>
      </w:pPr>
      <w:r>
        <w:rPr>
          <w:b/>
          <w:color w:val="auto"/>
          <w:highlight w:val="none"/>
        </w:rPr>
        <w:t>8</w:t>
      </w:r>
      <w:r>
        <w:rPr>
          <w:color w:val="auto"/>
          <w:highlight w:val="none"/>
        </w:rPr>
        <w:t xml:space="preserve">  施工过程中，加热部件敷设区域，不应穿凿、穿孔或进行射钉作业；</w:t>
      </w:r>
    </w:p>
    <w:p>
      <w:pPr>
        <w:pStyle w:val="95"/>
        <w:spacing w:line="400" w:lineRule="exact"/>
        <w:ind w:firstLine="482"/>
        <w:rPr>
          <w:color w:val="auto"/>
          <w:highlight w:val="none"/>
        </w:rPr>
      </w:pPr>
      <w:r>
        <w:rPr>
          <w:b/>
          <w:color w:val="auto"/>
          <w:highlight w:val="none"/>
        </w:rPr>
        <w:t>9</w:t>
      </w:r>
      <w:r>
        <w:rPr>
          <w:color w:val="auto"/>
          <w:highlight w:val="none"/>
        </w:rPr>
        <w:t xml:space="preserve">  施工的环境温度不宜低于5℃；在低于0℃的环境下施工时，现场应采取升温措施；</w:t>
      </w:r>
    </w:p>
    <w:p>
      <w:pPr>
        <w:pStyle w:val="95"/>
        <w:spacing w:line="400" w:lineRule="exact"/>
        <w:ind w:firstLine="482"/>
        <w:rPr>
          <w:color w:val="auto"/>
          <w:highlight w:val="none"/>
        </w:rPr>
      </w:pPr>
      <w:r>
        <w:rPr>
          <w:b/>
          <w:color w:val="auto"/>
          <w:highlight w:val="none"/>
        </w:rPr>
        <w:t>10</w:t>
      </w:r>
      <w:r>
        <w:rPr>
          <w:color w:val="auto"/>
          <w:highlight w:val="none"/>
        </w:rPr>
        <w:t xml:space="preserve">  应采用带阻氧层的塑料管道，防止空气渗入管道内腐蚀系统的金属阀件；</w:t>
      </w:r>
    </w:p>
    <w:p>
      <w:pPr>
        <w:pStyle w:val="95"/>
        <w:spacing w:line="400" w:lineRule="exact"/>
        <w:ind w:firstLine="482"/>
        <w:rPr>
          <w:color w:val="auto"/>
          <w:highlight w:val="none"/>
        </w:rPr>
      </w:pPr>
      <w:r>
        <w:rPr>
          <w:b/>
          <w:color w:val="auto"/>
          <w:highlight w:val="none"/>
        </w:rPr>
        <w:t>11</w:t>
      </w:r>
      <w:r>
        <w:rPr>
          <w:color w:val="auto"/>
          <w:highlight w:val="none"/>
        </w:rPr>
        <w:t xml:space="preserve">  管道敷设间距和敷设面积，应根据房间所需供热量、室内计算温度、平均水温和地面传热热阻等确定；</w:t>
      </w:r>
    </w:p>
    <w:p>
      <w:pPr>
        <w:pStyle w:val="95"/>
        <w:spacing w:line="400" w:lineRule="exact"/>
        <w:ind w:firstLine="482"/>
        <w:rPr>
          <w:color w:val="auto"/>
          <w:highlight w:val="none"/>
        </w:rPr>
      </w:pPr>
      <w:r>
        <w:rPr>
          <w:b/>
          <w:color w:val="auto"/>
          <w:highlight w:val="none"/>
        </w:rPr>
        <w:t>12</w:t>
      </w:r>
      <w:r>
        <w:rPr>
          <w:color w:val="auto"/>
          <w:highlight w:val="none"/>
        </w:rPr>
        <w:t xml:space="preserve">  应用</w:t>
      </w:r>
      <w:r>
        <w:rPr>
          <w:rFonts w:hint="eastAsia"/>
          <w:color w:val="auto"/>
          <w:highlight w:val="none"/>
        </w:rPr>
        <w:t>于</w:t>
      </w:r>
      <w:r>
        <w:rPr>
          <w:color w:val="auto"/>
          <w:highlight w:val="none"/>
        </w:rPr>
        <w:t>辐射供冷系统的地面盘管设计应满足小温差工况，温差为3~5℃,盘管间距宜适度加密；</w:t>
      </w:r>
    </w:p>
    <w:p>
      <w:pPr>
        <w:pStyle w:val="95"/>
        <w:spacing w:line="400" w:lineRule="exact"/>
        <w:ind w:firstLine="482"/>
        <w:rPr>
          <w:color w:val="auto"/>
          <w:highlight w:val="none"/>
        </w:rPr>
      </w:pPr>
      <w:r>
        <w:rPr>
          <w:b/>
          <w:color w:val="auto"/>
          <w:highlight w:val="none"/>
        </w:rPr>
        <w:t>13</w:t>
      </w:r>
      <w:r>
        <w:rPr>
          <w:color w:val="auto"/>
          <w:highlight w:val="none"/>
        </w:rPr>
        <w:t xml:space="preserve">  现场敷设应根据房间的热工特性和保证地面温度均匀的原则，并考虑管材允许的最小弯曲半径，采用回折型、平行型、双平行型等布管方式。热负荷明显不均匀的房间，宜将进水管段优先布置于房间热负荷较大的外窗或外墙侧；</w:t>
      </w:r>
    </w:p>
    <w:p>
      <w:pPr>
        <w:spacing w:line="400" w:lineRule="exact"/>
        <w:ind w:firstLine="482" w:firstLineChars="200"/>
        <w:rPr>
          <w:color w:val="auto"/>
          <w:sz w:val="24"/>
          <w:highlight w:val="none"/>
        </w:rPr>
      </w:pPr>
      <w:r>
        <w:rPr>
          <w:b/>
          <w:color w:val="auto"/>
          <w:sz w:val="24"/>
          <w:highlight w:val="none"/>
        </w:rPr>
        <w:t>14</w:t>
      </w:r>
      <w:r>
        <w:rPr>
          <w:color w:val="auto"/>
          <w:sz w:val="24"/>
          <w:highlight w:val="none"/>
        </w:rPr>
        <w:t xml:space="preserve">  预制沟槽保温板辐射供暖地面直接铺设木地板面层时，应采用铺设有均热层的保温板，且在保温板和加热管之上宜再铺设一层均热层；</w:t>
      </w:r>
    </w:p>
    <w:p>
      <w:pPr>
        <w:spacing w:line="400" w:lineRule="exact"/>
        <w:ind w:firstLine="482" w:firstLineChars="200"/>
        <w:rPr>
          <w:color w:val="auto"/>
          <w:sz w:val="24"/>
          <w:highlight w:val="none"/>
        </w:rPr>
      </w:pPr>
      <w:r>
        <w:rPr>
          <w:b/>
          <w:color w:val="auto"/>
          <w:sz w:val="24"/>
          <w:highlight w:val="none"/>
        </w:rPr>
        <w:t>15</w:t>
      </w:r>
      <w:r>
        <w:rPr>
          <w:color w:val="auto"/>
          <w:sz w:val="24"/>
          <w:highlight w:val="none"/>
        </w:rPr>
        <w:t xml:space="preserve">  采用供暖板时，房间内未铺设供暖板的部位和敷设输配管的部位应铺设填充板；采用预制沟槽保温板时，分水器、集水器与加热区域之间的连接管，应敷设在预制沟槽保温板中；</w:t>
      </w:r>
    </w:p>
    <w:p>
      <w:pPr>
        <w:spacing w:line="400" w:lineRule="exact"/>
        <w:ind w:firstLine="482" w:firstLineChars="200"/>
        <w:rPr>
          <w:color w:val="auto"/>
          <w:sz w:val="24"/>
          <w:highlight w:val="none"/>
        </w:rPr>
      </w:pPr>
      <w:r>
        <w:rPr>
          <w:b/>
          <w:color w:val="auto"/>
          <w:sz w:val="24"/>
          <w:highlight w:val="none"/>
        </w:rPr>
        <w:t xml:space="preserve">16  </w:t>
      </w:r>
      <w:r>
        <w:rPr>
          <w:color w:val="auto"/>
          <w:sz w:val="24"/>
          <w:highlight w:val="none"/>
        </w:rPr>
        <w:t>辐射供暖供冷水系统应按设备、管道及其附件所能承受的最低工作压力和水力平衡要求进行竖向分区设置，并应符合下列规定：</w:t>
      </w:r>
    </w:p>
    <w:p>
      <w:pPr>
        <w:pStyle w:val="88"/>
        <w:spacing w:line="400" w:lineRule="exact"/>
        <w:ind w:left="1096" w:leftChars="350" w:hanging="361" w:hangingChars="150"/>
        <w:rPr>
          <w:color w:val="auto"/>
          <w:sz w:val="24"/>
          <w:highlight w:val="none"/>
        </w:rPr>
      </w:pPr>
      <w:r>
        <w:rPr>
          <w:b/>
          <w:bCs/>
          <w:color w:val="auto"/>
          <w:sz w:val="24"/>
          <w:szCs w:val="24"/>
          <w:highlight w:val="none"/>
        </w:rPr>
        <w:t>1）</w:t>
      </w:r>
      <w:r>
        <w:rPr>
          <w:color w:val="auto"/>
          <w:sz w:val="24"/>
          <w:highlight w:val="none"/>
        </w:rPr>
        <w:t>现场敷设的加热供冷管及其附件应满足系统工作压力要求；</w:t>
      </w:r>
    </w:p>
    <w:p>
      <w:pPr>
        <w:pStyle w:val="95"/>
        <w:spacing w:line="400" w:lineRule="exact"/>
        <w:ind w:left="1096" w:leftChars="350" w:hanging="361" w:hangingChars="150"/>
        <w:rPr>
          <w:color w:val="auto"/>
          <w:highlight w:val="none"/>
        </w:rPr>
      </w:pPr>
      <w:r>
        <w:rPr>
          <w:b/>
          <w:bCs/>
          <w:color w:val="auto"/>
          <w:highlight w:val="none"/>
        </w:rPr>
        <w:t>2）</w:t>
      </w:r>
      <w:r>
        <w:rPr>
          <w:color w:val="auto"/>
          <w:highlight w:val="none"/>
        </w:rPr>
        <w:t>采用供暖板地面辐射供暖时，应根据辐射供暖系统压力选择相应承压能力的产品；</w:t>
      </w:r>
    </w:p>
    <w:p>
      <w:pPr>
        <w:spacing w:line="400" w:lineRule="exact"/>
        <w:ind w:left="1096" w:leftChars="350" w:hanging="361" w:hangingChars="150"/>
        <w:rPr>
          <w:color w:val="auto"/>
          <w:sz w:val="24"/>
          <w:highlight w:val="none"/>
        </w:rPr>
      </w:pPr>
      <w:r>
        <w:rPr>
          <w:b/>
          <w:bCs/>
          <w:color w:val="auto"/>
          <w:sz w:val="24"/>
          <w:highlight w:val="none"/>
        </w:rPr>
        <w:t>3）</w:t>
      </w:r>
      <w:r>
        <w:rPr>
          <w:color w:val="auto"/>
          <w:sz w:val="24"/>
          <w:highlight w:val="none"/>
        </w:rPr>
        <w:t>生活给水管道、电气系统管线等不得与地面加热供冷部件敷设在同一构造层内。</w:t>
      </w:r>
    </w:p>
    <w:p>
      <w:pPr>
        <w:spacing w:line="400" w:lineRule="exact"/>
        <w:ind w:firstLine="482" w:firstLineChars="200"/>
        <w:rPr>
          <w:color w:val="auto"/>
          <w:sz w:val="24"/>
          <w:highlight w:val="none"/>
        </w:rPr>
      </w:pPr>
      <w:r>
        <w:rPr>
          <w:b/>
          <w:color w:val="auto"/>
          <w:sz w:val="24"/>
          <w:highlight w:val="none"/>
        </w:rPr>
        <w:t>17</w:t>
      </w:r>
      <w:r>
        <w:rPr>
          <w:color w:val="auto"/>
          <w:sz w:val="24"/>
          <w:highlight w:val="none"/>
        </w:rPr>
        <w:t xml:space="preserve">  采用加热电缆地面辐射供暖时，应符合下列规定：</w:t>
      </w:r>
    </w:p>
    <w:p>
      <w:pPr>
        <w:spacing w:line="400" w:lineRule="exact"/>
        <w:ind w:left="1096" w:leftChars="350" w:hanging="361" w:hangingChars="150"/>
        <w:rPr>
          <w:color w:val="auto"/>
          <w:sz w:val="24"/>
          <w:highlight w:val="none"/>
        </w:rPr>
      </w:pPr>
      <w:r>
        <w:rPr>
          <w:b/>
          <w:bCs/>
          <w:color w:val="auto"/>
          <w:sz w:val="24"/>
          <w:highlight w:val="none"/>
        </w:rPr>
        <w:t>1）</w:t>
      </w:r>
      <w:r>
        <w:rPr>
          <w:color w:val="auto"/>
          <w:sz w:val="24"/>
          <w:highlight w:val="none"/>
        </w:rPr>
        <w:t>当敷设间距等于50mm，且加热电缆连续供暖时，加热电缆的线功率不宜大于17W/m；当敷设间距大于50mm时，加热电缆线功率不宜大于20W/m；</w:t>
      </w:r>
    </w:p>
    <w:p>
      <w:pPr>
        <w:spacing w:line="400" w:lineRule="exact"/>
        <w:ind w:left="1096" w:leftChars="350" w:hanging="361" w:hangingChars="150"/>
        <w:rPr>
          <w:b/>
          <w:color w:val="auto"/>
          <w:sz w:val="24"/>
          <w:highlight w:val="none"/>
        </w:rPr>
      </w:pPr>
      <w:r>
        <w:rPr>
          <w:b/>
          <w:bCs/>
          <w:color w:val="auto"/>
          <w:sz w:val="24"/>
          <w:highlight w:val="none"/>
        </w:rPr>
        <w:t>2）</w:t>
      </w:r>
      <w:r>
        <w:rPr>
          <w:color w:val="auto"/>
          <w:sz w:val="24"/>
          <w:highlight w:val="none"/>
        </w:rPr>
        <w:t>当面层采用带龙骨的架空木地板时，应采取散热措施；加热电缆的线功率不应大于10W/m，且功率密度不宜大于80W/m</w:t>
      </w:r>
      <w:r>
        <w:rPr>
          <w:color w:val="auto"/>
          <w:sz w:val="24"/>
          <w:highlight w:val="none"/>
          <w:vertAlign w:val="superscript"/>
        </w:rPr>
        <w:t>2</w:t>
      </w:r>
      <w:r>
        <w:rPr>
          <w:color w:val="auto"/>
          <w:sz w:val="24"/>
          <w:highlight w:val="none"/>
        </w:rPr>
        <w:t>；</w:t>
      </w:r>
    </w:p>
    <w:p>
      <w:pPr>
        <w:spacing w:line="400" w:lineRule="exact"/>
        <w:ind w:left="1096" w:leftChars="350" w:hanging="361" w:hangingChars="150"/>
        <w:rPr>
          <w:b/>
          <w:color w:val="auto"/>
          <w:sz w:val="24"/>
          <w:highlight w:val="none"/>
        </w:rPr>
      </w:pPr>
      <w:r>
        <w:rPr>
          <w:b/>
          <w:bCs/>
          <w:color w:val="auto"/>
          <w:sz w:val="24"/>
          <w:highlight w:val="none"/>
        </w:rPr>
        <w:t>3）</w:t>
      </w:r>
      <w:r>
        <w:rPr>
          <w:color w:val="auto"/>
          <w:sz w:val="24"/>
          <w:highlight w:val="none"/>
        </w:rPr>
        <w:t>加热电缆布置时应考虑家具位置的影响。</w:t>
      </w:r>
    </w:p>
    <w:p>
      <w:pPr>
        <w:pStyle w:val="95"/>
        <w:spacing w:line="400" w:lineRule="exact"/>
        <w:ind w:firstLine="0" w:firstLineChars="0"/>
        <w:rPr>
          <w:color w:val="auto"/>
          <w:highlight w:val="none"/>
        </w:rPr>
      </w:pPr>
      <w:r>
        <w:rPr>
          <w:b/>
          <w:color w:val="auto"/>
          <w:highlight w:val="none"/>
        </w:rPr>
        <w:t xml:space="preserve">8.3.6  </w:t>
      </w:r>
      <w:r>
        <w:rPr>
          <w:color w:val="auto"/>
          <w:highlight w:val="none"/>
        </w:rPr>
        <w:t>地面绝热层按下列规定铺设：</w:t>
      </w:r>
    </w:p>
    <w:p>
      <w:pPr>
        <w:pStyle w:val="95"/>
        <w:spacing w:line="400" w:lineRule="exact"/>
        <w:ind w:firstLine="482"/>
        <w:rPr>
          <w:color w:val="auto"/>
          <w:highlight w:val="none"/>
        </w:rPr>
      </w:pPr>
      <w:r>
        <w:rPr>
          <w:b/>
          <w:color w:val="auto"/>
          <w:highlight w:val="none"/>
        </w:rPr>
        <w:t>1</w:t>
      </w:r>
      <w:r>
        <w:rPr>
          <w:color w:val="auto"/>
          <w:highlight w:val="none"/>
        </w:rPr>
        <w:t xml:space="preserve">  所有进场绝热层材料应按相关标准检验合格，并应出具有效期内的证明文件或检测报告；</w:t>
      </w:r>
    </w:p>
    <w:p>
      <w:pPr>
        <w:pStyle w:val="95"/>
        <w:spacing w:line="400" w:lineRule="exact"/>
        <w:ind w:firstLine="482"/>
        <w:rPr>
          <w:color w:val="auto"/>
          <w:highlight w:val="none"/>
        </w:rPr>
      </w:pPr>
      <w:r>
        <w:rPr>
          <w:b/>
          <w:color w:val="auto"/>
          <w:highlight w:val="none"/>
        </w:rPr>
        <w:t>2</w:t>
      </w:r>
      <w:r>
        <w:rPr>
          <w:color w:val="auto"/>
          <w:highlight w:val="none"/>
        </w:rPr>
        <w:t xml:space="preserve">  所有进场绝热层材料均应为难燃或不燃，并具有足够的承载能力，其材料主要技术指标应符合相关标准的规定。</w:t>
      </w:r>
    </w:p>
    <w:p>
      <w:pPr>
        <w:pStyle w:val="95"/>
        <w:spacing w:line="400" w:lineRule="exact"/>
        <w:ind w:firstLine="0" w:firstLineChars="0"/>
        <w:rPr>
          <w:color w:val="auto"/>
          <w:highlight w:val="none"/>
        </w:rPr>
      </w:pPr>
      <w:r>
        <w:rPr>
          <w:b/>
          <w:color w:val="auto"/>
          <w:highlight w:val="none"/>
        </w:rPr>
        <w:t xml:space="preserve">8.3.7  </w:t>
      </w:r>
      <w:r>
        <w:rPr>
          <w:color w:val="auto"/>
          <w:highlight w:val="none"/>
        </w:rPr>
        <w:t>分集水器与加热管应按下列规定安装：</w:t>
      </w:r>
    </w:p>
    <w:p>
      <w:pPr>
        <w:pStyle w:val="95"/>
        <w:spacing w:line="400" w:lineRule="exact"/>
        <w:ind w:firstLine="482"/>
        <w:rPr>
          <w:color w:val="auto"/>
          <w:highlight w:val="none"/>
        </w:rPr>
      </w:pPr>
      <w:r>
        <w:rPr>
          <w:b/>
          <w:color w:val="auto"/>
          <w:highlight w:val="none"/>
        </w:rPr>
        <w:t>1</w:t>
      </w:r>
      <w:r>
        <w:rPr>
          <w:color w:val="auto"/>
          <w:highlight w:val="none"/>
        </w:rPr>
        <w:t xml:space="preserve">  加热管应按照设计图纸标定的管间距和走向敷设。加热管安装间断或完毕时，敞口处应随时封堵；</w:t>
      </w:r>
    </w:p>
    <w:p>
      <w:pPr>
        <w:spacing w:line="400" w:lineRule="exact"/>
        <w:ind w:firstLine="527" w:firstLineChars="250"/>
        <w:rPr>
          <w:color w:val="auto"/>
          <w:sz w:val="24"/>
          <w:highlight w:val="none"/>
        </w:rPr>
      </w:pPr>
      <w:r>
        <w:rPr>
          <w:b/>
          <w:color w:val="auto"/>
          <w:highlight w:val="none"/>
        </w:rPr>
        <w:t>2</w:t>
      </w:r>
      <w:r>
        <w:rPr>
          <w:color w:val="auto"/>
          <w:highlight w:val="none"/>
        </w:rPr>
        <w:t xml:space="preserve">  </w:t>
      </w:r>
      <w:r>
        <w:rPr>
          <w:color w:val="auto"/>
          <w:sz w:val="24"/>
          <w:highlight w:val="none"/>
        </w:rPr>
        <w:t>加热管敷设可采用回折型、平行型、双平行型等布管形式，绕行时不得小于管材的最小弯曲半径。加热管可采用等间距布置，靠近外墙的间距也可适当减少。对于既有住宅增设供暖设施的房间，在安放落地家居的位置应减少加热管的敷设；</w:t>
      </w:r>
    </w:p>
    <w:p>
      <w:pPr>
        <w:pStyle w:val="95"/>
        <w:spacing w:line="400" w:lineRule="exact"/>
        <w:ind w:firstLine="527" w:firstLineChars="250"/>
        <w:rPr>
          <w:color w:val="auto"/>
          <w:highlight w:val="none"/>
        </w:rPr>
      </w:pPr>
      <w:r>
        <w:rPr>
          <w:b/>
          <w:color w:val="auto"/>
          <w:sz w:val="21"/>
          <w:highlight w:val="none"/>
        </w:rPr>
        <w:t xml:space="preserve">3  </w:t>
      </w:r>
      <w:r>
        <w:rPr>
          <w:color w:val="auto"/>
          <w:highlight w:val="none"/>
        </w:rPr>
        <w:t>加热管敷设时管道不应扭曲，弯曲管道时不应出现</w:t>
      </w:r>
      <w:r>
        <w:rPr>
          <w:rFonts w:hint="eastAsia"/>
          <w:color w:val="auto"/>
          <w:highlight w:val="none"/>
        </w:rPr>
        <w:t>“</w:t>
      </w:r>
      <w:r>
        <w:rPr>
          <w:color w:val="auto"/>
          <w:highlight w:val="none"/>
        </w:rPr>
        <w:t>死折</w:t>
      </w:r>
      <w:r>
        <w:rPr>
          <w:rFonts w:hint="eastAsia"/>
          <w:color w:val="auto"/>
          <w:highlight w:val="none"/>
        </w:rPr>
        <w:t>”</w:t>
      </w:r>
      <w:r>
        <w:rPr>
          <w:color w:val="auto"/>
          <w:highlight w:val="none"/>
        </w:rPr>
        <w:t>，塑料管弯曲半径不应小于管道外径的8倍，复合管弯曲半径不应小于管道外径的6倍，铜管的弯曲半径不应小于管道外径5倍，加热管的最大弯曲半径不应大于管道外径的 11倍；</w:t>
      </w:r>
    </w:p>
    <w:p>
      <w:pPr>
        <w:pStyle w:val="95"/>
        <w:spacing w:line="400" w:lineRule="exact"/>
        <w:ind w:firstLine="482"/>
        <w:rPr>
          <w:color w:val="auto"/>
          <w:highlight w:val="none"/>
        </w:rPr>
      </w:pPr>
      <w:r>
        <w:rPr>
          <w:b/>
          <w:color w:val="auto"/>
          <w:highlight w:val="none"/>
        </w:rPr>
        <w:t>5</w:t>
      </w:r>
      <w:r>
        <w:rPr>
          <w:color w:val="auto"/>
          <w:highlight w:val="none"/>
        </w:rPr>
        <w:t xml:space="preserve">  每个环路加热管总长度与设计图纸误差不应大于8%；</w:t>
      </w:r>
    </w:p>
    <w:p>
      <w:pPr>
        <w:pStyle w:val="95"/>
        <w:spacing w:line="400" w:lineRule="exact"/>
        <w:ind w:firstLine="482"/>
        <w:rPr>
          <w:color w:val="auto"/>
          <w:highlight w:val="none"/>
        </w:rPr>
      </w:pPr>
      <w:r>
        <w:rPr>
          <w:b/>
          <w:color w:val="auto"/>
          <w:highlight w:val="none"/>
        </w:rPr>
        <w:t>6</w:t>
      </w:r>
      <w:r>
        <w:rPr>
          <w:color w:val="auto"/>
          <w:highlight w:val="none"/>
        </w:rPr>
        <w:t xml:space="preserve">  加热管或预制轻薄供暖板的输配管穿墙时应设硬质套管；</w:t>
      </w:r>
    </w:p>
    <w:p>
      <w:pPr>
        <w:pStyle w:val="95"/>
        <w:spacing w:line="400" w:lineRule="exact"/>
        <w:ind w:firstLine="482"/>
        <w:rPr>
          <w:color w:val="auto"/>
          <w:highlight w:val="none"/>
        </w:rPr>
      </w:pPr>
      <w:r>
        <w:rPr>
          <w:b/>
          <w:color w:val="auto"/>
          <w:highlight w:val="none"/>
        </w:rPr>
        <w:t>7</w:t>
      </w:r>
      <w:r>
        <w:rPr>
          <w:color w:val="auto"/>
          <w:highlight w:val="none"/>
        </w:rPr>
        <w:t xml:space="preserve">  加热盘管储运安装不应接触油污、阳光直射，加热管敷设完成后应及时回填；</w:t>
      </w:r>
    </w:p>
    <w:p>
      <w:pPr>
        <w:pStyle w:val="95"/>
        <w:spacing w:line="400" w:lineRule="exact"/>
        <w:ind w:firstLine="482"/>
        <w:rPr>
          <w:color w:val="auto"/>
          <w:highlight w:val="none"/>
        </w:rPr>
      </w:pPr>
      <w:r>
        <w:rPr>
          <w:b/>
          <w:color w:val="auto"/>
          <w:highlight w:val="none"/>
        </w:rPr>
        <w:t>7</w:t>
      </w:r>
      <w:r>
        <w:rPr>
          <w:color w:val="auto"/>
          <w:highlight w:val="none"/>
        </w:rPr>
        <w:t xml:space="preserve">  卫生间应做两层隔离层；</w:t>
      </w:r>
    </w:p>
    <w:p>
      <w:pPr>
        <w:pStyle w:val="95"/>
        <w:spacing w:line="400" w:lineRule="exact"/>
        <w:ind w:firstLine="482"/>
        <w:rPr>
          <w:color w:val="auto"/>
          <w:highlight w:val="none"/>
        </w:rPr>
      </w:pPr>
      <w:r>
        <w:rPr>
          <w:b/>
          <w:color w:val="auto"/>
          <w:highlight w:val="none"/>
        </w:rPr>
        <w:t>8</w:t>
      </w:r>
      <w:r>
        <w:rPr>
          <w:color w:val="auto"/>
          <w:highlight w:val="none"/>
        </w:rPr>
        <w:t xml:space="preserve">  卫生间过门处应设置止水墙，在止水墙内测应配合土建专业做防水</w:t>
      </w:r>
      <w:r>
        <w:rPr>
          <w:rFonts w:hint="eastAsia"/>
          <w:color w:val="auto"/>
          <w:highlight w:val="none"/>
        </w:rPr>
        <w:t>，</w:t>
      </w:r>
      <w:r>
        <w:rPr>
          <w:color w:val="auto"/>
          <w:highlight w:val="none"/>
        </w:rPr>
        <w:t>加热管穿止水墙处应采取隔离措施。</w:t>
      </w:r>
    </w:p>
    <w:p>
      <w:pPr>
        <w:pStyle w:val="95"/>
        <w:spacing w:line="400" w:lineRule="exact"/>
        <w:ind w:firstLine="0" w:firstLineChars="0"/>
        <w:rPr>
          <w:color w:val="auto"/>
          <w:highlight w:val="none"/>
        </w:rPr>
      </w:pPr>
      <w:r>
        <w:rPr>
          <w:b/>
          <w:color w:val="auto"/>
          <w:highlight w:val="none"/>
        </w:rPr>
        <w:t xml:space="preserve">8.3.8  </w:t>
      </w:r>
      <w:r>
        <w:rPr>
          <w:color w:val="auto"/>
          <w:highlight w:val="none"/>
        </w:rPr>
        <w:t>填充层伸缩缝设置应与加热管的安装同步或在填充层施工前进行，并按下列规定安装：</w:t>
      </w:r>
    </w:p>
    <w:p>
      <w:pPr>
        <w:pStyle w:val="95"/>
        <w:spacing w:line="400" w:lineRule="exact"/>
        <w:ind w:firstLine="482"/>
        <w:rPr>
          <w:color w:val="auto"/>
          <w:highlight w:val="none"/>
        </w:rPr>
      </w:pPr>
      <w:r>
        <w:rPr>
          <w:b/>
          <w:color w:val="auto"/>
          <w:highlight w:val="none"/>
        </w:rPr>
        <w:t>1</w:t>
      </w:r>
      <w:r>
        <w:rPr>
          <w:color w:val="auto"/>
          <w:highlight w:val="none"/>
        </w:rPr>
        <w:t xml:space="preserve">  当地面面积超过30m</w:t>
      </w:r>
      <w:r>
        <w:rPr>
          <w:color w:val="auto"/>
          <w:highlight w:val="none"/>
          <w:vertAlign w:val="superscript"/>
        </w:rPr>
        <w:t>2</w:t>
      </w:r>
      <w:r>
        <w:rPr>
          <w:color w:val="auto"/>
          <w:highlight w:val="none"/>
        </w:rPr>
        <w:t>或边长超过6m时，应按不大于6m间距设置伸缩缝，伸缩缝宽度不应小于8mm。伸缩缝宜采用高发泡聚乙烯泡沫塑料板，或预设木板条待填充层施工完毕后去除，缝槽内满填弹性膨胀膏；</w:t>
      </w:r>
    </w:p>
    <w:p>
      <w:pPr>
        <w:pStyle w:val="95"/>
        <w:spacing w:line="400" w:lineRule="exact"/>
        <w:ind w:firstLine="482"/>
        <w:rPr>
          <w:color w:val="auto"/>
          <w:highlight w:val="none"/>
        </w:rPr>
      </w:pPr>
      <w:r>
        <w:rPr>
          <w:b/>
          <w:color w:val="auto"/>
          <w:highlight w:val="none"/>
        </w:rPr>
        <w:t>2</w:t>
      </w:r>
      <w:r>
        <w:rPr>
          <w:color w:val="auto"/>
          <w:highlight w:val="none"/>
        </w:rPr>
        <w:t xml:space="preserve">  伸缩缝宜从绝热层的上边缘做到填充层的上边缘；</w:t>
      </w:r>
    </w:p>
    <w:p>
      <w:pPr>
        <w:pStyle w:val="95"/>
        <w:spacing w:line="400" w:lineRule="exact"/>
        <w:ind w:firstLine="482"/>
        <w:rPr>
          <w:color w:val="auto"/>
          <w:highlight w:val="none"/>
        </w:rPr>
      </w:pPr>
      <w:r>
        <w:rPr>
          <w:b/>
          <w:color w:val="auto"/>
          <w:highlight w:val="none"/>
        </w:rPr>
        <w:t>3</w:t>
      </w:r>
      <w:r>
        <w:rPr>
          <w:color w:val="auto"/>
          <w:highlight w:val="none"/>
        </w:rPr>
        <w:t xml:space="preserve">  伸缩缝应有效固定，泡沫塑料板也可在铺设辐射面绝热层时挤入绝热层内。</w:t>
      </w:r>
    </w:p>
    <w:p>
      <w:pPr>
        <w:pStyle w:val="95"/>
        <w:spacing w:line="400" w:lineRule="exact"/>
        <w:ind w:firstLine="0" w:firstLineChars="0"/>
        <w:rPr>
          <w:color w:val="auto"/>
          <w:highlight w:val="none"/>
        </w:rPr>
      </w:pPr>
      <w:r>
        <w:rPr>
          <w:b/>
          <w:bCs/>
          <w:color w:val="auto"/>
          <w:highlight w:val="none"/>
        </w:rPr>
        <w:t>8.3.9</w:t>
      </w:r>
      <w:r>
        <w:rPr>
          <w:color w:val="auto"/>
          <w:highlight w:val="none"/>
        </w:rPr>
        <w:t xml:space="preserve">  天棚制冷供暖辐射板应按如下规定铺设安装：</w:t>
      </w:r>
    </w:p>
    <w:p>
      <w:pPr>
        <w:pStyle w:val="95"/>
        <w:spacing w:line="400" w:lineRule="exact"/>
        <w:ind w:firstLine="482"/>
        <w:rPr>
          <w:color w:val="auto"/>
          <w:highlight w:val="none"/>
        </w:rPr>
      </w:pPr>
      <w:r>
        <w:rPr>
          <w:b/>
          <w:bCs/>
          <w:color w:val="auto"/>
          <w:highlight w:val="none"/>
        </w:rPr>
        <w:t>1</w:t>
      </w:r>
      <w:r>
        <w:rPr>
          <w:color w:val="auto"/>
          <w:highlight w:val="none"/>
        </w:rPr>
        <w:t xml:space="preserve">  所有进场天棚辐射板应按相关标准检验合格，并应出具有效期内的证明文件或检测报告；</w:t>
      </w:r>
    </w:p>
    <w:p>
      <w:pPr>
        <w:pStyle w:val="95"/>
        <w:spacing w:line="400" w:lineRule="exact"/>
        <w:ind w:firstLine="482"/>
        <w:rPr>
          <w:color w:val="auto"/>
          <w:highlight w:val="none"/>
        </w:rPr>
      </w:pPr>
      <w:r>
        <w:rPr>
          <w:b/>
          <w:bCs/>
          <w:color w:val="auto"/>
          <w:highlight w:val="none"/>
        </w:rPr>
        <w:t xml:space="preserve">2 </w:t>
      </w:r>
      <w:r>
        <w:rPr>
          <w:color w:val="auto"/>
          <w:highlight w:val="none"/>
        </w:rPr>
        <w:t xml:space="preserve"> 所有进场天棚辐射板均应为难燃或不燃，并具有足够的承载能力，其材料主要技术指标应符合相关标准的规定；</w:t>
      </w:r>
    </w:p>
    <w:p>
      <w:pPr>
        <w:pStyle w:val="95"/>
        <w:spacing w:line="400" w:lineRule="exact"/>
        <w:ind w:firstLine="482"/>
        <w:rPr>
          <w:color w:val="auto"/>
          <w:highlight w:val="none"/>
        </w:rPr>
      </w:pPr>
      <w:r>
        <w:rPr>
          <w:b/>
          <w:bCs/>
          <w:color w:val="auto"/>
          <w:highlight w:val="none"/>
        </w:rPr>
        <w:t>3</w:t>
      </w:r>
      <w:r>
        <w:rPr>
          <w:color w:val="auto"/>
          <w:highlight w:val="none"/>
        </w:rPr>
        <w:t xml:space="preserve">  天棚辐射板应满足现场安装所需的规格要求，需要现场切割几何尺寸的辐射板不能出现断路或开路，并有相应的接口措施，确保密闭不漏水；</w:t>
      </w:r>
    </w:p>
    <w:p>
      <w:pPr>
        <w:pStyle w:val="95"/>
        <w:spacing w:line="400" w:lineRule="exact"/>
        <w:ind w:firstLine="482"/>
        <w:rPr>
          <w:color w:val="auto"/>
          <w:highlight w:val="none"/>
        </w:rPr>
      </w:pPr>
      <w:r>
        <w:rPr>
          <w:b/>
          <w:bCs/>
          <w:color w:val="auto"/>
          <w:highlight w:val="none"/>
        </w:rPr>
        <w:t>4</w:t>
      </w:r>
      <w:r>
        <w:rPr>
          <w:color w:val="auto"/>
          <w:highlight w:val="none"/>
        </w:rPr>
        <w:t xml:space="preserve">  天棚辐射板铺装作业前先绘制平面铺装图及水路循环图，确保循环水路正常，并应该按照铺装图作业；</w:t>
      </w:r>
    </w:p>
    <w:p>
      <w:pPr>
        <w:pStyle w:val="95"/>
        <w:spacing w:line="400" w:lineRule="exact"/>
        <w:ind w:firstLine="482"/>
        <w:rPr>
          <w:color w:val="auto"/>
          <w:highlight w:val="none"/>
        </w:rPr>
      </w:pPr>
      <w:r>
        <w:rPr>
          <w:b/>
          <w:bCs/>
          <w:color w:val="auto"/>
          <w:highlight w:val="none"/>
        </w:rPr>
        <w:t>5</w:t>
      </w:r>
      <w:r>
        <w:rPr>
          <w:color w:val="auto"/>
          <w:highlight w:val="none"/>
        </w:rPr>
        <w:t xml:space="preserve">  天棚辐射板铺装作业图需符合业主方的天花吊顶成型设计，并满足吊顶设计中的照明、灯饰设计要求。如出现冲突，需与业主方或装饰设计方协调设计方案，保证满足辐射供暖供冷设计要求；</w:t>
      </w:r>
    </w:p>
    <w:p>
      <w:pPr>
        <w:pStyle w:val="95"/>
        <w:spacing w:line="400" w:lineRule="exact"/>
        <w:ind w:firstLine="482"/>
        <w:rPr>
          <w:color w:val="auto"/>
          <w:highlight w:val="none"/>
        </w:rPr>
      </w:pPr>
      <w:r>
        <w:rPr>
          <w:b/>
          <w:bCs/>
          <w:color w:val="auto"/>
          <w:highlight w:val="none"/>
        </w:rPr>
        <w:t>6</w:t>
      </w:r>
      <w:r>
        <w:rPr>
          <w:color w:val="auto"/>
          <w:highlight w:val="none"/>
        </w:rPr>
        <w:t xml:space="preserve">  天棚辐射板的安装须满足结构强度要求和顶面平整度要求，辐射板安装前须检查吊顶轻钢龙骨结构强度满足要求方可铺装作业；</w:t>
      </w:r>
    </w:p>
    <w:p>
      <w:pPr>
        <w:pStyle w:val="95"/>
        <w:spacing w:line="400" w:lineRule="exact"/>
        <w:ind w:firstLine="482"/>
        <w:rPr>
          <w:color w:val="auto"/>
          <w:highlight w:val="none"/>
        </w:rPr>
      </w:pPr>
      <w:r>
        <w:rPr>
          <w:b/>
          <w:bCs/>
          <w:color w:val="auto"/>
          <w:highlight w:val="none"/>
        </w:rPr>
        <w:t>7</w:t>
      </w:r>
      <w:r>
        <w:rPr>
          <w:color w:val="auto"/>
          <w:highlight w:val="none"/>
        </w:rPr>
        <w:t xml:space="preserve">  天棚辐射板铺装完成须作水压试验，试验压力应为工作压力1.5倍，并不小于0.4MPa，试验时间为30min，压力降≤0.05MPa且不渗不漏为合格。</w:t>
      </w:r>
    </w:p>
    <w:p>
      <w:pPr>
        <w:pStyle w:val="95"/>
        <w:spacing w:line="400" w:lineRule="exact"/>
        <w:ind w:firstLine="0" w:firstLineChars="0"/>
        <w:rPr>
          <w:color w:val="auto"/>
          <w:highlight w:val="none"/>
        </w:rPr>
      </w:pPr>
      <w:r>
        <w:rPr>
          <w:b/>
          <w:color w:val="auto"/>
          <w:highlight w:val="none"/>
        </w:rPr>
        <w:t xml:space="preserve">8.3.10  </w:t>
      </w:r>
      <w:r>
        <w:rPr>
          <w:color w:val="auto"/>
          <w:highlight w:val="none"/>
        </w:rPr>
        <w:t>散热器按下列规定安装：</w:t>
      </w:r>
    </w:p>
    <w:p>
      <w:pPr>
        <w:pStyle w:val="95"/>
        <w:spacing w:line="400" w:lineRule="exact"/>
        <w:ind w:firstLine="482"/>
        <w:rPr>
          <w:color w:val="auto"/>
          <w:highlight w:val="none"/>
        </w:rPr>
      </w:pPr>
      <w:r>
        <w:rPr>
          <w:b/>
          <w:color w:val="auto"/>
          <w:highlight w:val="none"/>
        </w:rPr>
        <w:t>1</w:t>
      </w:r>
      <w:r>
        <w:rPr>
          <w:color w:val="auto"/>
          <w:highlight w:val="none"/>
        </w:rPr>
        <w:t xml:space="preserve">  整组出厂的散热器在安装之前应作水压试验，试验压力如设计无要求时应为工作压力1.5倍，但不小于0.6MPa，试验时间为2min~3min，压力不降且不渗不漏为合格；</w:t>
      </w:r>
    </w:p>
    <w:p>
      <w:pPr>
        <w:pStyle w:val="95"/>
        <w:spacing w:line="400" w:lineRule="exact"/>
        <w:ind w:firstLine="482"/>
        <w:rPr>
          <w:color w:val="auto"/>
          <w:highlight w:val="none"/>
        </w:rPr>
      </w:pPr>
      <w:r>
        <w:rPr>
          <w:b/>
          <w:color w:val="auto"/>
          <w:highlight w:val="none"/>
        </w:rPr>
        <w:t>2</w:t>
      </w:r>
      <w:r>
        <w:rPr>
          <w:color w:val="auto"/>
          <w:highlight w:val="none"/>
        </w:rPr>
        <w:t xml:space="preserve">  散热器的安装应牢固、平正、美观，支架、托架位置应准确，埋设牢固。支架和托架数量应符合设计要求或产品说明书要求；</w:t>
      </w:r>
    </w:p>
    <w:p>
      <w:pPr>
        <w:pStyle w:val="95"/>
        <w:spacing w:line="400" w:lineRule="exact"/>
        <w:ind w:firstLine="482"/>
        <w:rPr>
          <w:color w:val="auto"/>
          <w:highlight w:val="none"/>
        </w:rPr>
      </w:pPr>
      <w:r>
        <w:rPr>
          <w:b/>
          <w:color w:val="auto"/>
          <w:highlight w:val="none"/>
        </w:rPr>
        <w:t>3</w:t>
      </w:r>
      <w:r>
        <w:rPr>
          <w:color w:val="auto"/>
          <w:highlight w:val="none"/>
        </w:rPr>
        <w:t xml:space="preserve">  挂式散热器距地高度按设计要求确定，设计无要求时，一般不低于150mm，窗下明装的散热器上表面不应高于窗台标高；</w:t>
      </w:r>
    </w:p>
    <w:p>
      <w:pPr>
        <w:pStyle w:val="95"/>
        <w:spacing w:line="400" w:lineRule="exact"/>
        <w:ind w:firstLine="482"/>
        <w:rPr>
          <w:color w:val="auto"/>
          <w:highlight w:val="none"/>
        </w:rPr>
      </w:pPr>
      <w:r>
        <w:rPr>
          <w:b/>
          <w:color w:val="auto"/>
          <w:highlight w:val="none"/>
        </w:rPr>
        <w:t>4</w:t>
      </w:r>
      <w:r>
        <w:rPr>
          <w:color w:val="auto"/>
          <w:highlight w:val="none"/>
        </w:rPr>
        <w:t xml:space="preserve">  散热器背面与装饰后的墙内表面安装距离，应符合设计要求或产品说明书要求，如未注明应为30mm；</w:t>
      </w:r>
    </w:p>
    <w:p>
      <w:pPr>
        <w:pStyle w:val="95"/>
        <w:spacing w:line="400" w:lineRule="exact"/>
        <w:ind w:firstLine="482"/>
        <w:rPr>
          <w:color w:val="auto"/>
          <w:highlight w:val="none"/>
        </w:rPr>
      </w:pPr>
      <w:r>
        <w:rPr>
          <w:b/>
          <w:color w:val="auto"/>
          <w:highlight w:val="none"/>
        </w:rPr>
        <w:t>5</w:t>
      </w:r>
      <w:r>
        <w:rPr>
          <w:color w:val="auto"/>
          <w:highlight w:val="none"/>
        </w:rPr>
        <w:t xml:space="preserve">  每组散热器上应设手动或自动放气阀；</w:t>
      </w:r>
    </w:p>
    <w:p>
      <w:pPr>
        <w:pStyle w:val="95"/>
        <w:spacing w:line="400" w:lineRule="exact"/>
        <w:ind w:firstLine="482"/>
        <w:rPr>
          <w:color w:val="auto"/>
          <w:highlight w:val="none"/>
        </w:rPr>
      </w:pPr>
      <w:r>
        <w:rPr>
          <w:b/>
          <w:color w:val="auto"/>
          <w:highlight w:val="none"/>
        </w:rPr>
        <w:t>6</w:t>
      </w:r>
      <w:r>
        <w:rPr>
          <w:color w:val="auto"/>
          <w:highlight w:val="none"/>
        </w:rPr>
        <w:t xml:space="preserve">  散热器宜明装，不宜在其外部加设装饰罩。</w:t>
      </w:r>
    </w:p>
    <w:p>
      <w:pPr>
        <w:pStyle w:val="95"/>
        <w:spacing w:line="400" w:lineRule="exact"/>
        <w:ind w:firstLine="0" w:firstLineChars="0"/>
        <w:rPr>
          <w:color w:val="auto"/>
          <w:highlight w:val="none"/>
        </w:rPr>
      </w:pPr>
      <w:r>
        <w:rPr>
          <w:b/>
          <w:color w:val="auto"/>
          <w:highlight w:val="none"/>
        </w:rPr>
        <w:t xml:space="preserve">8.3.11  </w:t>
      </w:r>
      <w:r>
        <w:rPr>
          <w:color w:val="auto"/>
          <w:highlight w:val="none"/>
        </w:rPr>
        <w:t>散热器的恒温阀按下列规定安装：</w:t>
      </w:r>
    </w:p>
    <w:p>
      <w:pPr>
        <w:pStyle w:val="95"/>
        <w:spacing w:line="400" w:lineRule="exact"/>
        <w:ind w:firstLine="482"/>
        <w:rPr>
          <w:color w:val="auto"/>
          <w:highlight w:val="none"/>
        </w:rPr>
      </w:pPr>
      <w:r>
        <w:rPr>
          <w:b/>
          <w:color w:val="auto"/>
          <w:highlight w:val="none"/>
        </w:rPr>
        <w:t>1</w:t>
      </w:r>
      <w:r>
        <w:rPr>
          <w:color w:val="auto"/>
          <w:highlight w:val="none"/>
        </w:rPr>
        <w:t xml:space="preserve">  规格和数量符合设计要求；</w:t>
      </w:r>
    </w:p>
    <w:p>
      <w:pPr>
        <w:pStyle w:val="95"/>
        <w:spacing w:line="400" w:lineRule="exact"/>
        <w:ind w:firstLine="482"/>
        <w:rPr>
          <w:color w:val="auto"/>
          <w:highlight w:val="none"/>
        </w:rPr>
      </w:pPr>
      <w:r>
        <w:rPr>
          <w:b/>
          <w:color w:val="auto"/>
          <w:highlight w:val="none"/>
        </w:rPr>
        <w:t>2</w:t>
      </w:r>
      <w:r>
        <w:rPr>
          <w:color w:val="auto"/>
          <w:highlight w:val="none"/>
        </w:rPr>
        <w:t xml:space="preserve">  明装散热器恒温阀不在狭小和封闭的空间安装，其恒温阀阀头水平安装，且不被散热器、窗帘或其它障碍物遮挡；</w:t>
      </w:r>
    </w:p>
    <w:p>
      <w:pPr>
        <w:pStyle w:val="95"/>
        <w:spacing w:line="400" w:lineRule="exact"/>
        <w:ind w:firstLine="482"/>
        <w:rPr>
          <w:color w:val="auto"/>
          <w:highlight w:val="none"/>
        </w:rPr>
      </w:pPr>
      <w:r>
        <w:rPr>
          <w:b/>
          <w:color w:val="auto"/>
          <w:highlight w:val="none"/>
        </w:rPr>
        <w:t>3</w:t>
      </w:r>
      <w:r>
        <w:rPr>
          <w:color w:val="auto"/>
          <w:highlight w:val="none"/>
        </w:rPr>
        <w:t xml:space="preserve">  暗装散热器恒温阀采用外置型感温元件，并安装在空气流通且能正确反映房间温度的位置上。</w:t>
      </w:r>
    </w:p>
    <w:p>
      <w:pPr>
        <w:pStyle w:val="130"/>
        <w:spacing w:line="400" w:lineRule="exact"/>
        <w:rPr>
          <w:color w:val="auto"/>
          <w:highlight w:val="none"/>
        </w:rPr>
      </w:pPr>
      <w:r>
        <w:rPr>
          <w:b/>
          <w:color w:val="auto"/>
          <w:highlight w:val="none"/>
        </w:rPr>
        <w:t>8.3.12</w:t>
      </w:r>
      <w:r>
        <w:rPr>
          <w:color w:val="auto"/>
          <w:highlight w:val="none"/>
        </w:rPr>
        <w:t xml:space="preserve">  </w:t>
      </w:r>
      <w:r>
        <w:rPr>
          <w:rFonts w:hint="eastAsia"/>
          <w:color w:val="auto"/>
          <w:highlight w:val="none"/>
        </w:rPr>
        <w:t>管道安装应遵循：</w:t>
      </w:r>
      <w:r>
        <w:rPr>
          <w:color w:val="auto"/>
          <w:highlight w:val="none"/>
        </w:rPr>
        <w:t>有压让无压、低压让高压、小管让大管、简单让复杂、附件少的让附件多的、分支让主管、非保温让保温、一般管道让风管、检修难度小的让检修难度大的、新建避让已建成的。</w:t>
      </w:r>
    </w:p>
    <w:p>
      <w:pPr>
        <w:pStyle w:val="130"/>
        <w:spacing w:line="400" w:lineRule="exact"/>
        <w:rPr>
          <w:color w:val="auto"/>
          <w:highlight w:val="none"/>
        </w:rPr>
      </w:pPr>
      <w:r>
        <w:rPr>
          <w:b/>
          <w:color w:val="auto"/>
          <w:highlight w:val="none"/>
        </w:rPr>
        <w:t>8.3.13</w:t>
      </w:r>
      <w:r>
        <w:rPr>
          <w:color w:val="auto"/>
          <w:highlight w:val="none"/>
        </w:rPr>
        <w:t xml:space="preserve">  设计者应提供给施工安装人员设计文件，内容包括施工图纸</w:t>
      </w:r>
      <w:r>
        <w:rPr>
          <w:rFonts w:hint="eastAsia"/>
          <w:color w:val="auto"/>
          <w:highlight w:val="none"/>
        </w:rPr>
        <w:t>、</w:t>
      </w:r>
      <w:r>
        <w:rPr>
          <w:color w:val="auto"/>
          <w:highlight w:val="none"/>
        </w:rPr>
        <w:t>选用的设备、材料及安装要求。</w:t>
      </w:r>
    </w:p>
    <w:p>
      <w:pPr>
        <w:pStyle w:val="130"/>
        <w:spacing w:line="400" w:lineRule="exact"/>
        <w:rPr>
          <w:color w:val="auto"/>
          <w:highlight w:val="none"/>
        </w:rPr>
      </w:pPr>
      <w:r>
        <w:rPr>
          <w:b/>
          <w:color w:val="auto"/>
          <w:highlight w:val="none"/>
        </w:rPr>
        <w:t>8.3.14</w:t>
      </w:r>
      <w:r>
        <w:rPr>
          <w:color w:val="auto"/>
          <w:highlight w:val="none"/>
        </w:rPr>
        <w:t xml:space="preserve">  施工中对设计图产生的更改应明确记录。若实际施工与设计图存在出入，更改部分阻力应重新进行计算。</w:t>
      </w:r>
    </w:p>
    <w:p>
      <w:pPr>
        <w:pStyle w:val="95"/>
        <w:spacing w:line="400" w:lineRule="exact"/>
        <w:ind w:firstLine="0" w:firstLineChars="0"/>
        <w:rPr>
          <w:color w:val="auto"/>
          <w:highlight w:val="none"/>
        </w:rPr>
      </w:pPr>
      <w:r>
        <w:rPr>
          <w:b/>
          <w:bCs/>
          <w:color w:val="auto"/>
          <w:highlight w:val="none"/>
        </w:rPr>
        <w:t>8.3.15</w:t>
      </w:r>
      <w:r>
        <w:rPr>
          <w:color w:val="auto"/>
          <w:highlight w:val="none"/>
        </w:rPr>
        <w:t xml:space="preserve">  水媒循环系统的清洗与维护按下列规定安装：</w:t>
      </w:r>
    </w:p>
    <w:p>
      <w:pPr>
        <w:pStyle w:val="95"/>
        <w:spacing w:line="400" w:lineRule="exact"/>
        <w:ind w:firstLine="482"/>
        <w:rPr>
          <w:color w:val="auto"/>
          <w:highlight w:val="none"/>
        </w:rPr>
      </w:pPr>
      <w:r>
        <w:rPr>
          <w:b/>
          <w:bCs/>
          <w:color w:val="auto"/>
          <w:highlight w:val="none"/>
        </w:rPr>
        <w:t>1</w:t>
      </w:r>
      <w:r>
        <w:rPr>
          <w:color w:val="auto"/>
          <w:highlight w:val="none"/>
        </w:rPr>
        <w:t xml:space="preserve">  地面盘管辐射供暖供冷系统及天棚辐射供暖供冷系统宜采用阻氧型管道，初次注水时应采取过滤与排气措施；</w:t>
      </w:r>
    </w:p>
    <w:p>
      <w:pPr>
        <w:pStyle w:val="95"/>
        <w:spacing w:line="400" w:lineRule="exact"/>
        <w:ind w:firstLine="482"/>
        <w:rPr>
          <w:color w:val="auto"/>
          <w:highlight w:val="none"/>
        </w:rPr>
      </w:pPr>
      <w:r>
        <w:rPr>
          <w:b/>
          <w:bCs/>
          <w:color w:val="auto"/>
          <w:highlight w:val="none"/>
        </w:rPr>
        <w:t>2</w:t>
      </w:r>
      <w:r>
        <w:rPr>
          <w:color w:val="auto"/>
          <w:highlight w:val="none"/>
        </w:rPr>
        <w:t xml:space="preserve">  地面盘管辐射供暖供冷系统及天棚辐射供暖供冷系统应按照规定的浓度比例添加专用的防结垢、防腐蚀、防氧化、防电化学反应的系统保护剂，延长系统使用寿命；</w:t>
      </w:r>
    </w:p>
    <w:p>
      <w:pPr>
        <w:pStyle w:val="95"/>
        <w:spacing w:line="400" w:lineRule="exact"/>
        <w:ind w:firstLine="482"/>
        <w:rPr>
          <w:color w:val="auto"/>
          <w:highlight w:val="none"/>
        </w:rPr>
      </w:pPr>
      <w:r>
        <w:rPr>
          <w:b/>
          <w:bCs/>
          <w:color w:val="auto"/>
          <w:highlight w:val="none"/>
        </w:rPr>
        <w:t>3</w:t>
      </w:r>
      <w:r>
        <w:rPr>
          <w:color w:val="auto"/>
          <w:highlight w:val="none"/>
        </w:rPr>
        <w:t xml:space="preserve">  地面盘管辐射供暖供冷系统及天棚辐射供暖供冷系统长期使用后出现结垢、脏堵等情况，可采用物理管道清洗或化学管道清洗措施，疏通循环水路，并按照1、2条所述维护措施操作；</w:t>
      </w:r>
    </w:p>
    <w:p>
      <w:pPr>
        <w:pStyle w:val="95"/>
        <w:spacing w:line="400" w:lineRule="exact"/>
        <w:ind w:firstLine="482"/>
        <w:rPr>
          <w:color w:val="auto"/>
          <w:highlight w:val="none"/>
        </w:rPr>
      </w:pPr>
      <w:r>
        <w:rPr>
          <w:b/>
          <w:bCs/>
          <w:color w:val="auto"/>
          <w:highlight w:val="none"/>
        </w:rPr>
        <w:t>4</w:t>
      </w:r>
      <w:r>
        <w:rPr>
          <w:color w:val="auto"/>
          <w:highlight w:val="none"/>
        </w:rPr>
        <w:t xml:space="preserve">  散热器供暖输配系统应采用阻氧管道，防止渗氧造成的氧化腐蚀。散热器供暖系统初次注水时应采取过滤与排气措施；</w:t>
      </w:r>
    </w:p>
    <w:p>
      <w:pPr>
        <w:pStyle w:val="95"/>
        <w:spacing w:line="400" w:lineRule="exact"/>
        <w:ind w:firstLine="482"/>
        <w:rPr>
          <w:color w:val="auto"/>
          <w:highlight w:val="none"/>
        </w:rPr>
      </w:pPr>
      <w:r>
        <w:rPr>
          <w:b/>
          <w:bCs/>
          <w:color w:val="auto"/>
          <w:highlight w:val="none"/>
        </w:rPr>
        <w:t>5</w:t>
      </w:r>
      <w:r>
        <w:rPr>
          <w:color w:val="auto"/>
          <w:highlight w:val="none"/>
        </w:rPr>
        <w:t xml:space="preserve">  散热器供暖系统应按照规定的浓度比例添加专用的防结垢、防腐蚀、防氧化、防电化学反应的系统保护剂，延长系统使用寿命；</w:t>
      </w:r>
    </w:p>
    <w:p>
      <w:pPr>
        <w:pStyle w:val="95"/>
        <w:spacing w:line="400" w:lineRule="exact"/>
        <w:ind w:firstLine="482"/>
        <w:rPr>
          <w:color w:val="auto"/>
          <w:highlight w:val="none"/>
        </w:rPr>
      </w:pPr>
      <w:r>
        <w:rPr>
          <w:b/>
          <w:bCs/>
          <w:color w:val="auto"/>
          <w:highlight w:val="none"/>
        </w:rPr>
        <w:t>6</w:t>
      </w:r>
      <w:r>
        <w:rPr>
          <w:color w:val="auto"/>
          <w:highlight w:val="none"/>
        </w:rPr>
        <w:t xml:space="preserve">  散热器供暖系统应采取满水保养措施，减少换水频次。检查系统水路中的保护剂浓度，如过低，则适度添加保护剂。</w:t>
      </w:r>
    </w:p>
    <w:p>
      <w:pPr>
        <w:pStyle w:val="97"/>
        <w:spacing w:line="400" w:lineRule="exact"/>
        <w:rPr>
          <w:rFonts w:eastAsia="黑体"/>
          <w:color w:val="auto"/>
          <w:highlight w:val="none"/>
        </w:rPr>
      </w:pPr>
      <w:bookmarkStart w:id="148" w:name="_Toc10033"/>
      <w:bookmarkStart w:id="149" w:name="_Toc119917251"/>
      <w:r>
        <w:rPr>
          <w:b/>
          <w:color w:val="auto"/>
          <w:highlight w:val="none"/>
        </w:rPr>
        <w:t>8.4</w:t>
      </w:r>
      <w:r>
        <w:rPr>
          <w:color w:val="auto"/>
          <w:highlight w:val="none"/>
        </w:rPr>
        <w:t xml:space="preserve">  </w:t>
      </w:r>
      <w:r>
        <w:rPr>
          <w:rFonts w:eastAsia="黑体"/>
          <w:color w:val="auto"/>
          <w:highlight w:val="none"/>
        </w:rPr>
        <w:t>系统附件及设备</w:t>
      </w:r>
      <w:bookmarkEnd w:id="148"/>
      <w:bookmarkEnd w:id="149"/>
    </w:p>
    <w:p>
      <w:pPr>
        <w:pStyle w:val="95"/>
        <w:spacing w:line="400" w:lineRule="exact"/>
        <w:ind w:firstLine="0" w:firstLineChars="0"/>
        <w:rPr>
          <w:color w:val="auto"/>
          <w:highlight w:val="none"/>
        </w:rPr>
      </w:pPr>
      <w:r>
        <w:rPr>
          <w:b/>
          <w:color w:val="auto"/>
          <w:highlight w:val="none"/>
        </w:rPr>
        <w:t xml:space="preserve">8.4.1  </w:t>
      </w:r>
      <w:r>
        <w:rPr>
          <w:color w:val="auto"/>
          <w:highlight w:val="none"/>
        </w:rPr>
        <w:t>根据建筑形式、舒适度需求及技术经济比较后确定循环泵的配置形式，宜选</w:t>
      </w:r>
      <w:r>
        <w:rPr>
          <w:rFonts w:hint="eastAsia"/>
          <w:color w:val="auto"/>
          <w:highlight w:val="none"/>
          <w:lang w:val="en-US" w:eastAsia="zh-CN"/>
        </w:rPr>
        <w:t>用</w:t>
      </w:r>
      <w:r>
        <w:rPr>
          <w:color w:val="auto"/>
          <w:highlight w:val="none"/>
        </w:rPr>
        <w:t>变频泵。</w:t>
      </w:r>
    </w:p>
    <w:p>
      <w:pPr>
        <w:pStyle w:val="130"/>
        <w:spacing w:line="400" w:lineRule="exact"/>
        <w:rPr>
          <w:color w:val="auto"/>
          <w:highlight w:val="none"/>
        </w:rPr>
      </w:pPr>
      <w:r>
        <w:rPr>
          <w:b/>
          <w:color w:val="auto"/>
          <w:highlight w:val="none"/>
        </w:rPr>
        <w:t>8.4.2</w:t>
      </w:r>
      <w:r>
        <w:rPr>
          <w:color w:val="auto"/>
          <w:highlight w:val="none"/>
        </w:rPr>
        <w:t xml:space="preserve">  水泵安装调试应符合下列规定：</w:t>
      </w:r>
    </w:p>
    <w:p>
      <w:pPr>
        <w:pStyle w:val="130"/>
        <w:numPr>
          <w:ilvl w:val="0"/>
          <w:numId w:val="4"/>
        </w:numPr>
        <w:spacing w:line="400" w:lineRule="exact"/>
        <w:ind w:left="425" w:hanging="5" w:firstLineChars="0"/>
        <w:rPr>
          <w:color w:val="auto"/>
          <w:highlight w:val="none"/>
        </w:rPr>
      </w:pPr>
      <w:r>
        <w:rPr>
          <w:color w:val="auto"/>
          <w:highlight w:val="none"/>
        </w:rPr>
        <w:t>水泵安装应有良好的减震降噪措施，应避免管道固定不良及靠近箱体而引发共振；</w:t>
      </w:r>
    </w:p>
    <w:p>
      <w:pPr>
        <w:pStyle w:val="130"/>
        <w:numPr>
          <w:ilvl w:val="0"/>
          <w:numId w:val="4"/>
        </w:numPr>
        <w:spacing w:line="400" w:lineRule="exact"/>
        <w:ind w:left="425" w:hanging="5" w:firstLineChars="0"/>
        <w:rPr>
          <w:rFonts w:hint="eastAsia"/>
          <w:color w:val="auto"/>
          <w:highlight w:val="none"/>
          <w:lang w:val="en-US" w:eastAsia="zh-CN"/>
        </w:rPr>
      </w:pPr>
      <w:r>
        <w:rPr>
          <w:rFonts w:hint="eastAsia"/>
          <w:color w:val="auto"/>
          <w:highlight w:val="none"/>
          <w:lang w:val="en-US" w:eastAsia="zh-CN"/>
        </w:rPr>
        <w:t>水泵安装应符合水泵厂家要求的水平或垂直安装技术要求，并注意水泵泵头或电器装置的安装方位要求；</w:t>
      </w:r>
    </w:p>
    <w:p>
      <w:pPr>
        <w:pStyle w:val="130"/>
        <w:numPr>
          <w:ilvl w:val="0"/>
          <w:numId w:val="4"/>
        </w:numPr>
        <w:spacing w:line="400" w:lineRule="exact"/>
        <w:ind w:left="425" w:hanging="5" w:firstLineChars="0"/>
        <w:rPr>
          <w:rFonts w:hint="default"/>
          <w:color w:val="auto"/>
          <w:highlight w:val="none"/>
          <w:lang w:val="en-US" w:eastAsia="zh-CN"/>
        </w:rPr>
      </w:pPr>
      <w:r>
        <w:rPr>
          <w:rFonts w:hint="eastAsia"/>
          <w:color w:val="auto"/>
          <w:highlight w:val="none"/>
          <w:lang w:val="en-US" w:eastAsia="zh-CN"/>
        </w:rPr>
        <w:t>水泵安装接口应采用活接式，便于维护与更换；</w:t>
      </w:r>
    </w:p>
    <w:p>
      <w:pPr>
        <w:pStyle w:val="95"/>
        <w:numPr>
          <w:ilvl w:val="0"/>
          <w:numId w:val="4"/>
        </w:numPr>
        <w:spacing w:line="400" w:lineRule="exact"/>
        <w:ind w:left="425" w:hanging="5" w:firstLineChars="0"/>
        <w:rPr>
          <w:color w:val="auto"/>
          <w:highlight w:val="none"/>
        </w:rPr>
      </w:pPr>
      <w:r>
        <w:rPr>
          <w:color w:val="auto"/>
          <w:highlight w:val="none"/>
        </w:rPr>
        <w:t>系统安装完毕后，应对水泵实际流量和扬程进行实测和复核，避免水泵选型偏差造成水泵过载或轻载运行。</w:t>
      </w:r>
    </w:p>
    <w:p>
      <w:pPr>
        <w:pStyle w:val="130"/>
        <w:spacing w:line="400" w:lineRule="exact"/>
        <w:rPr>
          <w:rFonts w:hint="default" w:eastAsia="宋体"/>
          <w:color w:val="auto"/>
          <w:highlight w:val="none"/>
          <w:lang w:val="en-US" w:eastAsia="zh-CN"/>
        </w:rPr>
      </w:pPr>
      <w:r>
        <w:rPr>
          <w:b/>
          <w:color w:val="auto"/>
          <w:highlight w:val="none"/>
        </w:rPr>
        <w:t>8.4.</w:t>
      </w:r>
      <w:r>
        <w:rPr>
          <w:rFonts w:hint="eastAsia"/>
          <w:b/>
          <w:color w:val="auto"/>
          <w:highlight w:val="none"/>
          <w:lang w:val="en-US" w:eastAsia="zh-CN"/>
        </w:rPr>
        <w:t>3</w:t>
      </w:r>
      <w:r>
        <w:rPr>
          <w:color w:val="auto"/>
          <w:highlight w:val="none"/>
        </w:rPr>
        <w:t xml:space="preserve">  </w:t>
      </w:r>
      <w:r>
        <w:rPr>
          <w:rFonts w:hint="eastAsia"/>
          <w:color w:val="auto"/>
          <w:highlight w:val="none"/>
          <w:lang w:val="en-US" w:eastAsia="zh-CN"/>
        </w:rPr>
        <w:t>承压式缓冲水箱</w:t>
      </w:r>
      <w:r>
        <w:rPr>
          <w:color w:val="auto"/>
          <w:highlight w:val="none"/>
        </w:rPr>
        <w:t>安装：</w:t>
      </w:r>
      <w:r>
        <w:rPr>
          <w:rFonts w:hint="eastAsia"/>
          <w:color w:val="auto"/>
          <w:highlight w:val="none"/>
          <w:lang w:val="en-US" w:eastAsia="zh-CN"/>
        </w:rPr>
        <w:t>缓冲水箱应根据系统总水量及主机负荷所需的最小保护输出负荷选型；设备的安装位置应平整、稳固，并具备设备所需的承重基础要求；缓冲水箱的安装接口应采用活接式，并设置必要的阀门，便于更换与维护；</w:t>
      </w:r>
    </w:p>
    <w:p>
      <w:pPr>
        <w:pStyle w:val="130"/>
        <w:spacing w:line="400" w:lineRule="exact"/>
        <w:rPr>
          <w:rFonts w:hint="default" w:eastAsia="宋体"/>
          <w:color w:val="auto"/>
          <w:highlight w:val="none"/>
          <w:lang w:val="en-US" w:eastAsia="zh-CN"/>
        </w:rPr>
      </w:pPr>
      <w:r>
        <w:rPr>
          <w:b/>
          <w:color w:val="auto"/>
          <w:highlight w:val="none"/>
        </w:rPr>
        <w:t>8.4.</w:t>
      </w:r>
      <w:r>
        <w:rPr>
          <w:rFonts w:hint="eastAsia"/>
          <w:b/>
          <w:color w:val="auto"/>
          <w:highlight w:val="none"/>
          <w:lang w:val="en-US" w:eastAsia="zh-CN"/>
        </w:rPr>
        <w:t>4</w:t>
      </w:r>
      <w:r>
        <w:rPr>
          <w:color w:val="auto"/>
          <w:highlight w:val="none"/>
        </w:rPr>
        <w:t xml:space="preserve">  </w:t>
      </w:r>
      <w:r>
        <w:rPr>
          <w:rFonts w:hint="eastAsia"/>
          <w:color w:val="auto"/>
          <w:highlight w:val="none"/>
          <w:lang w:val="en-US" w:eastAsia="zh-CN"/>
        </w:rPr>
        <w:t>膨胀罐</w:t>
      </w:r>
      <w:r>
        <w:rPr>
          <w:color w:val="auto"/>
          <w:highlight w:val="none"/>
        </w:rPr>
        <w:t>安装：</w:t>
      </w:r>
      <w:r>
        <w:rPr>
          <w:rFonts w:hint="eastAsia"/>
          <w:color w:val="auto"/>
          <w:highlight w:val="none"/>
          <w:lang w:val="en-US" w:eastAsia="zh-CN"/>
        </w:rPr>
        <w:t>膨胀罐</w:t>
      </w:r>
      <w:r>
        <w:rPr>
          <w:rFonts w:hint="eastAsia"/>
          <w:color w:val="auto"/>
          <w:highlight w:val="none"/>
        </w:rPr>
        <w:t>安装应符合水平或垂直安装</w:t>
      </w:r>
      <w:r>
        <w:rPr>
          <w:rFonts w:hint="eastAsia"/>
          <w:color w:val="auto"/>
          <w:highlight w:val="none"/>
          <w:lang w:val="en-US" w:eastAsia="zh-CN"/>
        </w:rPr>
        <w:t>技术</w:t>
      </w:r>
      <w:r>
        <w:rPr>
          <w:rFonts w:hint="eastAsia"/>
          <w:color w:val="auto"/>
          <w:highlight w:val="none"/>
        </w:rPr>
        <w:t>要求，并</w:t>
      </w:r>
      <w:r>
        <w:rPr>
          <w:rFonts w:hint="eastAsia"/>
          <w:color w:val="auto"/>
          <w:highlight w:val="none"/>
          <w:lang w:val="en-US" w:eastAsia="zh-CN"/>
        </w:rPr>
        <w:t>需进行安装支架固定或基础固定</w:t>
      </w:r>
      <w:r>
        <w:rPr>
          <w:rFonts w:hint="eastAsia"/>
          <w:color w:val="auto"/>
          <w:highlight w:val="none"/>
        </w:rPr>
        <w:t>；</w:t>
      </w:r>
      <w:r>
        <w:rPr>
          <w:rFonts w:hint="eastAsia"/>
          <w:color w:val="auto"/>
          <w:highlight w:val="none"/>
          <w:lang w:val="en-US" w:eastAsia="zh-CN"/>
        </w:rPr>
        <w:t>膨胀罐的安装应便于更换与维护，应便于气门补压；</w:t>
      </w:r>
    </w:p>
    <w:p>
      <w:pPr>
        <w:pStyle w:val="130"/>
        <w:spacing w:line="400" w:lineRule="exact"/>
        <w:rPr>
          <w:rFonts w:hint="default" w:eastAsia="宋体"/>
          <w:color w:val="auto"/>
          <w:highlight w:val="none"/>
          <w:lang w:val="en-US" w:eastAsia="zh-CN"/>
        </w:rPr>
      </w:pPr>
      <w:r>
        <w:rPr>
          <w:b/>
          <w:color w:val="auto"/>
          <w:highlight w:val="none"/>
        </w:rPr>
        <w:t>8.4.</w:t>
      </w:r>
      <w:r>
        <w:rPr>
          <w:rFonts w:hint="eastAsia"/>
          <w:b/>
          <w:color w:val="auto"/>
          <w:highlight w:val="none"/>
          <w:lang w:val="en-US" w:eastAsia="zh-CN"/>
        </w:rPr>
        <w:t>5</w:t>
      </w:r>
      <w:r>
        <w:rPr>
          <w:color w:val="auto"/>
          <w:highlight w:val="none"/>
        </w:rPr>
        <w:t xml:space="preserve">  </w:t>
      </w:r>
      <w:r>
        <w:rPr>
          <w:rFonts w:hint="eastAsia"/>
          <w:color w:val="auto"/>
          <w:highlight w:val="none"/>
          <w:lang w:val="en-US" w:eastAsia="zh-CN"/>
        </w:rPr>
        <w:t>承压式生活热水箱</w:t>
      </w:r>
      <w:r>
        <w:rPr>
          <w:color w:val="auto"/>
          <w:highlight w:val="none"/>
        </w:rPr>
        <w:t>安装：</w:t>
      </w:r>
      <w:r>
        <w:rPr>
          <w:rFonts w:hint="eastAsia"/>
          <w:color w:val="auto"/>
          <w:highlight w:val="none"/>
          <w:lang w:val="en-US" w:eastAsia="zh-CN"/>
        </w:rPr>
        <w:t>生活热水箱的安装应设置必配的稳压阀、负压阀、T/P阀、逆止阀等，并设置必须的接口阀门；设备的安装位置应平整、稳固，并具备设备所需的承重基础要求；生活热水箱的安装接口应采用活接式，并设置必要的阀门，便于更换与维护；</w:t>
      </w:r>
    </w:p>
    <w:p>
      <w:pPr>
        <w:pStyle w:val="130"/>
        <w:spacing w:line="400" w:lineRule="exact"/>
        <w:rPr>
          <w:rFonts w:hint="default" w:eastAsia="宋体"/>
          <w:color w:val="auto"/>
          <w:highlight w:val="none"/>
          <w:lang w:val="en-US" w:eastAsia="zh-CN"/>
        </w:rPr>
      </w:pPr>
      <w:r>
        <w:rPr>
          <w:b/>
          <w:color w:val="auto"/>
          <w:highlight w:val="none"/>
        </w:rPr>
        <w:t>8.4.</w:t>
      </w:r>
      <w:r>
        <w:rPr>
          <w:rFonts w:hint="eastAsia"/>
          <w:b/>
          <w:color w:val="auto"/>
          <w:highlight w:val="none"/>
          <w:lang w:val="en-US" w:eastAsia="zh-CN"/>
        </w:rPr>
        <w:t>6</w:t>
      </w:r>
      <w:r>
        <w:rPr>
          <w:color w:val="auto"/>
          <w:highlight w:val="none"/>
        </w:rPr>
        <w:t xml:space="preserve"> </w:t>
      </w:r>
      <w:r>
        <w:rPr>
          <w:rFonts w:hint="eastAsia"/>
          <w:color w:val="auto"/>
          <w:highlight w:val="none"/>
          <w:lang w:val="en-US" w:eastAsia="zh-CN"/>
        </w:rPr>
        <w:t xml:space="preserve"> 热水循环系统安装</w:t>
      </w:r>
      <w:r>
        <w:rPr>
          <w:color w:val="auto"/>
          <w:highlight w:val="none"/>
        </w:rPr>
        <w:t>：</w:t>
      </w:r>
      <w:r>
        <w:rPr>
          <w:rFonts w:hint="eastAsia"/>
          <w:color w:val="auto"/>
          <w:highlight w:val="none"/>
          <w:lang w:val="en-US" w:eastAsia="zh-CN"/>
        </w:rPr>
        <w:t>生活热水循环系统须配置必要的循环泵、逆止阀、泄压阀、定压补压装置及控温、定时装置，宜采用WiFi智能控制系统；设备接口应采用活接式，便于更换与维护；热水循环系统故障或停止运行式应不影响生活热水的使用；</w:t>
      </w:r>
    </w:p>
    <w:p>
      <w:pPr>
        <w:pStyle w:val="97"/>
        <w:spacing w:line="400" w:lineRule="exact"/>
        <w:rPr>
          <w:rFonts w:hint="eastAsia"/>
          <w:color w:val="auto"/>
          <w:highlight w:val="none"/>
          <w:lang w:val="en-US" w:eastAsia="zh-CN"/>
        </w:rPr>
      </w:pPr>
      <w:bookmarkStart w:id="150" w:name="_Toc12794"/>
      <w:r>
        <w:rPr>
          <w:b/>
          <w:color w:val="auto"/>
          <w:sz w:val="24"/>
          <w:szCs w:val="24"/>
          <w:highlight w:val="none"/>
        </w:rPr>
        <w:t>8.4.</w:t>
      </w:r>
      <w:r>
        <w:rPr>
          <w:rFonts w:hint="default"/>
          <w:b/>
          <w:color w:val="auto"/>
          <w:sz w:val="24"/>
          <w:szCs w:val="24"/>
          <w:highlight w:val="none"/>
          <w:lang w:val="en-US" w:eastAsia="zh-CN"/>
        </w:rPr>
        <w:t>7</w:t>
      </w:r>
      <w:r>
        <w:rPr>
          <w:b/>
          <w:color w:val="auto"/>
          <w:sz w:val="24"/>
          <w:szCs w:val="24"/>
          <w:highlight w:val="none"/>
        </w:rPr>
        <w:t xml:space="preserve">  </w:t>
      </w:r>
      <w:r>
        <w:rPr>
          <w:rFonts w:hint="eastAsia"/>
          <w:color w:val="auto"/>
          <w:sz w:val="24"/>
          <w:szCs w:val="24"/>
          <w:highlight w:val="none"/>
          <w:lang w:val="en-US" w:eastAsia="zh-CN"/>
        </w:rPr>
        <w:t>阀门选型及安装要求</w:t>
      </w:r>
      <w:r>
        <w:rPr>
          <w:rFonts w:hint="eastAsia"/>
          <w:color w:val="auto"/>
          <w:sz w:val="24"/>
          <w:szCs w:val="24"/>
          <w:highlight w:val="none"/>
        </w:rPr>
        <w:t>：</w:t>
      </w:r>
      <w:r>
        <w:rPr>
          <w:rFonts w:hint="eastAsia"/>
          <w:color w:val="auto"/>
          <w:sz w:val="24"/>
          <w:szCs w:val="24"/>
          <w:highlight w:val="none"/>
          <w:lang w:val="en-US" w:eastAsia="zh-CN"/>
        </w:rPr>
        <w:t>阀门使用时应注意选型及技术要求，要区分截止阀与调节阀的功能特性；阀门选型应遵循通径大、阻值小、噪音低的选型原则；电动阀要注意电动开关阀与电动调节阀的使用环境及技术要求，避免错误使用</w:t>
      </w:r>
      <w:r>
        <w:rPr>
          <w:rFonts w:hint="eastAsia"/>
          <w:color w:val="auto"/>
          <w:highlight w:val="none"/>
          <w:lang w:val="en-US" w:eastAsia="zh-CN"/>
        </w:rPr>
        <w:t>。</w:t>
      </w:r>
      <w:bookmarkEnd w:id="150"/>
      <w:bookmarkStart w:id="151" w:name="_Toc119917252"/>
    </w:p>
    <w:p>
      <w:pPr>
        <w:pStyle w:val="97"/>
        <w:spacing w:line="400" w:lineRule="exact"/>
        <w:rPr>
          <w:rFonts w:eastAsia="黑体"/>
          <w:color w:val="auto"/>
          <w:highlight w:val="none"/>
        </w:rPr>
      </w:pPr>
      <w:bookmarkStart w:id="152" w:name="_Toc7585"/>
      <w:r>
        <w:rPr>
          <w:b/>
          <w:color w:val="auto"/>
          <w:highlight w:val="none"/>
        </w:rPr>
        <w:t>8.5</w:t>
      </w:r>
      <w:r>
        <w:rPr>
          <w:color w:val="auto"/>
          <w:highlight w:val="none"/>
        </w:rPr>
        <w:t xml:space="preserve">  </w:t>
      </w:r>
      <w:r>
        <w:rPr>
          <w:rFonts w:eastAsia="黑体"/>
          <w:color w:val="auto"/>
          <w:highlight w:val="none"/>
        </w:rPr>
        <w:t>系统输配管路</w:t>
      </w:r>
      <w:bookmarkEnd w:id="151"/>
      <w:bookmarkEnd w:id="152"/>
    </w:p>
    <w:p>
      <w:pPr>
        <w:pStyle w:val="95"/>
        <w:spacing w:line="400" w:lineRule="exact"/>
        <w:ind w:firstLine="0" w:firstLineChars="0"/>
        <w:rPr>
          <w:color w:val="auto"/>
          <w:highlight w:val="none"/>
        </w:rPr>
      </w:pPr>
      <w:r>
        <w:rPr>
          <w:b/>
          <w:color w:val="auto"/>
          <w:highlight w:val="none"/>
        </w:rPr>
        <w:t xml:space="preserve">8.5.1  </w:t>
      </w:r>
      <w:r>
        <w:rPr>
          <w:color w:val="auto"/>
          <w:highlight w:val="none"/>
        </w:rPr>
        <w:t>制冷剂管道、管件的安装应符合下列规定：</w:t>
      </w:r>
    </w:p>
    <w:p>
      <w:pPr>
        <w:pStyle w:val="95"/>
        <w:spacing w:line="400" w:lineRule="exact"/>
        <w:ind w:firstLine="482"/>
        <w:rPr>
          <w:color w:val="auto"/>
          <w:highlight w:val="none"/>
        </w:rPr>
      </w:pPr>
      <w:r>
        <w:rPr>
          <w:b/>
          <w:color w:val="auto"/>
          <w:highlight w:val="none"/>
        </w:rPr>
        <w:t>1</w:t>
      </w:r>
      <w:r>
        <w:rPr>
          <w:color w:val="auto"/>
          <w:highlight w:val="none"/>
        </w:rPr>
        <w:t xml:space="preserve">  管道、管件的内外壁应清洁干燥，连接制冷剂的吸、排气管道应设独立支架</w:t>
      </w:r>
      <w:r>
        <w:rPr>
          <w:rFonts w:hint="eastAsia"/>
          <w:color w:val="auto"/>
          <w:highlight w:val="none"/>
        </w:rPr>
        <w:t>，</w:t>
      </w:r>
      <w:r>
        <w:rPr>
          <w:color w:val="auto"/>
          <w:highlight w:val="none"/>
        </w:rPr>
        <w:t>管径小于或等于40mm的铜管道，在与阀门连接处应设置支架</w:t>
      </w:r>
      <w:r>
        <w:rPr>
          <w:rFonts w:hint="eastAsia"/>
          <w:color w:val="auto"/>
          <w:highlight w:val="none"/>
        </w:rPr>
        <w:t>，</w:t>
      </w:r>
      <w:r>
        <w:rPr>
          <w:color w:val="auto"/>
          <w:highlight w:val="none"/>
        </w:rPr>
        <w:t>水平管道支架的间距不应大于1.5m，垂直管道不应大于2.0m。管道上、下平行敷设时，吸气管应在下方；</w:t>
      </w:r>
    </w:p>
    <w:p>
      <w:pPr>
        <w:pStyle w:val="95"/>
        <w:spacing w:line="400" w:lineRule="exact"/>
        <w:ind w:firstLine="482"/>
        <w:rPr>
          <w:color w:val="auto"/>
          <w:highlight w:val="none"/>
        </w:rPr>
      </w:pPr>
      <w:r>
        <w:rPr>
          <w:b/>
          <w:color w:val="auto"/>
          <w:highlight w:val="none"/>
        </w:rPr>
        <w:t>2</w:t>
      </w:r>
      <w:r>
        <w:rPr>
          <w:color w:val="auto"/>
          <w:highlight w:val="none"/>
        </w:rPr>
        <w:t xml:space="preserve">  制冷剂管道弯曲的弯曲半径不应小于3.5倍管道直径，最大外径与最小外径之差不应大于8‰的管道直径，且不应使用焊接弯管及皱褶弯管；</w:t>
      </w:r>
    </w:p>
    <w:p>
      <w:pPr>
        <w:pStyle w:val="95"/>
        <w:spacing w:line="400" w:lineRule="exact"/>
        <w:ind w:firstLine="482"/>
        <w:rPr>
          <w:color w:val="auto"/>
          <w:highlight w:val="none"/>
        </w:rPr>
      </w:pPr>
      <w:r>
        <w:rPr>
          <w:b/>
          <w:color w:val="auto"/>
          <w:highlight w:val="none"/>
        </w:rPr>
        <w:t>3</w:t>
      </w:r>
      <w:r>
        <w:rPr>
          <w:color w:val="auto"/>
          <w:highlight w:val="none"/>
        </w:rPr>
        <w:t xml:space="preserve">  制冷剂管道的分支管，不宜使用弯曲半径小于1.5倍管道直径的压制弯管；</w:t>
      </w:r>
    </w:p>
    <w:p>
      <w:pPr>
        <w:pStyle w:val="95"/>
        <w:spacing w:line="400" w:lineRule="exact"/>
        <w:ind w:firstLine="482"/>
        <w:rPr>
          <w:color w:val="auto"/>
          <w:highlight w:val="none"/>
        </w:rPr>
      </w:pPr>
      <w:r>
        <w:rPr>
          <w:b/>
          <w:color w:val="auto"/>
          <w:highlight w:val="none"/>
        </w:rPr>
        <w:t>4</w:t>
      </w:r>
      <w:r>
        <w:rPr>
          <w:color w:val="auto"/>
          <w:highlight w:val="none"/>
        </w:rPr>
        <w:t xml:space="preserve">  铜管切口应平整，不应有毛刺、凹凸等缺陷，切口允许倾斜偏差应为管径的1%。管扩口应保持同心，不应有开裂及皱褶，并应有良好的密封面；</w:t>
      </w:r>
    </w:p>
    <w:p>
      <w:pPr>
        <w:pStyle w:val="95"/>
        <w:spacing w:line="400" w:lineRule="exact"/>
        <w:ind w:firstLine="482"/>
        <w:rPr>
          <w:color w:val="auto"/>
          <w:highlight w:val="none"/>
        </w:rPr>
      </w:pPr>
      <w:r>
        <w:rPr>
          <w:b/>
          <w:color w:val="auto"/>
          <w:highlight w:val="none"/>
        </w:rPr>
        <w:t>5</w:t>
      </w:r>
      <w:r>
        <w:rPr>
          <w:color w:val="auto"/>
          <w:highlight w:val="none"/>
        </w:rPr>
        <w:t xml:space="preserve">  铜管采用承插钎焊焊接连接时，应符合表8.5.1的规定；当采用套管钎焊焊接连接时，插接深度不应小于表8.5.1中最小连接规定。</w:t>
      </w:r>
    </w:p>
    <w:p>
      <w:pPr>
        <w:pStyle w:val="107"/>
        <w:snapToGrid w:val="0"/>
        <w:spacing w:before="156" w:beforeLines="50" w:line="400" w:lineRule="exact"/>
        <w:rPr>
          <w:rFonts w:eastAsia="黑体"/>
          <w:b w:val="0"/>
          <w:color w:val="auto"/>
          <w:highlight w:val="none"/>
        </w:rPr>
      </w:pPr>
      <w:r>
        <w:rPr>
          <w:rFonts w:eastAsia="黑体"/>
          <w:b w:val="0"/>
          <w:color w:val="auto"/>
          <w:highlight w:val="none"/>
        </w:rPr>
        <w:t>表</w:t>
      </w:r>
      <w:r>
        <w:rPr>
          <w:b w:val="0"/>
          <w:color w:val="auto"/>
          <w:highlight w:val="none"/>
        </w:rPr>
        <w:t xml:space="preserve">8.5.1 </w:t>
      </w:r>
      <w:r>
        <w:rPr>
          <w:rFonts w:eastAsia="黑体"/>
          <w:b w:val="0"/>
          <w:color w:val="auto"/>
          <w:highlight w:val="none"/>
        </w:rPr>
        <w:t xml:space="preserve"> 铜管承、插口深度</w:t>
      </w:r>
    </w:p>
    <w:tbl>
      <w:tblPr>
        <w:tblStyle w:val="2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1018"/>
        <w:gridCol w:w="1019"/>
        <w:gridCol w:w="1018"/>
        <w:gridCol w:w="113"/>
        <w:gridCol w:w="906"/>
        <w:gridCol w:w="1018"/>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vAlign w:val="center"/>
          </w:tcPr>
          <w:p>
            <w:pPr>
              <w:pStyle w:val="95"/>
              <w:snapToGrid w:val="0"/>
              <w:spacing w:line="240" w:lineRule="auto"/>
              <w:ind w:firstLine="174" w:firstLineChars="83"/>
              <w:jc w:val="center"/>
              <w:rPr>
                <w:color w:val="auto"/>
                <w:sz w:val="21"/>
                <w:szCs w:val="21"/>
                <w:highlight w:val="none"/>
                <w:lang w:bidi="en-US"/>
              </w:rPr>
            </w:pPr>
            <w:r>
              <w:rPr>
                <w:color w:val="auto"/>
                <w:sz w:val="21"/>
                <w:szCs w:val="21"/>
                <w:highlight w:val="none"/>
                <w:lang w:bidi="en-US"/>
              </w:rPr>
              <w:t>铜管规格（mm）</w:t>
            </w:r>
          </w:p>
        </w:tc>
        <w:tc>
          <w:tcPr>
            <w:tcW w:w="1018"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≤DN15</w:t>
            </w:r>
          </w:p>
        </w:tc>
        <w:tc>
          <w:tcPr>
            <w:tcW w:w="1019"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DN20</w:t>
            </w:r>
          </w:p>
        </w:tc>
        <w:tc>
          <w:tcPr>
            <w:tcW w:w="1018"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DN25</w:t>
            </w:r>
          </w:p>
        </w:tc>
        <w:tc>
          <w:tcPr>
            <w:tcW w:w="1019" w:type="dxa"/>
            <w:gridSpan w:val="2"/>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DN32</w:t>
            </w:r>
          </w:p>
        </w:tc>
        <w:tc>
          <w:tcPr>
            <w:tcW w:w="1018"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DN40</w:t>
            </w:r>
          </w:p>
        </w:tc>
        <w:tc>
          <w:tcPr>
            <w:tcW w:w="1019"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DN50</w:t>
            </w:r>
          </w:p>
        </w:tc>
        <w:tc>
          <w:tcPr>
            <w:tcW w:w="1019"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DN65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承口的扩口深度（mm）</w:t>
            </w:r>
          </w:p>
        </w:tc>
        <w:tc>
          <w:tcPr>
            <w:tcW w:w="1018"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9~12</w:t>
            </w:r>
          </w:p>
        </w:tc>
        <w:tc>
          <w:tcPr>
            <w:tcW w:w="1019"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12~15</w:t>
            </w:r>
          </w:p>
        </w:tc>
        <w:tc>
          <w:tcPr>
            <w:tcW w:w="1018"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15~18</w:t>
            </w:r>
          </w:p>
        </w:tc>
        <w:tc>
          <w:tcPr>
            <w:tcW w:w="1019" w:type="dxa"/>
            <w:gridSpan w:val="2"/>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17~20</w:t>
            </w:r>
          </w:p>
        </w:tc>
        <w:tc>
          <w:tcPr>
            <w:tcW w:w="1018"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21~24</w:t>
            </w:r>
          </w:p>
        </w:tc>
        <w:tc>
          <w:tcPr>
            <w:tcW w:w="1019"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24~26</w:t>
            </w:r>
          </w:p>
        </w:tc>
        <w:tc>
          <w:tcPr>
            <w:tcW w:w="1019"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vAlign w:val="center"/>
          </w:tcPr>
          <w:p>
            <w:pPr>
              <w:pStyle w:val="95"/>
              <w:snapToGrid w:val="0"/>
              <w:spacing w:line="240" w:lineRule="auto"/>
              <w:ind w:firstLine="174" w:firstLineChars="83"/>
              <w:jc w:val="center"/>
              <w:rPr>
                <w:color w:val="auto"/>
                <w:sz w:val="21"/>
                <w:szCs w:val="21"/>
                <w:highlight w:val="none"/>
                <w:lang w:bidi="en-US"/>
              </w:rPr>
            </w:pPr>
            <w:r>
              <w:rPr>
                <w:color w:val="auto"/>
                <w:sz w:val="21"/>
                <w:szCs w:val="21"/>
                <w:highlight w:val="none"/>
                <w:lang w:bidi="en-US"/>
              </w:rPr>
              <w:t>插接深度（mm）</w:t>
            </w:r>
          </w:p>
        </w:tc>
        <w:tc>
          <w:tcPr>
            <w:tcW w:w="1018"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7</w:t>
            </w:r>
          </w:p>
        </w:tc>
        <w:tc>
          <w:tcPr>
            <w:tcW w:w="1019"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9</w:t>
            </w:r>
          </w:p>
        </w:tc>
        <w:tc>
          <w:tcPr>
            <w:tcW w:w="1018"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10</w:t>
            </w:r>
          </w:p>
        </w:tc>
        <w:tc>
          <w:tcPr>
            <w:tcW w:w="1019" w:type="dxa"/>
            <w:gridSpan w:val="2"/>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12</w:t>
            </w:r>
          </w:p>
        </w:tc>
        <w:tc>
          <w:tcPr>
            <w:tcW w:w="1018"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13</w:t>
            </w:r>
          </w:p>
        </w:tc>
        <w:tc>
          <w:tcPr>
            <w:tcW w:w="1019" w:type="dxa"/>
            <w:vAlign w:val="center"/>
          </w:tcPr>
          <w:p>
            <w:pPr>
              <w:pStyle w:val="95"/>
              <w:snapToGrid w:val="0"/>
              <w:spacing w:line="240" w:lineRule="auto"/>
              <w:ind w:firstLine="174" w:firstLineChars="83"/>
              <w:jc w:val="center"/>
              <w:rPr>
                <w:color w:val="auto"/>
                <w:sz w:val="21"/>
                <w:szCs w:val="21"/>
                <w:highlight w:val="none"/>
                <w:lang w:bidi="en-US"/>
              </w:rPr>
            </w:pPr>
            <w:r>
              <w:rPr>
                <w:color w:val="auto"/>
                <w:sz w:val="21"/>
                <w:szCs w:val="21"/>
                <w:highlight w:val="none"/>
                <w:lang w:bidi="en-US"/>
              </w:rPr>
              <w:t>14</w:t>
            </w:r>
          </w:p>
        </w:tc>
        <w:tc>
          <w:tcPr>
            <w:tcW w:w="1019" w:type="dxa"/>
            <w:vAlign w:val="center"/>
          </w:tcPr>
          <w:p>
            <w:pPr>
              <w:pStyle w:val="95"/>
              <w:snapToGrid w:val="0"/>
              <w:spacing w:line="240" w:lineRule="auto"/>
              <w:ind w:firstLine="174" w:firstLineChars="83"/>
              <w:jc w:val="center"/>
              <w:rPr>
                <w:color w:val="auto"/>
                <w:sz w:val="21"/>
                <w:szCs w:val="21"/>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vAlign w:val="center"/>
          </w:tcPr>
          <w:p>
            <w:pPr>
              <w:pStyle w:val="95"/>
              <w:snapToGrid w:val="0"/>
              <w:spacing w:line="240" w:lineRule="auto"/>
              <w:ind w:firstLine="174" w:firstLineChars="83"/>
              <w:jc w:val="center"/>
              <w:rPr>
                <w:color w:val="auto"/>
                <w:sz w:val="21"/>
                <w:szCs w:val="21"/>
                <w:highlight w:val="none"/>
                <w:lang w:bidi="en-US"/>
              </w:rPr>
            </w:pPr>
            <w:r>
              <w:rPr>
                <w:color w:val="auto"/>
                <w:sz w:val="21"/>
                <w:szCs w:val="21"/>
                <w:highlight w:val="none"/>
                <w:lang w:bidi="en-US"/>
              </w:rPr>
              <w:t>单边间隙尺（mm）</w:t>
            </w:r>
          </w:p>
        </w:tc>
        <w:tc>
          <w:tcPr>
            <w:tcW w:w="3168" w:type="dxa"/>
            <w:gridSpan w:val="4"/>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0.05~0.27</w:t>
            </w:r>
          </w:p>
        </w:tc>
        <w:tc>
          <w:tcPr>
            <w:tcW w:w="3962" w:type="dxa"/>
            <w:gridSpan w:val="4"/>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0.05~0.35</w:t>
            </w:r>
          </w:p>
        </w:tc>
      </w:tr>
    </w:tbl>
    <w:p>
      <w:pPr>
        <w:pStyle w:val="95"/>
        <w:spacing w:before="156" w:beforeLines="50" w:line="400" w:lineRule="exact"/>
        <w:ind w:firstLine="0" w:firstLineChars="0"/>
        <w:rPr>
          <w:color w:val="auto"/>
          <w:highlight w:val="none"/>
        </w:rPr>
      </w:pPr>
      <w:r>
        <w:rPr>
          <w:b/>
          <w:color w:val="auto"/>
          <w:highlight w:val="none"/>
        </w:rPr>
        <w:t xml:space="preserve">8.5.2  </w:t>
      </w:r>
      <w:r>
        <w:rPr>
          <w:color w:val="auto"/>
          <w:highlight w:val="none"/>
        </w:rPr>
        <w:t>供冷（热）设备、附属设备、管道、管件及阀门等产品的性能及技术参数应符合设计要求，设备机组的外表不应有损伤，密封应良好，随机文件和配件应齐全。</w:t>
      </w:r>
    </w:p>
    <w:p>
      <w:pPr>
        <w:pStyle w:val="95"/>
        <w:spacing w:line="400" w:lineRule="exact"/>
        <w:ind w:firstLine="0" w:firstLineChars="0"/>
        <w:rPr>
          <w:color w:val="auto"/>
          <w:highlight w:val="none"/>
        </w:rPr>
      </w:pPr>
      <w:r>
        <w:rPr>
          <w:b/>
          <w:color w:val="auto"/>
          <w:highlight w:val="none"/>
        </w:rPr>
        <w:t xml:space="preserve">8.5.3  </w:t>
      </w:r>
      <w:r>
        <w:rPr>
          <w:color w:val="auto"/>
          <w:highlight w:val="none"/>
        </w:rPr>
        <w:t>制冷剂管道系统应按设计要求或产品要求进行强度、气密性及真空试验，且应合格。</w:t>
      </w:r>
    </w:p>
    <w:p>
      <w:pPr>
        <w:pStyle w:val="95"/>
        <w:spacing w:line="400" w:lineRule="exact"/>
        <w:ind w:firstLine="0" w:firstLineChars="0"/>
        <w:rPr>
          <w:color w:val="auto"/>
          <w:highlight w:val="none"/>
        </w:rPr>
      </w:pPr>
      <w:r>
        <w:rPr>
          <w:b/>
          <w:color w:val="auto"/>
          <w:highlight w:val="none"/>
        </w:rPr>
        <w:t xml:space="preserve">8.5.4  </w:t>
      </w:r>
      <w:r>
        <w:rPr>
          <w:color w:val="auto"/>
          <w:highlight w:val="none"/>
        </w:rPr>
        <w:t>燃气管道按下列规定安装：</w:t>
      </w:r>
    </w:p>
    <w:p>
      <w:pPr>
        <w:pStyle w:val="95"/>
        <w:spacing w:line="400" w:lineRule="exact"/>
        <w:ind w:firstLine="482"/>
        <w:rPr>
          <w:color w:val="auto"/>
          <w:highlight w:val="none"/>
        </w:rPr>
      </w:pPr>
      <w:r>
        <w:rPr>
          <w:b/>
          <w:color w:val="auto"/>
          <w:highlight w:val="none"/>
        </w:rPr>
        <w:t>1</w:t>
      </w:r>
      <w:r>
        <w:rPr>
          <w:color w:val="auto"/>
          <w:highlight w:val="none"/>
        </w:rPr>
        <w:t xml:space="preserve">  燃气的类别和供气压力应与设备铭牌上的标示一致</w:t>
      </w:r>
      <w:r>
        <w:rPr>
          <w:rFonts w:hint="eastAsia"/>
          <w:color w:val="auto"/>
          <w:highlight w:val="none"/>
        </w:rPr>
        <w:t>；</w:t>
      </w:r>
    </w:p>
    <w:p>
      <w:pPr>
        <w:pStyle w:val="95"/>
        <w:spacing w:line="400" w:lineRule="exact"/>
        <w:ind w:firstLine="482"/>
        <w:rPr>
          <w:color w:val="auto"/>
          <w:highlight w:val="none"/>
        </w:rPr>
      </w:pPr>
      <w:r>
        <w:rPr>
          <w:b/>
          <w:color w:val="auto"/>
          <w:highlight w:val="none"/>
        </w:rPr>
        <w:t>2</w:t>
      </w:r>
      <w:r>
        <w:rPr>
          <w:color w:val="auto"/>
          <w:highlight w:val="none"/>
        </w:rPr>
        <w:t xml:space="preserve">  燃气系统管道与机组的连接不应使用非金属软管</w:t>
      </w:r>
      <w:r>
        <w:rPr>
          <w:rFonts w:hint="eastAsia"/>
          <w:color w:val="auto"/>
          <w:highlight w:val="none"/>
        </w:rPr>
        <w:t>；</w:t>
      </w:r>
    </w:p>
    <w:p>
      <w:pPr>
        <w:pStyle w:val="95"/>
        <w:spacing w:line="400" w:lineRule="exact"/>
        <w:ind w:firstLine="482"/>
        <w:rPr>
          <w:color w:val="auto"/>
          <w:highlight w:val="none"/>
        </w:rPr>
      </w:pPr>
      <w:r>
        <w:rPr>
          <w:b/>
          <w:color w:val="auto"/>
          <w:highlight w:val="none"/>
        </w:rPr>
        <w:t>3</w:t>
      </w:r>
      <w:r>
        <w:rPr>
          <w:color w:val="auto"/>
          <w:highlight w:val="none"/>
        </w:rPr>
        <w:t xml:space="preserve">  燃气管道与炉体应用带螺纹接头的金属管道或燃气专用铝塑复合管连接，并应在炉前设置手动燃气球阀</w:t>
      </w:r>
      <w:r>
        <w:rPr>
          <w:rFonts w:hint="eastAsia"/>
          <w:color w:val="auto"/>
          <w:highlight w:val="none"/>
        </w:rPr>
        <w:t>；</w:t>
      </w:r>
    </w:p>
    <w:p>
      <w:pPr>
        <w:pStyle w:val="95"/>
        <w:spacing w:line="400" w:lineRule="exact"/>
        <w:ind w:firstLine="482"/>
        <w:rPr>
          <w:color w:val="auto"/>
          <w:highlight w:val="none"/>
        </w:rPr>
      </w:pPr>
      <w:r>
        <w:rPr>
          <w:b/>
          <w:color w:val="auto"/>
          <w:highlight w:val="none"/>
        </w:rPr>
        <w:t>4</w:t>
      </w:r>
      <w:r>
        <w:rPr>
          <w:color w:val="auto"/>
          <w:highlight w:val="none"/>
        </w:rPr>
        <w:t xml:space="preserve">  燃气管道管径应满足设备额定热负荷的需求</w:t>
      </w:r>
      <w:r>
        <w:rPr>
          <w:rFonts w:hint="eastAsia"/>
          <w:color w:val="auto"/>
          <w:highlight w:val="none"/>
        </w:rPr>
        <w:t>；</w:t>
      </w:r>
    </w:p>
    <w:p>
      <w:pPr>
        <w:pStyle w:val="95"/>
        <w:spacing w:line="400" w:lineRule="exact"/>
        <w:ind w:firstLine="482"/>
        <w:rPr>
          <w:color w:val="auto"/>
          <w:highlight w:val="none"/>
        </w:rPr>
      </w:pPr>
      <w:r>
        <w:rPr>
          <w:b/>
          <w:color w:val="auto"/>
          <w:highlight w:val="none"/>
        </w:rPr>
        <w:t>5</w:t>
      </w:r>
      <w:r>
        <w:rPr>
          <w:color w:val="auto"/>
          <w:highlight w:val="none"/>
        </w:rPr>
        <w:t xml:space="preserve">  当燃气供气压力高于GB 25034规定的最高压力，宜在设备前设置调压器</w:t>
      </w:r>
      <w:r>
        <w:rPr>
          <w:rFonts w:hint="eastAsia"/>
          <w:color w:val="auto"/>
          <w:highlight w:val="none"/>
        </w:rPr>
        <w:t>；</w:t>
      </w:r>
    </w:p>
    <w:p>
      <w:pPr>
        <w:pStyle w:val="95"/>
        <w:spacing w:line="400" w:lineRule="exact"/>
        <w:ind w:firstLine="482"/>
        <w:rPr>
          <w:color w:val="auto"/>
          <w:highlight w:val="none"/>
        </w:rPr>
      </w:pPr>
      <w:r>
        <w:rPr>
          <w:b/>
          <w:color w:val="auto"/>
          <w:highlight w:val="none"/>
        </w:rPr>
        <w:t>6</w:t>
      </w:r>
      <w:r>
        <w:rPr>
          <w:color w:val="auto"/>
          <w:highlight w:val="none"/>
        </w:rPr>
        <w:t xml:space="preserve">  户内燃气主管道尺寸应大于连接锅炉的支管道尺寸</w:t>
      </w:r>
      <w:r>
        <w:rPr>
          <w:rFonts w:hint="eastAsia"/>
          <w:color w:val="auto"/>
          <w:highlight w:val="none"/>
        </w:rPr>
        <w:t>；</w:t>
      </w:r>
    </w:p>
    <w:p>
      <w:pPr>
        <w:pStyle w:val="95"/>
        <w:spacing w:line="400" w:lineRule="exact"/>
        <w:ind w:firstLine="482"/>
        <w:rPr>
          <w:color w:val="auto"/>
          <w:highlight w:val="none"/>
        </w:rPr>
      </w:pPr>
      <w:r>
        <w:rPr>
          <w:b/>
          <w:color w:val="auto"/>
          <w:highlight w:val="none"/>
        </w:rPr>
        <w:t>7</w:t>
      </w:r>
      <w:r>
        <w:rPr>
          <w:color w:val="auto"/>
          <w:highlight w:val="none"/>
        </w:rPr>
        <w:t xml:space="preserve">  燃气管道吹扫和压力试验的介质应采用空气或氮气，不应采用水</w:t>
      </w:r>
      <w:r>
        <w:rPr>
          <w:rFonts w:hint="eastAsia"/>
          <w:color w:val="auto"/>
          <w:highlight w:val="none"/>
        </w:rPr>
        <w:t>；</w:t>
      </w:r>
    </w:p>
    <w:p>
      <w:pPr>
        <w:pStyle w:val="95"/>
        <w:spacing w:line="400" w:lineRule="exact"/>
        <w:ind w:firstLine="482"/>
        <w:rPr>
          <w:color w:val="auto"/>
          <w:highlight w:val="none"/>
        </w:rPr>
      </w:pPr>
      <w:r>
        <w:rPr>
          <w:b/>
          <w:color w:val="auto"/>
          <w:highlight w:val="none"/>
        </w:rPr>
        <w:t>8</w:t>
      </w:r>
      <w:r>
        <w:rPr>
          <w:color w:val="auto"/>
          <w:highlight w:val="none"/>
        </w:rPr>
        <w:t xml:space="preserve">  燃气管道与炉体进气口应采用螺纹连接，炉体进气口螺纹为G螺纹，应采用密封垫片方式的螺纹连接。</w:t>
      </w:r>
    </w:p>
    <w:p>
      <w:pPr>
        <w:pStyle w:val="95"/>
        <w:spacing w:line="400" w:lineRule="exact"/>
        <w:ind w:firstLine="0" w:firstLineChars="0"/>
        <w:rPr>
          <w:color w:val="auto"/>
          <w:highlight w:val="none"/>
        </w:rPr>
      </w:pPr>
      <w:r>
        <w:rPr>
          <w:b/>
          <w:color w:val="auto"/>
          <w:highlight w:val="none"/>
        </w:rPr>
        <w:t xml:space="preserve">8.5.5  </w:t>
      </w:r>
      <w:r>
        <w:rPr>
          <w:color w:val="auto"/>
          <w:highlight w:val="none"/>
        </w:rPr>
        <w:t>水管道按下列规定安装：</w:t>
      </w:r>
    </w:p>
    <w:p>
      <w:pPr>
        <w:pStyle w:val="95"/>
        <w:spacing w:line="400" w:lineRule="exact"/>
        <w:ind w:firstLine="482"/>
        <w:rPr>
          <w:color w:val="auto"/>
          <w:highlight w:val="none"/>
        </w:rPr>
      </w:pPr>
      <w:r>
        <w:rPr>
          <w:b/>
          <w:color w:val="auto"/>
          <w:highlight w:val="none"/>
        </w:rPr>
        <w:t>1</w:t>
      </w:r>
      <w:r>
        <w:rPr>
          <w:color w:val="auto"/>
          <w:highlight w:val="none"/>
        </w:rPr>
        <w:t xml:space="preserve">  隐蔽安装部位的管道安装完成后，应在进行水压试验并合格后交付</w:t>
      </w:r>
      <w:r>
        <w:rPr>
          <w:rFonts w:hint="eastAsia"/>
          <w:color w:val="auto"/>
          <w:highlight w:val="none"/>
        </w:rPr>
        <w:t>；</w:t>
      </w:r>
    </w:p>
    <w:p>
      <w:pPr>
        <w:pStyle w:val="95"/>
        <w:spacing w:line="400" w:lineRule="exact"/>
        <w:ind w:firstLine="482"/>
        <w:rPr>
          <w:color w:val="auto"/>
          <w:highlight w:val="none"/>
        </w:rPr>
      </w:pPr>
      <w:r>
        <w:rPr>
          <w:b/>
          <w:color w:val="auto"/>
          <w:highlight w:val="none"/>
        </w:rPr>
        <w:t>2</w:t>
      </w:r>
      <w:r>
        <w:rPr>
          <w:color w:val="auto"/>
          <w:highlight w:val="none"/>
        </w:rPr>
        <w:t xml:space="preserve">  系统管道与设备的连接应在设备安装完毕后进行，管道与热泵机组、水泵等设备的接口应为柔性接管，且不应强行对口连接，与其连接的管道应设置独立支架</w:t>
      </w:r>
      <w:r>
        <w:rPr>
          <w:rFonts w:hint="eastAsia"/>
          <w:color w:val="auto"/>
          <w:highlight w:val="none"/>
        </w:rPr>
        <w:t>；</w:t>
      </w:r>
    </w:p>
    <w:p>
      <w:pPr>
        <w:pStyle w:val="95"/>
        <w:spacing w:line="400" w:lineRule="exact"/>
        <w:ind w:firstLine="482"/>
        <w:rPr>
          <w:color w:val="auto"/>
          <w:highlight w:val="none"/>
        </w:rPr>
      </w:pPr>
      <w:r>
        <w:rPr>
          <w:b/>
          <w:color w:val="auto"/>
          <w:highlight w:val="none"/>
        </w:rPr>
        <w:t>3</w:t>
      </w:r>
      <w:r>
        <w:rPr>
          <w:color w:val="auto"/>
          <w:highlight w:val="none"/>
        </w:rPr>
        <w:t xml:space="preserve">  判定水系统管路冲洗、排污合格的条件是目测排出口的水色和透明度与入口的水对比应相近，且无可见杂物</w:t>
      </w:r>
      <w:r>
        <w:rPr>
          <w:rFonts w:hint="eastAsia"/>
          <w:color w:val="auto"/>
          <w:highlight w:val="none"/>
        </w:rPr>
        <w:t>；</w:t>
      </w:r>
    </w:p>
    <w:p>
      <w:pPr>
        <w:pStyle w:val="95"/>
        <w:spacing w:line="400" w:lineRule="exact"/>
        <w:ind w:firstLine="482"/>
        <w:rPr>
          <w:color w:val="auto"/>
          <w:highlight w:val="none"/>
        </w:rPr>
      </w:pPr>
      <w:r>
        <w:rPr>
          <w:b/>
          <w:color w:val="auto"/>
          <w:highlight w:val="none"/>
        </w:rPr>
        <w:t>4</w:t>
      </w:r>
      <w:r>
        <w:rPr>
          <w:color w:val="auto"/>
          <w:highlight w:val="none"/>
        </w:rPr>
        <w:t xml:space="preserve">  固定在建筑结构上的管道支、吊架，不应影响结构体的安全</w:t>
      </w:r>
      <w:r>
        <w:rPr>
          <w:rFonts w:hint="eastAsia"/>
          <w:color w:val="auto"/>
          <w:highlight w:val="none"/>
        </w:rPr>
        <w:t>；</w:t>
      </w:r>
    </w:p>
    <w:p>
      <w:pPr>
        <w:pStyle w:val="95"/>
        <w:spacing w:line="400" w:lineRule="exact"/>
        <w:ind w:firstLine="482"/>
        <w:rPr>
          <w:color w:val="auto"/>
          <w:highlight w:val="none"/>
        </w:rPr>
      </w:pPr>
      <w:r>
        <w:rPr>
          <w:b/>
          <w:color w:val="auto"/>
          <w:highlight w:val="none"/>
        </w:rPr>
        <w:t>5</w:t>
      </w:r>
      <w:r>
        <w:rPr>
          <w:color w:val="auto"/>
          <w:highlight w:val="none"/>
        </w:rPr>
        <w:t xml:space="preserve">  水系统设备与附属设备的性能、技术参数，管道、管配件及阀门的类型、材质及连接形式应符合设计要求</w:t>
      </w:r>
      <w:r>
        <w:rPr>
          <w:rFonts w:hint="eastAsia"/>
          <w:color w:val="auto"/>
          <w:highlight w:val="none"/>
        </w:rPr>
        <w:t>；</w:t>
      </w:r>
    </w:p>
    <w:p>
      <w:pPr>
        <w:pStyle w:val="95"/>
        <w:spacing w:line="400" w:lineRule="exact"/>
        <w:ind w:firstLine="482"/>
        <w:rPr>
          <w:color w:val="auto"/>
          <w:highlight w:val="none"/>
        </w:rPr>
      </w:pPr>
      <w:r>
        <w:rPr>
          <w:b/>
          <w:color w:val="auto"/>
          <w:highlight w:val="none"/>
        </w:rPr>
        <w:t>6</w:t>
      </w:r>
      <w:r>
        <w:rPr>
          <w:color w:val="auto"/>
          <w:highlight w:val="none"/>
        </w:rPr>
        <w:t xml:space="preserve">  冷凝水重力排放系统，干管坡度应符合设计要求。</w:t>
      </w:r>
    </w:p>
    <w:p>
      <w:pPr>
        <w:pStyle w:val="95"/>
        <w:spacing w:line="400" w:lineRule="exact"/>
        <w:ind w:firstLine="0" w:firstLineChars="0"/>
        <w:rPr>
          <w:color w:val="auto"/>
          <w:highlight w:val="none"/>
        </w:rPr>
      </w:pPr>
      <w:r>
        <w:rPr>
          <w:b/>
          <w:color w:val="auto"/>
          <w:highlight w:val="none"/>
        </w:rPr>
        <w:t xml:space="preserve">8.5.6  </w:t>
      </w:r>
      <w:r>
        <w:rPr>
          <w:color w:val="auto"/>
          <w:highlight w:val="none"/>
        </w:rPr>
        <w:t>水系统采用的管道材质及连接方法应符合设计要求和产品要求，安装应按相关标准的规定执行。</w:t>
      </w:r>
    </w:p>
    <w:p>
      <w:pPr>
        <w:pStyle w:val="95"/>
        <w:spacing w:line="400" w:lineRule="exact"/>
        <w:ind w:firstLine="0" w:firstLineChars="0"/>
        <w:rPr>
          <w:color w:val="auto"/>
          <w:highlight w:val="none"/>
        </w:rPr>
      </w:pPr>
      <w:r>
        <w:rPr>
          <w:b/>
          <w:color w:val="auto"/>
          <w:highlight w:val="none"/>
        </w:rPr>
        <w:t xml:space="preserve">8.5.7  </w:t>
      </w:r>
      <w:r>
        <w:rPr>
          <w:color w:val="auto"/>
          <w:highlight w:val="none"/>
        </w:rPr>
        <w:t>管道的支、吊架的形成、位置、间距、标高应符合设计要求。采用聚丙烯（PPR）管道时，管道与金属支、吊架之间应采取隔绝措施，不宜直接接触，支、吊架的间距应符合设计要求</w:t>
      </w:r>
      <w:r>
        <w:rPr>
          <w:rFonts w:hint="eastAsia"/>
          <w:color w:val="auto"/>
          <w:highlight w:val="none"/>
        </w:rPr>
        <w:t>；</w:t>
      </w:r>
      <w:r>
        <w:rPr>
          <w:color w:val="auto"/>
          <w:highlight w:val="none"/>
        </w:rPr>
        <w:t>当设计无要求时，聚丙烯（PPR）冷水管支、吊架的间距应符合表8.5.7的规定，使用温度大于或等于60℃热水管道应加宽支承面积。</w:t>
      </w:r>
    </w:p>
    <w:p>
      <w:pPr>
        <w:pStyle w:val="107"/>
        <w:spacing w:before="156" w:beforeLines="50" w:line="400" w:lineRule="exact"/>
        <w:ind w:left="420" w:hanging="420"/>
        <w:rPr>
          <w:rFonts w:eastAsia="黑体"/>
          <w:b w:val="0"/>
          <w:color w:val="auto"/>
          <w:highlight w:val="none"/>
        </w:rPr>
      </w:pPr>
      <w:r>
        <w:rPr>
          <w:rFonts w:eastAsia="黑体"/>
          <w:b w:val="0"/>
          <w:color w:val="auto"/>
          <w:highlight w:val="none"/>
        </w:rPr>
        <w:t>表8.5.7  聚丙烯（PPR）冷水管支、吊架的间距</w:t>
      </w:r>
    </w:p>
    <w:tbl>
      <w:tblPr>
        <w:tblStyle w:val="27"/>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824"/>
        <w:gridCol w:w="825"/>
        <w:gridCol w:w="825"/>
        <w:gridCol w:w="824"/>
        <w:gridCol w:w="825"/>
        <w:gridCol w:w="825"/>
        <w:gridCol w:w="824"/>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公称直径DN（mm）</w:t>
            </w:r>
          </w:p>
        </w:tc>
        <w:tc>
          <w:tcPr>
            <w:tcW w:w="824"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20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25</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32</w:t>
            </w:r>
          </w:p>
        </w:tc>
        <w:tc>
          <w:tcPr>
            <w:tcW w:w="824"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40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50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63</w:t>
            </w:r>
          </w:p>
        </w:tc>
        <w:tc>
          <w:tcPr>
            <w:tcW w:w="824"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75</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90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水平安装（mm）</w:t>
            </w:r>
          </w:p>
        </w:tc>
        <w:tc>
          <w:tcPr>
            <w:tcW w:w="824"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600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700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800</w:t>
            </w:r>
          </w:p>
        </w:tc>
        <w:tc>
          <w:tcPr>
            <w:tcW w:w="824"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900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1000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1100</w:t>
            </w:r>
          </w:p>
        </w:tc>
        <w:tc>
          <w:tcPr>
            <w:tcW w:w="824"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1200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1350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垂直安装（mm）</w:t>
            </w:r>
          </w:p>
        </w:tc>
        <w:tc>
          <w:tcPr>
            <w:tcW w:w="824"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900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1000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1100</w:t>
            </w:r>
          </w:p>
        </w:tc>
        <w:tc>
          <w:tcPr>
            <w:tcW w:w="824"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1300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1600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1800</w:t>
            </w:r>
          </w:p>
        </w:tc>
        <w:tc>
          <w:tcPr>
            <w:tcW w:w="824"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2000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2200</w:t>
            </w:r>
          </w:p>
        </w:tc>
        <w:tc>
          <w:tcPr>
            <w:tcW w:w="825" w:type="dxa"/>
            <w:vAlign w:val="center"/>
          </w:tcPr>
          <w:p>
            <w:pPr>
              <w:pStyle w:val="95"/>
              <w:snapToGrid w:val="0"/>
              <w:spacing w:line="240" w:lineRule="auto"/>
              <w:ind w:firstLine="0" w:firstLineChars="0"/>
              <w:jc w:val="center"/>
              <w:rPr>
                <w:color w:val="auto"/>
                <w:sz w:val="21"/>
                <w:szCs w:val="21"/>
                <w:highlight w:val="none"/>
                <w:lang w:bidi="en-US"/>
              </w:rPr>
            </w:pPr>
            <w:r>
              <w:rPr>
                <w:color w:val="auto"/>
                <w:sz w:val="21"/>
                <w:szCs w:val="21"/>
                <w:highlight w:val="none"/>
                <w:lang w:bidi="en-US"/>
              </w:rPr>
              <w:t>2400</w:t>
            </w:r>
          </w:p>
        </w:tc>
      </w:tr>
    </w:tbl>
    <w:p>
      <w:pPr>
        <w:pStyle w:val="95"/>
        <w:spacing w:before="156" w:beforeLines="50" w:line="400" w:lineRule="exact"/>
        <w:ind w:firstLine="0" w:firstLineChars="0"/>
        <w:rPr>
          <w:color w:val="auto"/>
          <w:highlight w:val="none"/>
        </w:rPr>
      </w:pPr>
      <w:r>
        <w:rPr>
          <w:b/>
          <w:color w:val="auto"/>
          <w:highlight w:val="none"/>
        </w:rPr>
        <w:t xml:space="preserve">8.5.8  </w:t>
      </w:r>
      <w:r>
        <w:rPr>
          <w:color w:val="auto"/>
          <w:highlight w:val="none"/>
        </w:rPr>
        <w:t>采用金属管道时，金属管道的焊接施工，企业应具有相应的焊接工艺评定，施焊人员应持有相应类别焊接的技能证明。</w:t>
      </w:r>
    </w:p>
    <w:p>
      <w:pPr>
        <w:pStyle w:val="95"/>
        <w:spacing w:line="400" w:lineRule="exact"/>
        <w:ind w:firstLine="0" w:firstLineChars="0"/>
        <w:rPr>
          <w:color w:val="auto"/>
          <w:highlight w:val="none"/>
        </w:rPr>
      </w:pPr>
      <w:r>
        <w:rPr>
          <w:b/>
          <w:color w:val="auto"/>
          <w:highlight w:val="none"/>
        </w:rPr>
        <w:t xml:space="preserve">8.5.9  </w:t>
      </w:r>
      <w:r>
        <w:rPr>
          <w:color w:val="auto"/>
          <w:highlight w:val="none"/>
        </w:rPr>
        <w:t>螺纹连接管道的螺纹应清洁规整，断丝或缺丝不应大于螺纹全扣数的10%。管道的连接应牢固，接口处的外露螺纹应为2扣～3扣，不应有外露填料</w:t>
      </w:r>
      <w:r>
        <w:rPr>
          <w:rFonts w:hint="eastAsia"/>
          <w:color w:val="auto"/>
          <w:highlight w:val="none"/>
        </w:rPr>
        <w:t>，</w:t>
      </w:r>
      <w:r>
        <w:rPr>
          <w:color w:val="auto"/>
          <w:highlight w:val="none"/>
        </w:rPr>
        <w:t>镀锌管道的镀锌层应保护完好，局部破损处应进行防腐处理。</w:t>
      </w:r>
    </w:p>
    <w:p>
      <w:pPr>
        <w:pStyle w:val="95"/>
        <w:spacing w:line="400" w:lineRule="exact"/>
        <w:ind w:firstLine="0" w:firstLineChars="0"/>
        <w:rPr>
          <w:color w:val="auto"/>
          <w:highlight w:val="none"/>
        </w:rPr>
      </w:pPr>
      <w:r>
        <w:rPr>
          <w:b/>
          <w:color w:val="auto"/>
          <w:highlight w:val="none"/>
        </w:rPr>
        <w:t xml:space="preserve">8.5.10  </w:t>
      </w:r>
      <w:r>
        <w:rPr>
          <w:color w:val="auto"/>
          <w:highlight w:val="none"/>
        </w:rPr>
        <w:t>阀门按下列规定安装：</w:t>
      </w:r>
    </w:p>
    <w:p>
      <w:pPr>
        <w:pStyle w:val="95"/>
        <w:spacing w:line="400" w:lineRule="exact"/>
        <w:ind w:firstLine="482"/>
        <w:rPr>
          <w:color w:val="auto"/>
          <w:highlight w:val="none"/>
        </w:rPr>
      </w:pPr>
      <w:r>
        <w:rPr>
          <w:b/>
          <w:color w:val="auto"/>
          <w:highlight w:val="none"/>
        </w:rPr>
        <w:t>1</w:t>
      </w:r>
      <w:r>
        <w:rPr>
          <w:color w:val="auto"/>
          <w:highlight w:val="none"/>
        </w:rPr>
        <w:t xml:space="preserve">  安装前应进行外观检查，阀门的铭牌应符合相关规定；</w:t>
      </w:r>
    </w:p>
    <w:p>
      <w:pPr>
        <w:pStyle w:val="95"/>
        <w:spacing w:line="400" w:lineRule="exact"/>
        <w:ind w:firstLine="482"/>
        <w:rPr>
          <w:color w:val="auto"/>
          <w:highlight w:val="none"/>
        </w:rPr>
      </w:pPr>
      <w:r>
        <w:rPr>
          <w:b/>
          <w:color w:val="auto"/>
          <w:highlight w:val="none"/>
        </w:rPr>
        <w:t>2</w:t>
      </w:r>
      <w:r>
        <w:rPr>
          <w:color w:val="auto"/>
          <w:highlight w:val="none"/>
        </w:rPr>
        <w:t xml:space="preserve">  安装位置、高度、进出口方向应符合设计要求，连接应牢固紧密；</w:t>
      </w:r>
    </w:p>
    <w:p>
      <w:pPr>
        <w:pStyle w:val="95"/>
        <w:spacing w:line="400" w:lineRule="exact"/>
        <w:ind w:firstLine="482"/>
        <w:rPr>
          <w:color w:val="auto"/>
          <w:highlight w:val="none"/>
        </w:rPr>
      </w:pPr>
      <w:r>
        <w:rPr>
          <w:b/>
          <w:color w:val="auto"/>
          <w:highlight w:val="none"/>
        </w:rPr>
        <w:t>3</w:t>
      </w:r>
      <w:r>
        <w:rPr>
          <w:color w:val="auto"/>
          <w:highlight w:val="none"/>
        </w:rPr>
        <w:t xml:space="preserve">  安装在保温管道上的手动阀门的手柄不应朝向下；</w:t>
      </w:r>
    </w:p>
    <w:p>
      <w:pPr>
        <w:pStyle w:val="95"/>
        <w:spacing w:line="400" w:lineRule="exact"/>
        <w:ind w:firstLine="482"/>
        <w:rPr>
          <w:color w:val="auto"/>
          <w:highlight w:val="none"/>
        </w:rPr>
      </w:pPr>
      <w:r>
        <w:rPr>
          <w:b/>
          <w:color w:val="auto"/>
          <w:highlight w:val="none"/>
        </w:rPr>
        <w:t>4</w:t>
      </w:r>
      <w:r>
        <w:rPr>
          <w:color w:val="auto"/>
          <w:highlight w:val="none"/>
        </w:rPr>
        <w:t xml:space="preserve">  动态与静态平衡阀的工作压力应符合系统设计要求，安装方向应正确；</w:t>
      </w:r>
    </w:p>
    <w:p>
      <w:pPr>
        <w:pStyle w:val="95"/>
        <w:spacing w:line="400" w:lineRule="exact"/>
        <w:ind w:firstLine="482"/>
        <w:rPr>
          <w:color w:val="auto"/>
          <w:highlight w:val="none"/>
        </w:rPr>
      </w:pPr>
      <w:r>
        <w:rPr>
          <w:b/>
          <w:color w:val="auto"/>
          <w:highlight w:val="none"/>
        </w:rPr>
        <w:t>5</w:t>
      </w:r>
      <w:r>
        <w:rPr>
          <w:color w:val="auto"/>
          <w:highlight w:val="none"/>
        </w:rPr>
        <w:t xml:space="preserve">  阀门在系统运行时，应按参数设计要求进行校核、调整；</w:t>
      </w:r>
    </w:p>
    <w:p>
      <w:pPr>
        <w:pStyle w:val="95"/>
        <w:spacing w:line="400" w:lineRule="exact"/>
        <w:ind w:firstLine="482"/>
        <w:rPr>
          <w:color w:val="auto"/>
          <w:highlight w:val="none"/>
        </w:rPr>
      </w:pPr>
      <w:r>
        <w:rPr>
          <w:b/>
          <w:color w:val="auto"/>
          <w:highlight w:val="none"/>
        </w:rPr>
        <w:t>6</w:t>
      </w:r>
      <w:r>
        <w:rPr>
          <w:color w:val="auto"/>
          <w:highlight w:val="none"/>
        </w:rPr>
        <w:t xml:space="preserve">  电动阀门的执行机构应能全程控制阀门的开启与关闭。</w:t>
      </w:r>
    </w:p>
    <w:p>
      <w:pPr>
        <w:pStyle w:val="95"/>
        <w:spacing w:line="400" w:lineRule="exact"/>
        <w:ind w:firstLine="0" w:firstLineChars="0"/>
        <w:rPr>
          <w:color w:val="auto"/>
          <w:highlight w:val="none"/>
        </w:rPr>
      </w:pPr>
      <w:r>
        <w:rPr>
          <w:b/>
          <w:color w:val="auto"/>
          <w:highlight w:val="none"/>
        </w:rPr>
        <w:t xml:space="preserve">8.5.11  </w:t>
      </w:r>
      <w:r>
        <w:rPr>
          <w:color w:val="auto"/>
          <w:highlight w:val="none"/>
        </w:rPr>
        <w:t>水泵及附属设备的安装时，支架或基础面的尺寸和位置应符合设计要求。水泵安装应采用减震防噪措施，固定良好且不应靠近箱体。系统安装完毕后，应对水泵实际流量和扬程进行实测和复核。</w:t>
      </w:r>
    </w:p>
    <w:p>
      <w:pPr>
        <w:pStyle w:val="95"/>
        <w:spacing w:line="400" w:lineRule="exact"/>
        <w:ind w:firstLine="0" w:firstLineChars="0"/>
        <w:rPr>
          <w:color w:val="auto"/>
          <w:highlight w:val="none"/>
        </w:rPr>
      </w:pPr>
      <w:r>
        <w:rPr>
          <w:b/>
          <w:color w:val="auto"/>
          <w:highlight w:val="none"/>
        </w:rPr>
        <w:t xml:space="preserve">8.5.12  </w:t>
      </w:r>
      <w:r>
        <w:rPr>
          <w:color w:val="auto"/>
          <w:highlight w:val="none"/>
        </w:rPr>
        <w:t>水箱、集水器、分水器、膨胀罐等设备安装时，支架或底座的尺寸、位置应符合设计要求。设备与支架或底座接触应紧密，安装应平整牢固。平面位置允许偏差应为±15mm，标高允许偏差应为±5mm，垂直度允许偏差应为1‰。</w:t>
      </w:r>
    </w:p>
    <w:p>
      <w:pPr>
        <w:pStyle w:val="97"/>
        <w:spacing w:line="400" w:lineRule="exact"/>
        <w:rPr>
          <w:rFonts w:eastAsia="黑体"/>
          <w:color w:val="auto"/>
          <w:highlight w:val="none"/>
        </w:rPr>
      </w:pPr>
      <w:bookmarkStart w:id="153" w:name="_Toc13337"/>
      <w:bookmarkStart w:id="154" w:name="_Toc119917253"/>
      <w:r>
        <w:rPr>
          <w:b/>
          <w:color w:val="auto"/>
          <w:highlight w:val="none"/>
        </w:rPr>
        <w:t>8.6</w:t>
      </w:r>
      <w:r>
        <w:rPr>
          <w:color w:val="auto"/>
          <w:highlight w:val="none"/>
        </w:rPr>
        <w:t xml:space="preserve">  </w:t>
      </w:r>
      <w:r>
        <w:rPr>
          <w:rFonts w:eastAsia="黑体"/>
          <w:color w:val="auto"/>
          <w:highlight w:val="none"/>
        </w:rPr>
        <w:t>电气系统施工及安装</w:t>
      </w:r>
      <w:bookmarkEnd w:id="153"/>
      <w:bookmarkEnd w:id="154"/>
    </w:p>
    <w:p>
      <w:pPr>
        <w:pStyle w:val="95"/>
        <w:spacing w:line="400" w:lineRule="exact"/>
        <w:ind w:firstLine="0" w:firstLineChars="0"/>
        <w:rPr>
          <w:color w:val="auto"/>
          <w:highlight w:val="none"/>
        </w:rPr>
      </w:pPr>
      <w:r>
        <w:rPr>
          <w:b/>
          <w:color w:val="auto"/>
          <w:highlight w:val="none"/>
        </w:rPr>
        <w:t xml:space="preserve">8.6.1  </w:t>
      </w:r>
      <w:r>
        <w:rPr>
          <w:color w:val="auto"/>
          <w:highlight w:val="none"/>
        </w:rPr>
        <w:t>电气、检测与监控系统的施工安装应符合现行国家标准GB 55024、GB 50254、GB 50303、GB 50411、GB 50606和GB 50339的相关规定。</w:t>
      </w:r>
    </w:p>
    <w:p>
      <w:pPr>
        <w:pStyle w:val="95"/>
        <w:spacing w:line="400" w:lineRule="exact"/>
        <w:ind w:firstLine="0" w:firstLineChars="0"/>
        <w:rPr>
          <w:color w:val="auto"/>
          <w:highlight w:val="none"/>
        </w:rPr>
      </w:pPr>
      <w:r>
        <w:rPr>
          <w:b/>
          <w:color w:val="auto"/>
          <w:highlight w:val="none"/>
        </w:rPr>
        <w:t xml:space="preserve">8.6.2  </w:t>
      </w:r>
      <w:r>
        <w:rPr>
          <w:color w:val="auto"/>
          <w:highlight w:val="none"/>
        </w:rPr>
        <w:t>配电箱（柜）、控制箱（柜）安装固定应符合设计技术要求。</w:t>
      </w:r>
    </w:p>
    <w:p>
      <w:pPr>
        <w:pStyle w:val="95"/>
        <w:spacing w:line="400" w:lineRule="exact"/>
        <w:ind w:firstLine="0" w:firstLineChars="0"/>
        <w:rPr>
          <w:color w:val="auto"/>
          <w:highlight w:val="none"/>
        </w:rPr>
      </w:pPr>
      <w:r>
        <w:rPr>
          <w:b/>
          <w:color w:val="auto"/>
          <w:highlight w:val="none"/>
        </w:rPr>
        <w:t xml:space="preserve">8.6.3  </w:t>
      </w:r>
      <w:r>
        <w:rPr>
          <w:color w:val="auto"/>
          <w:highlight w:val="none"/>
        </w:rPr>
        <w:t>配电箱（柜）、控制柜二次接线施工时，应按图施工，接线正确；各电气元件、仪表、开关和线路应排列整齐、清晰、美观，操作方便；导线与电气元件采用螺栓连接、插接、焊接或压接等，均应牢固可靠，接线良好；导线绝缘应良好，无损伤；柜内导线不应有接头；回路应编号正确，字迹清晰。</w:t>
      </w:r>
    </w:p>
    <w:p>
      <w:pPr>
        <w:pStyle w:val="95"/>
        <w:spacing w:line="400" w:lineRule="exact"/>
        <w:ind w:firstLine="0" w:firstLineChars="0"/>
        <w:rPr>
          <w:color w:val="auto"/>
          <w:highlight w:val="none"/>
        </w:rPr>
      </w:pPr>
      <w:r>
        <w:rPr>
          <w:b/>
          <w:color w:val="auto"/>
          <w:highlight w:val="none"/>
        </w:rPr>
        <w:t xml:space="preserve">8.6.4  </w:t>
      </w:r>
      <w:r>
        <w:rPr>
          <w:color w:val="auto"/>
          <w:highlight w:val="none"/>
        </w:rPr>
        <w:t>RS485通讯网络两线制接线方式中，屏蔽双绞线应正确连接接口的</w:t>
      </w:r>
      <w:r>
        <w:rPr>
          <w:rFonts w:hint="eastAsia"/>
          <w:color w:val="auto"/>
          <w:highlight w:val="none"/>
        </w:rPr>
        <w:t>“A”“B”</w:t>
      </w:r>
      <w:r>
        <w:rPr>
          <w:color w:val="auto"/>
          <w:highlight w:val="none"/>
        </w:rPr>
        <w:t>端，RS485总线应采用手拉手结构，线路接地必须是单点可靠接地。</w:t>
      </w:r>
    </w:p>
    <w:p>
      <w:pPr>
        <w:pStyle w:val="95"/>
        <w:spacing w:line="400" w:lineRule="exact"/>
        <w:ind w:firstLine="0" w:firstLineChars="0"/>
        <w:rPr>
          <w:color w:val="auto"/>
          <w:highlight w:val="none"/>
        </w:rPr>
      </w:pPr>
      <w:r>
        <w:rPr>
          <w:b/>
          <w:color w:val="auto"/>
          <w:highlight w:val="none"/>
        </w:rPr>
        <w:t xml:space="preserve">8.6.5  </w:t>
      </w:r>
      <w:r>
        <w:rPr>
          <w:color w:val="auto"/>
          <w:highlight w:val="none"/>
        </w:rPr>
        <w:t>装置连接直流电源时，应区分接线正负极。</w:t>
      </w:r>
    </w:p>
    <w:p>
      <w:pPr>
        <w:pStyle w:val="95"/>
        <w:spacing w:line="400" w:lineRule="exact"/>
        <w:ind w:firstLine="0" w:firstLineChars="0"/>
        <w:rPr>
          <w:color w:val="auto"/>
          <w:highlight w:val="none"/>
        </w:rPr>
      </w:pPr>
      <w:r>
        <w:rPr>
          <w:b/>
          <w:color w:val="auto"/>
          <w:highlight w:val="none"/>
        </w:rPr>
        <w:t xml:space="preserve">8.6.6  </w:t>
      </w:r>
      <w:r>
        <w:rPr>
          <w:color w:val="auto"/>
          <w:highlight w:val="none"/>
        </w:rPr>
        <w:t>控制系统的开关、执行器应安装在便于检修和操作的位置，壁挂式空气温度、湿度传感器应安装在空气流通，能反映被测房间空气状态的位置。风道内温度、湿度传感器应保证插入深度，不应在探测头与风道外侧形成热桥。水管温度传感器应保证测头插入深度在水流的主流区范围内，安装位置附近不应有热源及水滴。</w:t>
      </w:r>
    </w:p>
    <w:p>
      <w:pPr>
        <w:pStyle w:val="95"/>
        <w:spacing w:line="400" w:lineRule="exact"/>
        <w:ind w:firstLine="0" w:firstLineChars="0"/>
        <w:rPr>
          <w:color w:val="auto"/>
          <w:highlight w:val="none"/>
        </w:rPr>
      </w:pPr>
      <w:r>
        <w:rPr>
          <w:b/>
          <w:color w:val="auto"/>
          <w:highlight w:val="none"/>
        </w:rPr>
        <w:t xml:space="preserve">8.6.7  </w:t>
      </w:r>
      <w:r>
        <w:rPr>
          <w:color w:val="auto"/>
          <w:highlight w:val="none"/>
        </w:rPr>
        <w:t>预埋线管及穿线时，线管隐蔽部分不应有断接。</w:t>
      </w:r>
    </w:p>
    <w:p>
      <w:pPr>
        <w:pStyle w:val="95"/>
        <w:spacing w:line="400" w:lineRule="exact"/>
        <w:ind w:firstLine="0" w:firstLineChars="0"/>
        <w:rPr>
          <w:color w:val="auto"/>
          <w:highlight w:val="none"/>
        </w:rPr>
      </w:pPr>
      <w:r>
        <w:rPr>
          <w:b/>
          <w:color w:val="auto"/>
          <w:highlight w:val="none"/>
        </w:rPr>
        <w:t xml:space="preserve">8.6.8  </w:t>
      </w:r>
      <w:r>
        <w:rPr>
          <w:color w:val="auto"/>
          <w:highlight w:val="none"/>
        </w:rPr>
        <w:t>室内线管安装强弱电应分开。</w:t>
      </w:r>
    </w:p>
    <w:p>
      <w:pPr>
        <w:pStyle w:val="95"/>
        <w:spacing w:line="400" w:lineRule="exact"/>
        <w:ind w:firstLine="0" w:firstLineChars="0"/>
        <w:rPr>
          <w:color w:val="auto"/>
          <w:highlight w:val="none"/>
        </w:rPr>
      </w:pPr>
      <w:r>
        <w:rPr>
          <w:b/>
          <w:color w:val="auto"/>
          <w:highlight w:val="none"/>
        </w:rPr>
        <w:t xml:space="preserve">8.6.9  </w:t>
      </w:r>
      <w:r>
        <w:rPr>
          <w:color w:val="auto"/>
          <w:highlight w:val="none"/>
        </w:rPr>
        <w:t>仪器、仪表等在安装和使用前，宜进行检查、校准和试验，确认符合设计文件要求及产品技术文件所规定的技术性能。</w:t>
      </w:r>
    </w:p>
    <w:p>
      <w:pPr>
        <w:pStyle w:val="95"/>
        <w:spacing w:line="400" w:lineRule="exact"/>
        <w:ind w:firstLine="0" w:firstLineChars="0"/>
        <w:rPr>
          <w:color w:val="auto"/>
          <w:highlight w:val="none"/>
        </w:rPr>
      </w:pPr>
      <w:r>
        <w:rPr>
          <w:b/>
          <w:color w:val="auto"/>
          <w:highlight w:val="none"/>
        </w:rPr>
        <w:t xml:space="preserve">8.6.10  </w:t>
      </w:r>
      <w:r>
        <w:rPr>
          <w:color w:val="auto"/>
          <w:highlight w:val="none"/>
        </w:rPr>
        <w:t>温度传感器、压力传感器、流量传感器、电热执行器、控制阀、电磁阀的安装应符合现行国家标准《建筑给水排水及采暖工程施工质量验收规范》GB 50242的规定。</w:t>
      </w:r>
    </w:p>
    <w:p>
      <w:pPr>
        <w:pStyle w:val="95"/>
        <w:spacing w:line="400" w:lineRule="exact"/>
        <w:ind w:firstLine="0" w:firstLineChars="0"/>
        <w:rPr>
          <w:color w:val="auto"/>
          <w:highlight w:val="none"/>
        </w:rPr>
      </w:pPr>
      <w:r>
        <w:rPr>
          <w:b/>
          <w:color w:val="auto"/>
          <w:highlight w:val="none"/>
        </w:rPr>
        <w:t xml:space="preserve">8.6.11  </w:t>
      </w:r>
      <w:r>
        <w:rPr>
          <w:color w:val="auto"/>
          <w:highlight w:val="none"/>
        </w:rPr>
        <w:t>数控显示面板、温控器安装应注意以下事项：</w:t>
      </w:r>
    </w:p>
    <w:p>
      <w:pPr>
        <w:pStyle w:val="95"/>
        <w:spacing w:line="400" w:lineRule="exact"/>
        <w:ind w:firstLine="482"/>
        <w:rPr>
          <w:color w:val="auto"/>
          <w:highlight w:val="none"/>
        </w:rPr>
      </w:pPr>
      <w:r>
        <w:rPr>
          <w:b/>
          <w:color w:val="auto"/>
          <w:highlight w:val="none"/>
        </w:rPr>
        <w:t>1</w:t>
      </w:r>
      <w:r>
        <w:rPr>
          <w:color w:val="auto"/>
          <w:highlight w:val="none"/>
        </w:rPr>
        <w:t xml:space="preserve">  安装前阅读产品说明书；</w:t>
      </w:r>
    </w:p>
    <w:p>
      <w:pPr>
        <w:pStyle w:val="95"/>
        <w:spacing w:line="400" w:lineRule="exact"/>
        <w:ind w:firstLine="482"/>
        <w:rPr>
          <w:color w:val="auto"/>
          <w:highlight w:val="none"/>
        </w:rPr>
      </w:pPr>
      <w:r>
        <w:rPr>
          <w:b/>
          <w:color w:val="auto"/>
          <w:highlight w:val="none"/>
        </w:rPr>
        <w:t>2</w:t>
      </w:r>
      <w:r>
        <w:rPr>
          <w:color w:val="auto"/>
          <w:highlight w:val="none"/>
        </w:rPr>
        <w:t xml:space="preserve">  安装之前请确认电源是否与说明的电压相符合；</w:t>
      </w:r>
    </w:p>
    <w:p>
      <w:pPr>
        <w:pStyle w:val="95"/>
        <w:spacing w:line="400" w:lineRule="exact"/>
        <w:ind w:firstLine="482"/>
        <w:rPr>
          <w:color w:val="auto"/>
          <w:highlight w:val="none"/>
        </w:rPr>
      </w:pPr>
      <w:r>
        <w:rPr>
          <w:b/>
          <w:color w:val="auto"/>
          <w:highlight w:val="none"/>
        </w:rPr>
        <w:t>3</w:t>
      </w:r>
      <w:r>
        <w:rPr>
          <w:color w:val="auto"/>
          <w:highlight w:val="none"/>
        </w:rPr>
        <w:t xml:space="preserve">  安装在暗盒上，盒四周不应有空隙，安装应水平安装，端正并应固定牢固，其面板应紧贴切墙面；</w:t>
      </w:r>
    </w:p>
    <w:p>
      <w:pPr>
        <w:pStyle w:val="95"/>
        <w:spacing w:line="400" w:lineRule="exact"/>
        <w:ind w:firstLine="482"/>
        <w:rPr>
          <w:color w:val="auto"/>
          <w:highlight w:val="none"/>
        </w:rPr>
      </w:pPr>
      <w:r>
        <w:rPr>
          <w:b/>
          <w:color w:val="auto"/>
          <w:highlight w:val="none"/>
        </w:rPr>
        <w:t>4</w:t>
      </w:r>
      <w:r>
        <w:rPr>
          <w:color w:val="auto"/>
          <w:highlight w:val="none"/>
        </w:rPr>
        <w:t xml:space="preserve">  应按说明书的要求接线；</w:t>
      </w:r>
    </w:p>
    <w:p>
      <w:pPr>
        <w:pStyle w:val="95"/>
        <w:spacing w:line="400" w:lineRule="exact"/>
        <w:ind w:firstLine="482"/>
        <w:rPr>
          <w:color w:val="auto"/>
          <w:highlight w:val="none"/>
        </w:rPr>
      </w:pPr>
      <w:r>
        <w:rPr>
          <w:b/>
          <w:color w:val="auto"/>
          <w:highlight w:val="none"/>
        </w:rPr>
        <w:t>5</w:t>
      </w:r>
      <w:r>
        <w:rPr>
          <w:color w:val="auto"/>
          <w:highlight w:val="none"/>
        </w:rPr>
        <w:t xml:space="preserve">  地温型温控器的传感器穿线套管应选用DN20硬质套管，传感器探头的现场应设置保护套管，预埋套管末端应有效封堵，不得与加热管交叉敷设，伸入地板距墙0.4m为宜，并应保证弯头处内腔截面不缩小，确保安装或维护时传感器能够顺畅更换。</w:t>
      </w:r>
    </w:p>
    <w:p>
      <w:pPr>
        <w:pStyle w:val="95"/>
        <w:spacing w:line="400" w:lineRule="exact"/>
        <w:ind w:firstLine="0" w:firstLineChars="0"/>
        <w:rPr>
          <w:color w:val="auto"/>
          <w:highlight w:val="none"/>
        </w:rPr>
      </w:pPr>
      <w:r>
        <w:rPr>
          <w:b/>
          <w:color w:val="auto"/>
          <w:highlight w:val="none"/>
        </w:rPr>
        <w:t xml:space="preserve">8.6.12  </w:t>
      </w:r>
      <w:r>
        <w:rPr>
          <w:color w:val="auto"/>
          <w:highlight w:val="none"/>
        </w:rPr>
        <w:t>检测与监控系统的电源线缆、信号线缆采用桥架应尽量走直线；采用导管布线时应符合下列规定：</w:t>
      </w:r>
    </w:p>
    <w:p>
      <w:pPr>
        <w:pStyle w:val="95"/>
        <w:spacing w:line="400" w:lineRule="exact"/>
        <w:ind w:firstLine="482"/>
        <w:rPr>
          <w:color w:val="auto"/>
          <w:highlight w:val="none"/>
        </w:rPr>
      </w:pPr>
      <w:r>
        <w:rPr>
          <w:b/>
          <w:color w:val="auto"/>
          <w:highlight w:val="none"/>
        </w:rPr>
        <w:t>1</w:t>
      </w:r>
      <w:r>
        <w:rPr>
          <w:color w:val="auto"/>
          <w:highlight w:val="none"/>
        </w:rPr>
        <w:t xml:space="preserve">  弱电与强电线路分开敷设间距宜300mm~500mm；</w:t>
      </w:r>
    </w:p>
    <w:p>
      <w:pPr>
        <w:pStyle w:val="95"/>
        <w:spacing w:line="400" w:lineRule="exact"/>
        <w:ind w:firstLine="482"/>
        <w:rPr>
          <w:color w:val="auto"/>
          <w:highlight w:val="none"/>
        </w:rPr>
      </w:pPr>
      <w:r>
        <w:rPr>
          <w:b/>
          <w:color w:val="auto"/>
          <w:highlight w:val="none"/>
        </w:rPr>
        <w:t>2</w:t>
      </w:r>
      <w:r>
        <w:rPr>
          <w:color w:val="auto"/>
          <w:highlight w:val="none"/>
        </w:rPr>
        <w:t xml:space="preserve">  不同电压的回路线缆，不得敷设同一根导管内；</w:t>
      </w:r>
    </w:p>
    <w:p>
      <w:pPr>
        <w:pStyle w:val="95"/>
        <w:spacing w:line="400" w:lineRule="exact"/>
        <w:ind w:firstLine="482"/>
        <w:rPr>
          <w:color w:val="auto"/>
          <w:highlight w:val="none"/>
        </w:rPr>
      </w:pPr>
      <w:r>
        <w:rPr>
          <w:b/>
          <w:color w:val="auto"/>
          <w:highlight w:val="none"/>
        </w:rPr>
        <w:t>3</w:t>
      </w:r>
      <w:r>
        <w:rPr>
          <w:color w:val="auto"/>
          <w:highlight w:val="none"/>
        </w:rPr>
        <w:t xml:space="preserve">  线缆导管应与线缆的截面、根数相适应；</w:t>
      </w:r>
    </w:p>
    <w:p>
      <w:pPr>
        <w:pStyle w:val="95"/>
        <w:spacing w:line="400" w:lineRule="exact"/>
        <w:ind w:firstLine="482"/>
        <w:rPr>
          <w:color w:val="auto"/>
          <w:highlight w:val="none"/>
        </w:rPr>
      </w:pPr>
      <w:r>
        <w:rPr>
          <w:b/>
          <w:color w:val="auto"/>
          <w:highlight w:val="none"/>
        </w:rPr>
        <w:t>4</w:t>
      </w:r>
      <w:r>
        <w:rPr>
          <w:color w:val="auto"/>
          <w:highlight w:val="none"/>
        </w:rPr>
        <w:t xml:space="preserve">  导管内线缆不应有接头，不应穿入绝缘破损后包扎恢复绝缘的线缆；</w:t>
      </w:r>
    </w:p>
    <w:p>
      <w:pPr>
        <w:pStyle w:val="95"/>
        <w:spacing w:line="400" w:lineRule="exact"/>
        <w:ind w:firstLine="482"/>
        <w:rPr>
          <w:color w:val="auto"/>
          <w:highlight w:val="none"/>
        </w:rPr>
      </w:pPr>
      <w:r>
        <w:rPr>
          <w:b/>
          <w:color w:val="auto"/>
          <w:highlight w:val="none"/>
        </w:rPr>
        <w:t>5</w:t>
      </w:r>
      <w:r>
        <w:rPr>
          <w:color w:val="auto"/>
          <w:highlight w:val="none"/>
        </w:rPr>
        <w:t xml:space="preserve">  导管明敷布线应整齐、横平竖直；导管暗敷布线宜沿最近的路线敷设，宜减少弯曲；</w:t>
      </w:r>
    </w:p>
    <w:p>
      <w:pPr>
        <w:pStyle w:val="95"/>
        <w:spacing w:line="400" w:lineRule="exact"/>
        <w:ind w:firstLine="482"/>
        <w:rPr>
          <w:color w:val="auto"/>
          <w:highlight w:val="none"/>
        </w:rPr>
      </w:pPr>
      <w:r>
        <w:rPr>
          <w:b/>
          <w:color w:val="auto"/>
          <w:highlight w:val="none"/>
        </w:rPr>
        <w:t>6</w:t>
      </w:r>
      <w:r>
        <w:rPr>
          <w:color w:val="auto"/>
          <w:highlight w:val="none"/>
        </w:rPr>
        <w:t xml:space="preserve">  导管连接应采用接头，接头和导管应胶粘。</w:t>
      </w:r>
    </w:p>
    <w:p>
      <w:pPr>
        <w:pStyle w:val="95"/>
        <w:spacing w:line="400" w:lineRule="exact"/>
        <w:ind w:firstLine="0" w:firstLineChars="0"/>
        <w:rPr>
          <w:color w:val="auto"/>
          <w:highlight w:val="none"/>
        </w:rPr>
      </w:pPr>
      <w:r>
        <w:rPr>
          <w:b/>
          <w:color w:val="auto"/>
          <w:highlight w:val="none"/>
        </w:rPr>
        <w:t xml:space="preserve">8.6.13  </w:t>
      </w:r>
      <w:r>
        <w:rPr>
          <w:color w:val="auto"/>
          <w:highlight w:val="none"/>
        </w:rPr>
        <w:t>线缆敷设安装完成后，应进行绝缘电阻测试，并应符合相关标准的规定。</w:t>
      </w:r>
    </w:p>
    <w:p>
      <w:pPr>
        <w:spacing w:line="400" w:lineRule="exact"/>
        <w:rPr>
          <w:color w:val="auto"/>
          <w:sz w:val="24"/>
          <w:highlight w:val="none"/>
        </w:rPr>
      </w:pPr>
      <w:bookmarkStart w:id="155" w:name="_Hlk112228766"/>
      <w:r>
        <w:rPr>
          <w:b/>
          <w:color w:val="auto"/>
          <w:sz w:val="24"/>
          <w:highlight w:val="none"/>
        </w:rPr>
        <w:t>8.6.14</w:t>
      </w:r>
      <w:r>
        <w:rPr>
          <w:color w:val="auto"/>
          <w:sz w:val="24"/>
          <w:highlight w:val="none"/>
        </w:rPr>
        <w:t>各种线路的选择及敷设除应满足设备要求外，还应符合下列规定：</w:t>
      </w:r>
    </w:p>
    <w:p>
      <w:pPr>
        <w:spacing w:line="400" w:lineRule="exact"/>
        <w:ind w:firstLine="482" w:firstLineChars="200"/>
        <w:rPr>
          <w:color w:val="auto"/>
          <w:sz w:val="24"/>
          <w:highlight w:val="none"/>
        </w:rPr>
      </w:pPr>
      <w:r>
        <w:rPr>
          <w:b/>
          <w:color w:val="auto"/>
          <w:sz w:val="24"/>
          <w:highlight w:val="none"/>
        </w:rPr>
        <w:t xml:space="preserve">1  </w:t>
      </w:r>
      <w:r>
        <w:rPr>
          <w:color w:val="auto"/>
          <w:sz w:val="24"/>
          <w:highlight w:val="none"/>
        </w:rPr>
        <w:t>AC220V或AC220V/3</w:t>
      </w:r>
      <w:r>
        <w:rPr>
          <w:rFonts w:hint="eastAsia"/>
          <w:color w:val="auto"/>
          <w:sz w:val="24"/>
          <w:highlight w:val="none"/>
          <w:lang w:val="en-US" w:eastAsia="zh-CN"/>
        </w:rPr>
        <w:t>8</w:t>
      </w:r>
      <w:r>
        <w:rPr>
          <w:color w:val="auto"/>
          <w:sz w:val="24"/>
          <w:highlight w:val="none"/>
        </w:rPr>
        <w:t>0V的电源线路，以及部分连接与控制线路、阀门控制线路应选铜导体。除成套设备连接线路截面要求符合线路保护规定外，其他线路截面均不应小于2.5mm</w:t>
      </w:r>
      <w:r>
        <w:rPr>
          <w:color w:val="auto"/>
          <w:sz w:val="24"/>
          <w:highlight w:val="none"/>
          <w:vertAlign w:val="superscript"/>
        </w:rPr>
        <w:t>2</w:t>
      </w:r>
      <w:r>
        <w:rPr>
          <w:color w:val="auto"/>
          <w:sz w:val="24"/>
          <w:highlight w:val="none"/>
        </w:rPr>
        <w:t>；</w:t>
      </w:r>
    </w:p>
    <w:p>
      <w:pPr>
        <w:spacing w:line="400" w:lineRule="exact"/>
        <w:ind w:firstLine="482" w:firstLineChars="200"/>
        <w:rPr>
          <w:color w:val="auto"/>
          <w:sz w:val="24"/>
          <w:highlight w:val="none"/>
        </w:rPr>
      </w:pPr>
      <w:r>
        <w:rPr>
          <w:b/>
          <w:color w:val="auto"/>
          <w:sz w:val="24"/>
          <w:highlight w:val="none"/>
        </w:rPr>
        <w:t xml:space="preserve">2  </w:t>
      </w:r>
      <w:r>
        <w:rPr>
          <w:color w:val="auto"/>
          <w:sz w:val="24"/>
          <w:highlight w:val="none"/>
        </w:rPr>
        <w:t>通讯及信号传输线路应与交流电源线路分开敷设，当其间距不满足抗干扰要求时，应选择屏蔽缆线或采用金属导管护套等防护措施；</w:t>
      </w:r>
    </w:p>
    <w:p>
      <w:pPr>
        <w:spacing w:line="400" w:lineRule="exact"/>
        <w:ind w:firstLine="482" w:firstLineChars="200"/>
        <w:rPr>
          <w:color w:val="auto"/>
          <w:sz w:val="24"/>
          <w:highlight w:val="none"/>
        </w:rPr>
      </w:pPr>
      <w:r>
        <w:rPr>
          <w:b/>
          <w:color w:val="auto"/>
          <w:sz w:val="24"/>
          <w:highlight w:val="none"/>
        </w:rPr>
        <w:t xml:space="preserve">3  </w:t>
      </w:r>
      <w:r>
        <w:rPr>
          <w:color w:val="auto"/>
          <w:sz w:val="24"/>
          <w:highlight w:val="none"/>
        </w:rPr>
        <w:t>地面管线应沿靠近房间隔墙的区域敷设，不宜与热水管交叉敷设，不应在地面辐射供暖加热管排布区域内与热水管上下平行敷设；</w:t>
      </w:r>
    </w:p>
    <w:p>
      <w:pPr>
        <w:spacing w:line="400" w:lineRule="exact"/>
        <w:ind w:firstLine="482" w:firstLineChars="200"/>
        <w:rPr>
          <w:color w:val="auto"/>
          <w:sz w:val="24"/>
          <w:highlight w:val="none"/>
        </w:rPr>
      </w:pPr>
      <w:r>
        <w:rPr>
          <w:b/>
          <w:color w:val="auto"/>
          <w:sz w:val="24"/>
          <w:highlight w:val="none"/>
        </w:rPr>
        <w:t xml:space="preserve">4  </w:t>
      </w:r>
      <w:r>
        <w:rPr>
          <w:color w:val="auto"/>
          <w:sz w:val="24"/>
          <w:highlight w:val="none"/>
        </w:rPr>
        <w:t>室外设备至室内的连接与控制线路、传感器线路和阀门控制线路，以及敷设在卫生间潮湿场所的缆线宜采用双重绝缘缆线；</w:t>
      </w:r>
    </w:p>
    <w:p>
      <w:pPr>
        <w:spacing w:line="400" w:lineRule="exact"/>
        <w:ind w:firstLine="482" w:firstLineChars="200"/>
        <w:rPr>
          <w:color w:val="auto"/>
          <w:sz w:val="24"/>
          <w:highlight w:val="none"/>
        </w:rPr>
      </w:pPr>
      <w:r>
        <w:rPr>
          <w:b/>
          <w:color w:val="auto"/>
          <w:sz w:val="24"/>
          <w:highlight w:val="none"/>
        </w:rPr>
        <w:t xml:space="preserve">5  </w:t>
      </w:r>
      <w:r>
        <w:rPr>
          <w:color w:val="auto"/>
          <w:sz w:val="24"/>
          <w:highlight w:val="none"/>
        </w:rPr>
        <w:t>选择室外明敷的缆线应考虑耐受冬夏季室外环境参数的要求；</w:t>
      </w:r>
    </w:p>
    <w:p>
      <w:pPr>
        <w:spacing w:line="400" w:lineRule="exact"/>
        <w:ind w:firstLine="482" w:firstLineChars="200"/>
        <w:rPr>
          <w:color w:val="auto"/>
          <w:sz w:val="24"/>
          <w:highlight w:val="none"/>
        </w:rPr>
      </w:pPr>
      <w:r>
        <w:rPr>
          <w:b/>
          <w:color w:val="auto"/>
          <w:sz w:val="24"/>
          <w:highlight w:val="none"/>
        </w:rPr>
        <w:t xml:space="preserve">6  </w:t>
      </w:r>
      <w:r>
        <w:rPr>
          <w:color w:val="auto"/>
          <w:sz w:val="24"/>
          <w:highlight w:val="none"/>
        </w:rPr>
        <w:t>电线敷设不得与风机电机接触，还需采取必要的安全措施以防水、防尘、防腐蚀、防震及防动物咬线等。</w:t>
      </w:r>
    </w:p>
    <w:p>
      <w:pPr>
        <w:pStyle w:val="130"/>
        <w:spacing w:line="400" w:lineRule="exact"/>
        <w:rPr>
          <w:color w:val="auto"/>
          <w:highlight w:val="none"/>
        </w:rPr>
      </w:pPr>
      <w:r>
        <w:rPr>
          <w:b/>
          <w:color w:val="auto"/>
          <w:highlight w:val="none"/>
        </w:rPr>
        <w:t>8.6.15</w:t>
      </w:r>
      <w:r>
        <w:rPr>
          <w:color w:val="auto"/>
          <w:highlight w:val="none"/>
        </w:rPr>
        <w:t xml:space="preserve">  新风系统监测与控制系统安装应符合下列规定：</w:t>
      </w:r>
    </w:p>
    <w:bookmarkEnd w:id="155"/>
    <w:p>
      <w:pPr>
        <w:pStyle w:val="130"/>
        <w:spacing w:line="400" w:lineRule="exact"/>
        <w:ind w:firstLine="482" w:firstLineChars="200"/>
        <w:rPr>
          <w:color w:val="auto"/>
          <w:highlight w:val="none"/>
        </w:rPr>
      </w:pPr>
      <w:r>
        <w:rPr>
          <w:b/>
          <w:color w:val="auto"/>
          <w:highlight w:val="none"/>
        </w:rPr>
        <w:t xml:space="preserve">1  </w:t>
      </w:r>
      <w:r>
        <w:rPr>
          <w:color w:val="auto"/>
          <w:highlight w:val="none"/>
        </w:rPr>
        <w:t>应按设计要求设置传感器，控制器或组合式监测控制器。传感器宜安装在距地面1.2m以上的墙壁上或与照明开关平齐；</w:t>
      </w:r>
    </w:p>
    <w:p>
      <w:pPr>
        <w:pStyle w:val="130"/>
        <w:spacing w:line="400" w:lineRule="exact"/>
        <w:ind w:firstLine="482" w:firstLineChars="200"/>
        <w:rPr>
          <w:color w:val="auto"/>
          <w:highlight w:val="none"/>
        </w:rPr>
      </w:pPr>
      <w:r>
        <w:rPr>
          <w:b/>
          <w:color w:val="auto"/>
          <w:highlight w:val="none"/>
        </w:rPr>
        <w:t xml:space="preserve">2  </w:t>
      </w:r>
      <w:r>
        <w:rPr>
          <w:color w:val="auto"/>
          <w:highlight w:val="none"/>
        </w:rPr>
        <w:t>控制器或组合式监测控制器的安装应在室内装修完成之后，安装应牢固、美观，不应破坏室内装饰布局的完整性；</w:t>
      </w:r>
    </w:p>
    <w:p>
      <w:pPr>
        <w:pStyle w:val="130"/>
        <w:spacing w:line="400" w:lineRule="exact"/>
        <w:ind w:firstLine="482" w:firstLineChars="200"/>
        <w:rPr>
          <w:color w:val="auto"/>
          <w:highlight w:val="none"/>
        </w:rPr>
      </w:pPr>
      <w:r>
        <w:rPr>
          <w:b/>
          <w:color w:val="auto"/>
          <w:highlight w:val="none"/>
        </w:rPr>
        <w:t xml:space="preserve">3  </w:t>
      </w:r>
      <w:r>
        <w:rPr>
          <w:color w:val="auto"/>
          <w:highlight w:val="none"/>
        </w:rPr>
        <w:t>新建居住建筑宜预留控制器的安装位置和导线穿管位置；既有居住建筑的控制器安装时应进行导线穿防护套管敷设，并应保证接线正确、牢固；</w:t>
      </w:r>
    </w:p>
    <w:p>
      <w:pPr>
        <w:pStyle w:val="95"/>
        <w:spacing w:line="400" w:lineRule="exact"/>
        <w:ind w:firstLine="482"/>
        <w:rPr>
          <w:color w:val="auto"/>
          <w:highlight w:val="none"/>
        </w:rPr>
      </w:pPr>
      <w:r>
        <w:rPr>
          <w:b/>
          <w:color w:val="auto"/>
          <w:highlight w:val="none"/>
        </w:rPr>
        <w:t xml:space="preserve">4  </w:t>
      </w:r>
      <w:r>
        <w:rPr>
          <w:color w:val="auto"/>
          <w:highlight w:val="none"/>
        </w:rPr>
        <w:t>控制器或监测控制器应作采取有效保护措施以防损坏。</w:t>
      </w:r>
    </w:p>
    <w:p>
      <w:pPr>
        <w:pStyle w:val="97"/>
        <w:spacing w:line="400" w:lineRule="exact"/>
        <w:rPr>
          <w:rFonts w:eastAsia="黑体"/>
          <w:color w:val="auto"/>
          <w:highlight w:val="none"/>
        </w:rPr>
      </w:pPr>
      <w:bookmarkStart w:id="156" w:name="_Toc119917254"/>
      <w:bookmarkStart w:id="157" w:name="_Toc11286"/>
      <w:r>
        <w:rPr>
          <w:b/>
          <w:color w:val="auto"/>
          <w:highlight w:val="none"/>
        </w:rPr>
        <w:t>8.7</w:t>
      </w:r>
      <w:r>
        <w:rPr>
          <w:color w:val="auto"/>
          <w:highlight w:val="none"/>
        </w:rPr>
        <w:t xml:space="preserve">  </w:t>
      </w:r>
      <w:r>
        <w:rPr>
          <w:rFonts w:eastAsia="黑体"/>
          <w:color w:val="auto"/>
          <w:highlight w:val="none"/>
        </w:rPr>
        <w:t>试运行和调试</w:t>
      </w:r>
      <w:bookmarkEnd w:id="156"/>
      <w:bookmarkEnd w:id="157"/>
    </w:p>
    <w:p>
      <w:pPr>
        <w:pStyle w:val="130"/>
        <w:spacing w:line="400" w:lineRule="exact"/>
        <w:rPr>
          <w:color w:val="auto"/>
          <w:szCs w:val="22"/>
          <w:highlight w:val="none"/>
        </w:rPr>
      </w:pPr>
      <w:r>
        <w:rPr>
          <w:b/>
          <w:color w:val="auto"/>
          <w:szCs w:val="22"/>
          <w:highlight w:val="none"/>
        </w:rPr>
        <w:t>8.7.1</w:t>
      </w:r>
      <w:r>
        <w:rPr>
          <w:color w:val="auto"/>
          <w:szCs w:val="22"/>
          <w:highlight w:val="none"/>
        </w:rPr>
        <w:t xml:space="preserve">  系统运行和调试应符合下列规定：</w:t>
      </w:r>
    </w:p>
    <w:p>
      <w:pPr>
        <w:pStyle w:val="130"/>
        <w:spacing w:line="400" w:lineRule="exact"/>
        <w:ind w:firstLine="482" w:firstLineChars="200"/>
        <w:rPr>
          <w:color w:val="auto"/>
          <w:szCs w:val="22"/>
          <w:highlight w:val="none"/>
        </w:rPr>
      </w:pPr>
      <w:r>
        <w:rPr>
          <w:b/>
          <w:color w:val="auto"/>
          <w:highlight w:val="none"/>
        </w:rPr>
        <w:t>1</w:t>
      </w:r>
      <w:r>
        <w:rPr>
          <w:color w:val="auto"/>
          <w:highlight w:val="none"/>
        </w:rPr>
        <w:t xml:space="preserve">  </w:t>
      </w:r>
      <w:r>
        <w:rPr>
          <w:color w:val="auto"/>
          <w:szCs w:val="22"/>
          <w:highlight w:val="none"/>
        </w:rPr>
        <w:t>施工质量验收前应完成单机调试和系统运行调试；</w:t>
      </w:r>
    </w:p>
    <w:p>
      <w:pPr>
        <w:pStyle w:val="130"/>
        <w:spacing w:line="400" w:lineRule="exact"/>
        <w:ind w:firstLine="482" w:firstLineChars="200"/>
        <w:rPr>
          <w:color w:val="auto"/>
          <w:szCs w:val="22"/>
          <w:highlight w:val="none"/>
        </w:rPr>
      </w:pPr>
      <w:r>
        <w:rPr>
          <w:b/>
          <w:color w:val="auto"/>
          <w:highlight w:val="none"/>
        </w:rPr>
        <w:t>2</w:t>
      </w:r>
      <w:r>
        <w:rPr>
          <w:color w:val="auto"/>
          <w:highlight w:val="none"/>
        </w:rPr>
        <w:t xml:space="preserve">  </w:t>
      </w:r>
      <w:r>
        <w:rPr>
          <w:color w:val="auto"/>
          <w:szCs w:val="22"/>
          <w:highlight w:val="none"/>
        </w:rPr>
        <w:t>隐蔽工程在隐蔽前应经监理或建设单位验收并确认。</w:t>
      </w:r>
    </w:p>
    <w:p>
      <w:pPr>
        <w:pStyle w:val="130"/>
        <w:spacing w:line="400" w:lineRule="exact"/>
        <w:rPr>
          <w:color w:val="auto"/>
          <w:szCs w:val="22"/>
          <w:highlight w:val="none"/>
        </w:rPr>
      </w:pPr>
      <w:r>
        <w:rPr>
          <w:b/>
          <w:color w:val="auto"/>
          <w:szCs w:val="22"/>
          <w:highlight w:val="none"/>
        </w:rPr>
        <w:t>8.7.2</w:t>
      </w:r>
      <w:r>
        <w:rPr>
          <w:color w:val="auto"/>
          <w:szCs w:val="22"/>
          <w:highlight w:val="none"/>
        </w:rPr>
        <w:t xml:space="preserve">  系统未经调试，不应运行使用。</w:t>
      </w:r>
    </w:p>
    <w:p>
      <w:pPr>
        <w:pStyle w:val="130"/>
        <w:spacing w:line="400" w:lineRule="exact"/>
        <w:rPr>
          <w:color w:val="auto"/>
          <w:szCs w:val="22"/>
          <w:highlight w:val="none"/>
        </w:rPr>
      </w:pPr>
      <w:r>
        <w:rPr>
          <w:b/>
          <w:color w:val="auto"/>
          <w:szCs w:val="22"/>
          <w:highlight w:val="none"/>
        </w:rPr>
        <w:t>8.7.3</w:t>
      </w:r>
      <w:r>
        <w:rPr>
          <w:color w:val="auto"/>
          <w:szCs w:val="22"/>
          <w:highlight w:val="none"/>
        </w:rPr>
        <w:t xml:space="preserve">  系统调试应包含以下内容：</w:t>
      </w:r>
    </w:p>
    <w:p>
      <w:pPr>
        <w:pStyle w:val="130"/>
        <w:spacing w:line="400" w:lineRule="exact"/>
        <w:ind w:firstLine="482" w:firstLineChars="200"/>
        <w:rPr>
          <w:color w:val="auto"/>
          <w:szCs w:val="22"/>
          <w:highlight w:val="none"/>
        </w:rPr>
      </w:pPr>
      <w:r>
        <w:rPr>
          <w:b/>
          <w:color w:val="auto"/>
          <w:highlight w:val="none"/>
        </w:rPr>
        <w:t>1</w:t>
      </w:r>
      <w:r>
        <w:rPr>
          <w:color w:val="auto"/>
          <w:highlight w:val="none"/>
        </w:rPr>
        <w:t xml:space="preserve">  </w:t>
      </w:r>
      <w:r>
        <w:rPr>
          <w:color w:val="auto"/>
          <w:szCs w:val="22"/>
          <w:highlight w:val="none"/>
        </w:rPr>
        <w:t>冷热源设备平稳运转、无异常振动和声响，各连接及密封部位无松动、漏气、漏油、漏水等现象，控制调节装置、电气及燃气安全装置的动作正确、灵敏可靠；</w:t>
      </w:r>
    </w:p>
    <w:p>
      <w:pPr>
        <w:pStyle w:val="130"/>
        <w:spacing w:line="400" w:lineRule="exact"/>
        <w:ind w:firstLine="482" w:firstLineChars="200"/>
        <w:rPr>
          <w:color w:val="auto"/>
          <w:szCs w:val="22"/>
          <w:highlight w:val="none"/>
        </w:rPr>
      </w:pPr>
      <w:r>
        <w:rPr>
          <w:b/>
          <w:color w:val="auto"/>
          <w:highlight w:val="none"/>
        </w:rPr>
        <w:t>2</w:t>
      </w:r>
      <w:r>
        <w:rPr>
          <w:color w:val="auto"/>
          <w:highlight w:val="none"/>
        </w:rPr>
        <w:t xml:space="preserve">  </w:t>
      </w:r>
      <w:r>
        <w:rPr>
          <w:color w:val="auto"/>
          <w:szCs w:val="22"/>
          <w:highlight w:val="none"/>
        </w:rPr>
        <w:t>末端设备的风机旋转方向正确，运行平稳、无异常振动和声响，电机运行电流符合设备技术文件要求，风机档位控制有效，送风量与设计风量的偏差不大于±15%，散热器的排气阀开关可靠、排气水功能正常，各连接部位无漏水现象，地冷暖区域表面温度正常，冷凝水管排水通畅；</w:t>
      </w:r>
    </w:p>
    <w:p>
      <w:pPr>
        <w:pStyle w:val="130"/>
        <w:spacing w:line="400" w:lineRule="exact"/>
        <w:ind w:firstLine="482" w:firstLineChars="200"/>
        <w:rPr>
          <w:color w:val="auto"/>
          <w:szCs w:val="22"/>
          <w:highlight w:val="none"/>
        </w:rPr>
      </w:pPr>
      <w:r>
        <w:rPr>
          <w:b/>
          <w:color w:val="auto"/>
          <w:highlight w:val="none"/>
        </w:rPr>
        <w:t>3</w:t>
      </w:r>
      <w:r>
        <w:rPr>
          <w:color w:val="auto"/>
          <w:highlight w:val="none"/>
        </w:rPr>
        <w:t xml:space="preserve">  </w:t>
      </w:r>
      <w:r>
        <w:rPr>
          <w:color w:val="auto"/>
          <w:szCs w:val="22"/>
          <w:highlight w:val="none"/>
        </w:rPr>
        <w:t>输配系统的水泵叶轮旋转方向正确，运行平稳、无异常振动和声响，各密封处无泄露，电机运行电流符合设备技术文件要求，阀门启闭动作灵活可靠；</w:t>
      </w:r>
    </w:p>
    <w:p>
      <w:pPr>
        <w:pStyle w:val="130"/>
        <w:spacing w:line="400" w:lineRule="exact"/>
        <w:ind w:firstLine="482" w:firstLineChars="200"/>
        <w:rPr>
          <w:color w:val="auto"/>
          <w:szCs w:val="22"/>
          <w:highlight w:val="none"/>
        </w:rPr>
      </w:pPr>
      <w:r>
        <w:rPr>
          <w:b/>
          <w:color w:val="auto"/>
          <w:highlight w:val="none"/>
        </w:rPr>
        <w:t>4</w:t>
      </w:r>
      <w:r>
        <w:rPr>
          <w:color w:val="auto"/>
          <w:highlight w:val="none"/>
        </w:rPr>
        <w:t xml:space="preserve">  </w:t>
      </w:r>
      <w:r>
        <w:rPr>
          <w:color w:val="auto"/>
          <w:szCs w:val="22"/>
          <w:highlight w:val="none"/>
        </w:rPr>
        <w:t>冷热水系统的总流量与设计流量的偏差不大于±10%，各末端设备或区域的水流量与设计流量的偏差不大于±15%；</w:t>
      </w:r>
    </w:p>
    <w:p>
      <w:pPr>
        <w:pStyle w:val="130"/>
        <w:spacing w:line="400" w:lineRule="exact"/>
        <w:ind w:firstLine="482" w:firstLineChars="200"/>
        <w:rPr>
          <w:color w:val="auto"/>
          <w:szCs w:val="22"/>
          <w:highlight w:val="none"/>
        </w:rPr>
      </w:pPr>
      <w:r>
        <w:rPr>
          <w:b/>
          <w:color w:val="auto"/>
          <w:highlight w:val="none"/>
        </w:rPr>
        <w:t>5</w:t>
      </w:r>
      <w:r>
        <w:rPr>
          <w:color w:val="auto"/>
          <w:highlight w:val="none"/>
        </w:rPr>
        <w:t xml:space="preserve">  </w:t>
      </w:r>
      <w:r>
        <w:rPr>
          <w:color w:val="auto"/>
          <w:szCs w:val="22"/>
          <w:highlight w:val="none"/>
        </w:rPr>
        <w:t>空调区域的室内温湿度符合设计要求；</w:t>
      </w:r>
    </w:p>
    <w:p>
      <w:pPr>
        <w:pStyle w:val="130"/>
        <w:spacing w:line="400" w:lineRule="exact"/>
        <w:ind w:firstLine="482" w:firstLineChars="200"/>
        <w:rPr>
          <w:color w:val="auto"/>
          <w:szCs w:val="22"/>
          <w:highlight w:val="none"/>
        </w:rPr>
      </w:pPr>
      <w:r>
        <w:rPr>
          <w:b/>
          <w:color w:val="auto"/>
          <w:highlight w:val="none"/>
        </w:rPr>
        <w:t>6</w:t>
      </w:r>
      <w:r>
        <w:rPr>
          <w:color w:val="auto"/>
          <w:highlight w:val="none"/>
        </w:rPr>
        <w:t xml:space="preserve">  </w:t>
      </w:r>
      <w:r>
        <w:rPr>
          <w:color w:val="auto"/>
          <w:szCs w:val="22"/>
          <w:highlight w:val="none"/>
        </w:rPr>
        <w:t>系统调试后监控系统与监测传感器或执行机构能正常通行，正确显示系统运行状态，并完成设备的连锁、自动调节和保护等功能；</w:t>
      </w:r>
    </w:p>
    <w:p>
      <w:pPr>
        <w:pStyle w:val="130"/>
        <w:spacing w:line="400" w:lineRule="exact"/>
        <w:ind w:firstLine="482" w:firstLineChars="200"/>
        <w:rPr>
          <w:color w:val="auto"/>
          <w:szCs w:val="22"/>
          <w:highlight w:val="none"/>
        </w:rPr>
      </w:pPr>
      <w:r>
        <w:rPr>
          <w:b/>
          <w:color w:val="auto"/>
          <w:highlight w:val="none"/>
        </w:rPr>
        <w:t>7</w:t>
      </w:r>
      <w:r>
        <w:rPr>
          <w:color w:val="auto"/>
          <w:highlight w:val="none"/>
        </w:rPr>
        <w:t xml:space="preserve">  </w:t>
      </w:r>
      <w:r>
        <w:rPr>
          <w:color w:val="auto"/>
          <w:szCs w:val="22"/>
          <w:highlight w:val="none"/>
        </w:rPr>
        <w:t>系统运转正常后，连续正常运行24h并填写运转记录；</w:t>
      </w:r>
    </w:p>
    <w:p>
      <w:pPr>
        <w:pStyle w:val="130"/>
        <w:spacing w:line="400" w:lineRule="exact"/>
        <w:ind w:firstLine="482" w:firstLineChars="200"/>
        <w:rPr>
          <w:color w:val="auto"/>
          <w:szCs w:val="22"/>
          <w:highlight w:val="none"/>
        </w:rPr>
      </w:pPr>
      <w:r>
        <w:rPr>
          <w:b/>
          <w:color w:val="auto"/>
          <w:highlight w:val="none"/>
        </w:rPr>
        <w:t>8</w:t>
      </w:r>
      <w:r>
        <w:rPr>
          <w:color w:val="auto"/>
          <w:szCs w:val="22"/>
          <w:highlight w:val="none"/>
        </w:rPr>
        <w:t xml:space="preserve">  新风系统运行与调试应包含以下内容：</w:t>
      </w:r>
    </w:p>
    <w:p>
      <w:pPr>
        <w:pStyle w:val="130"/>
        <w:spacing w:line="400" w:lineRule="exact"/>
        <w:ind w:left="1096" w:leftChars="350" w:hanging="361" w:hangingChars="150"/>
        <w:rPr>
          <w:color w:val="auto"/>
          <w:highlight w:val="none"/>
        </w:rPr>
      </w:pPr>
      <w:r>
        <w:rPr>
          <w:b/>
          <w:bCs/>
          <w:color w:val="auto"/>
          <w:highlight w:val="none"/>
        </w:rPr>
        <w:t>1）</w:t>
      </w:r>
      <w:r>
        <w:rPr>
          <w:color w:val="auto"/>
          <w:highlight w:val="none"/>
        </w:rPr>
        <w:t>调试前应熟悉新风系统设计图纸和有关技术文件的全部工程资料，及新风系统监测控制器的运行要求；</w:t>
      </w:r>
    </w:p>
    <w:p>
      <w:pPr>
        <w:pStyle w:val="130"/>
        <w:spacing w:line="400" w:lineRule="exact"/>
        <w:ind w:left="1096" w:leftChars="350" w:hanging="361" w:hangingChars="150"/>
        <w:rPr>
          <w:color w:val="auto"/>
          <w:highlight w:val="none"/>
        </w:rPr>
      </w:pPr>
      <w:r>
        <w:rPr>
          <w:b/>
          <w:bCs/>
          <w:color w:val="auto"/>
          <w:highlight w:val="none"/>
        </w:rPr>
        <w:t>2）</w:t>
      </w:r>
      <w:r>
        <w:rPr>
          <w:color w:val="auto"/>
          <w:highlight w:val="none"/>
        </w:rPr>
        <w:t>确认测量的各项指标要求，试运行与调试方案；</w:t>
      </w:r>
    </w:p>
    <w:p>
      <w:pPr>
        <w:pStyle w:val="130"/>
        <w:spacing w:line="400" w:lineRule="exact"/>
        <w:ind w:left="1096" w:leftChars="350" w:hanging="361" w:hangingChars="150"/>
        <w:rPr>
          <w:color w:val="auto"/>
          <w:highlight w:val="none"/>
        </w:rPr>
      </w:pPr>
      <w:r>
        <w:rPr>
          <w:b/>
          <w:bCs/>
          <w:color w:val="auto"/>
          <w:highlight w:val="none"/>
        </w:rPr>
        <w:t>3）</w:t>
      </w:r>
      <w:r>
        <w:rPr>
          <w:color w:val="auto"/>
          <w:highlight w:val="none"/>
        </w:rPr>
        <w:t>新风机试运转，应检测设备启动时电压、电流、功率正常，电源和控制线、进出风方向连接正确；</w:t>
      </w:r>
    </w:p>
    <w:p>
      <w:pPr>
        <w:pStyle w:val="130"/>
        <w:spacing w:line="400" w:lineRule="exact"/>
        <w:ind w:left="1096" w:leftChars="350" w:hanging="361" w:hangingChars="150"/>
        <w:rPr>
          <w:color w:val="auto"/>
          <w:highlight w:val="none"/>
        </w:rPr>
      </w:pPr>
      <w:r>
        <w:rPr>
          <w:b/>
          <w:bCs/>
          <w:color w:val="auto"/>
          <w:highlight w:val="none"/>
        </w:rPr>
        <w:t>4）</w:t>
      </w:r>
      <w:r>
        <w:rPr>
          <w:color w:val="auto"/>
          <w:highlight w:val="none"/>
        </w:rPr>
        <w:t>新风系统运行调试须在现场无其它工种作业时进行。新风系统在运转过程中，应确认新风机内置过滤器正常；</w:t>
      </w:r>
    </w:p>
    <w:p>
      <w:pPr>
        <w:pStyle w:val="130"/>
        <w:spacing w:line="400" w:lineRule="exact"/>
        <w:ind w:left="1096" w:leftChars="350" w:hanging="361" w:hangingChars="150"/>
        <w:rPr>
          <w:color w:val="auto"/>
          <w:highlight w:val="none"/>
        </w:rPr>
      </w:pPr>
      <w:r>
        <w:rPr>
          <w:b/>
          <w:bCs/>
          <w:color w:val="auto"/>
          <w:highlight w:val="none"/>
        </w:rPr>
        <w:t>5）</w:t>
      </w:r>
      <w:r>
        <w:rPr>
          <w:color w:val="auto"/>
          <w:highlight w:val="none"/>
        </w:rPr>
        <w:t>新风系统非设计满负荷条件下的调试运行，系统经过风量平衡调整，系统总风量调试结果不低于设计风量的95%，各风口的风量不低于设计量90%，噪音限值符合《建筑环境通用规范》GB 55016的要求。</w:t>
      </w:r>
    </w:p>
    <w:p>
      <w:pPr>
        <w:pStyle w:val="130"/>
        <w:spacing w:line="400" w:lineRule="exact"/>
        <w:rPr>
          <w:color w:val="auto"/>
          <w:szCs w:val="22"/>
          <w:highlight w:val="none"/>
        </w:rPr>
      </w:pPr>
      <w:r>
        <w:rPr>
          <w:b/>
          <w:color w:val="auto"/>
          <w:szCs w:val="22"/>
          <w:highlight w:val="none"/>
        </w:rPr>
        <w:t>8.7.4</w:t>
      </w:r>
      <w:r>
        <w:rPr>
          <w:color w:val="auto"/>
          <w:szCs w:val="22"/>
          <w:highlight w:val="none"/>
        </w:rPr>
        <w:t xml:space="preserve">  系统竣工验收前应完成系统调试，应由施工单位负责，设计单位与建设单位参与配合，并应符合下列规定：</w:t>
      </w:r>
    </w:p>
    <w:p>
      <w:pPr>
        <w:pStyle w:val="130"/>
        <w:spacing w:line="400" w:lineRule="exact"/>
        <w:ind w:firstLine="482" w:firstLineChars="200"/>
        <w:rPr>
          <w:color w:val="auto"/>
          <w:szCs w:val="22"/>
          <w:highlight w:val="none"/>
        </w:rPr>
      </w:pPr>
      <w:r>
        <w:rPr>
          <w:b/>
          <w:color w:val="auto"/>
          <w:highlight w:val="none"/>
        </w:rPr>
        <w:t>1</w:t>
      </w:r>
      <w:r>
        <w:rPr>
          <w:color w:val="auto"/>
          <w:highlight w:val="none"/>
        </w:rPr>
        <w:t xml:space="preserve">  </w:t>
      </w:r>
      <w:r>
        <w:rPr>
          <w:color w:val="auto"/>
          <w:szCs w:val="22"/>
          <w:highlight w:val="none"/>
        </w:rPr>
        <w:t>系统调试可由施工单位或委托具有调试能力的其他单位进行；</w:t>
      </w:r>
    </w:p>
    <w:p>
      <w:pPr>
        <w:pStyle w:val="130"/>
        <w:spacing w:line="400" w:lineRule="exact"/>
        <w:ind w:firstLine="482" w:firstLineChars="200"/>
        <w:rPr>
          <w:color w:val="auto"/>
          <w:szCs w:val="22"/>
          <w:highlight w:val="none"/>
        </w:rPr>
      </w:pPr>
      <w:r>
        <w:rPr>
          <w:b/>
          <w:color w:val="auto"/>
          <w:highlight w:val="none"/>
        </w:rPr>
        <w:t>2</w:t>
      </w:r>
      <w:r>
        <w:rPr>
          <w:color w:val="auto"/>
          <w:highlight w:val="none"/>
        </w:rPr>
        <w:t xml:space="preserve">  </w:t>
      </w:r>
      <w:r>
        <w:rPr>
          <w:color w:val="auto"/>
          <w:szCs w:val="22"/>
          <w:highlight w:val="none"/>
        </w:rPr>
        <w:t>系统调试所使用的测试仪器在合格检定或校准合格的有效期内，其准确度能满足工程性能测定的要求；</w:t>
      </w:r>
    </w:p>
    <w:p>
      <w:pPr>
        <w:pStyle w:val="130"/>
        <w:spacing w:line="400" w:lineRule="exact"/>
        <w:ind w:firstLine="482" w:firstLineChars="200"/>
        <w:rPr>
          <w:color w:val="auto"/>
          <w:szCs w:val="22"/>
          <w:highlight w:val="none"/>
        </w:rPr>
      </w:pPr>
      <w:r>
        <w:rPr>
          <w:b/>
          <w:color w:val="auto"/>
          <w:highlight w:val="none"/>
        </w:rPr>
        <w:t>3</w:t>
      </w:r>
      <w:r>
        <w:rPr>
          <w:color w:val="auto"/>
          <w:highlight w:val="none"/>
        </w:rPr>
        <w:t xml:space="preserve">  </w:t>
      </w:r>
      <w:r>
        <w:rPr>
          <w:color w:val="auto"/>
          <w:szCs w:val="22"/>
          <w:highlight w:val="none"/>
        </w:rPr>
        <w:t>系统调试按照设备的系统类型进行单机运转调试和系统运转调试，系统运转调试在单机运转调试合格后进行；</w:t>
      </w:r>
    </w:p>
    <w:p>
      <w:pPr>
        <w:pStyle w:val="130"/>
        <w:spacing w:line="400" w:lineRule="exact"/>
        <w:ind w:firstLine="482" w:firstLineChars="200"/>
        <w:rPr>
          <w:color w:val="auto"/>
          <w:szCs w:val="22"/>
          <w:highlight w:val="none"/>
        </w:rPr>
      </w:pPr>
      <w:r>
        <w:rPr>
          <w:b/>
          <w:color w:val="auto"/>
          <w:highlight w:val="none"/>
        </w:rPr>
        <w:t>4</w:t>
      </w:r>
      <w:r>
        <w:rPr>
          <w:color w:val="auto"/>
          <w:highlight w:val="none"/>
        </w:rPr>
        <w:t xml:space="preserve">  </w:t>
      </w:r>
      <w:r>
        <w:rPr>
          <w:color w:val="auto"/>
          <w:szCs w:val="22"/>
          <w:highlight w:val="none"/>
        </w:rPr>
        <w:t>系统调试在系统安装完成，且水系统清洗及保压完成后进行；</w:t>
      </w:r>
    </w:p>
    <w:p>
      <w:pPr>
        <w:pStyle w:val="130"/>
        <w:spacing w:line="400" w:lineRule="exact"/>
        <w:ind w:firstLine="482" w:firstLineChars="200"/>
        <w:rPr>
          <w:color w:val="auto"/>
          <w:szCs w:val="22"/>
          <w:highlight w:val="none"/>
        </w:rPr>
      </w:pPr>
      <w:r>
        <w:rPr>
          <w:b/>
          <w:color w:val="auto"/>
          <w:highlight w:val="none"/>
        </w:rPr>
        <w:t>5</w:t>
      </w:r>
      <w:r>
        <w:rPr>
          <w:color w:val="auto"/>
          <w:highlight w:val="none"/>
        </w:rPr>
        <w:t xml:space="preserve">  </w:t>
      </w:r>
      <w:r>
        <w:rPr>
          <w:color w:val="auto"/>
          <w:szCs w:val="22"/>
          <w:highlight w:val="none"/>
        </w:rPr>
        <w:t>系统调试前编制调试方案并通过专业监理工程师审核批准，调试结束后，提供完整的调试资料和报告。</w:t>
      </w:r>
    </w:p>
    <w:p>
      <w:pPr>
        <w:pStyle w:val="97"/>
        <w:spacing w:line="400" w:lineRule="exact"/>
        <w:rPr>
          <w:rFonts w:eastAsia="黑体"/>
          <w:color w:val="auto"/>
          <w:highlight w:val="none"/>
        </w:rPr>
      </w:pPr>
      <w:bookmarkStart w:id="158" w:name="_Toc31455"/>
      <w:bookmarkStart w:id="159" w:name="_Toc119917255"/>
      <w:r>
        <w:rPr>
          <w:b/>
          <w:color w:val="auto"/>
          <w:highlight w:val="none"/>
        </w:rPr>
        <w:t>8.8</w:t>
      </w:r>
      <w:r>
        <w:rPr>
          <w:color w:val="auto"/>
          <w:highlight w:val="none"/>
        </w:rPr>
        <w:t xml:space="preserve">  </w:t>
      </w:r>
      <w:r>
        <w:rPr>
          <w:rFonts w:eastAsia="黑体"/>
          <w:color w:val="auto"/>
          <w:highlight w:val="none"/>
        </w:rPr>
        <w:t>验收与交付</w:t>
      </w:r>
      <w:bookmarkEnd w:id="158"/>
      <w:bookmarkEnd w:id="159"/>
    </w:p>
    <w:p>
      <w:pPr>
        <w:pStyle w:val="130"/>
        <w:spacing w:line="400" w:lineRule="exact"/>
        <w:rPr>
          <w:color w:val="auto"/>
          <w:szCs w:val="22"/>
          <w:highlight w:val="none"/>
        </w:rPr>
      </w:pPr>
      <w:r>
        <w:rPr>
          <w:b/>
          <w:color w:val="auto"/>
          <w:szCs w:val="22"/>
          <w:highlight w:val="none"/>
        </w:rPr>
        <w:t>8.8.1</w:t>
      </w:r>
      <w:r>
        <w:rPr>
          <w:color w:val="auto"/>
          <w:szCs w:val="22"/>
          <w:highlight w:val="none"/>
        </w:rPr>
        <w:t xml:space="preserve">  系统设备、配件、管道、仪表、材料的类型、规格、外观在进场时应进行验收。观察、核对型号、规格，查阅产品质量合格证书、性能检验报告，验收结果应由建设单位或监理单位确认并形成记录。</w:t>
      </w:r>
    </w:p>
    <w:p>
      <w:pPr>
        <w:pStyle w:val="130"/>
        <w:spacing w:line="400" w:lineRule="exact"/>
        <w:rPr>
          <w:color w:val="auto"/>
          <w:szCs w:val="22"/>
          <w:highlight w:val="none"/>
        </w:rPr>
      </w:pPr>
      <w:r>
        <w:rPr>
          <w:b/>
          <w:color w:val="auto"/>
          <w:szCs w:val="22"/>
          <w:highlight w:val="none"/>
        </w:rPr>
        <w:t>8.8.2</w:t>
      </w:r>
      <w:r>
        <w:rPr>
          <w:color w:val="auto"/>
          <w:szCs w:val="22"/>
          <w:highlight w:val="none"/>
        </w:rPr>
        <w:t xml:space="preserve">  冷凝水管路应在末端管道安装完成后做一次排水试验，冷热源设备安装前做二次排水试验。</w:t>
      </w:r>
    </w:p>
    <w:p>
      <w:pPr>
        <w:pStyle w:val="130"/>
        <w:spacing w:line="400" w:lineRule="exact"/>
        <w:rPr>
          <w:color w:val="auto"/>
          <w:szCs w:val="22"/>
          <w:highlight w:val="none"/>
        </w:rPr>
      </w:pPr>
      <w:r>
        <w:rPr>
          <w:b/>
          <w:color w:val="auto"/>
          <w:szCs w:val="22"/>
          <w:highlight w:val="none"/>
        </w:rPr>
        <w:t>8.8.3</w:t>
      </w:r>
      <w:r>
        <w:rPr>
          <w:color w:val="auto"/>
          <w:szCs w:val="22"/>
          <w:highlight w:val="none"/>
        </w:rPr>
        <w:t xml:space="preserve">  系统安装完毕后应进行绝缘电阻和接地电阻测试，试验结果应满足设计要求和相关标准的规定。</w:t>
      </w:r>
    </w:p>
    <w:p>
      <w:pPr>
        <w:pStyle w:val="130"/>
        <w:spacing w:line="400" w:lineRule="exact"/>
        <w:rPr>
          <w:color w:val="auto"/>
          <w:szCs w:val="22"/>
          <w:highlight w:val="none"/>
        </w:rPr>
      </w:pPr>
      <w:r>
        <w:rPr>
          <w:b/>
          <w:color w:val="auto"/>
          <w:szCs w:val="22"/>
          <w:highlight w:val="none"/>
        </w:rPr>
        <w:t>8.8.4</w:t>
      </w:r>
      <w:r>
        <w:rPr>
          <w:color w:val="auto"/>
          <w:szCs w:val="22"/>
          <w:highlight w:val="none"/>
        </w:rPr>
        <w:t xml:space="preserve">  工程施工质量验收应按照设备的系统类型进行分项工程验收。</w:t>
      </w:r>
    </w:p>
    <w:p>
      <w:pPr>
        <w:pStyle w:val="130"/>
        <w:spacing w:line="400" w:lineRule="exact"/>
        <w:rPr>
          <w:color w:val="auto"/>
          <w:szCs w:val="22"/>
          <w:highlight w:val="none"/>
        </w:rPr>
      </w:pPr>
      <w:r>
        <w:rPr>
          <w:b/>
          <w:color w:val="auto"/>
          <w:szCs w:val="22"/>
          <w:highlight w:val="none"/>
        </w:rPr>
        <w:t>8.8.5</w:t>
      </w:r>
      <w:r>
        <w:rPr>
          <w:color w:val="auto"/>
          <w:szCs w:val="22"/>
          <w:highlight w:val="none"/>
        </w:rPr>
        <w:t xml:space="preserve">  输配系统及其辅助设备的验收应符合以下规定：</w:t>
      </w:r>
    </w:p>
    <w:p>
      <w:pPr>
        <w:pStyle w:val="130"/>
        <w:spacing w:line="400" w:lineRule="exact"/>
        <w:ind w:firstLine="482" w:firstLineChars="200"/>
        <w:rPr>
          <w:color w:val="auto"/>
          <w:szCs w:val="22"/>
          <w:highlight w:val="none"/>
        </w:rPr>
      </w:pPr>
      <w:r>
        <w:rPr>
          <w:b/>
          <w:color w:val="auto"/>
          <w:highlight w:val="none"/>
        </w:rPr>
        <w:t>1</w:t>
      </w:r>
      <w:r>
        <w:rPr>
          <w:color w:val="auto"/>
          <w:highlight w:val="none"/>
        </w:rPr>
        <w:t xml:space="preserve">  </w:t>
      </w:r>
      <w:r>
        <w:rPr>
          <w:color w:val="auto"/>
          <w:szCs w:val="22"/>
          <w:highlight w:val="none"/>
        </w:rPr>
        <w:t>循环水泵的额定流量、额定扬程、额定功率、效率、数量、安装方向与设计文件一致；</w:t>
      </w:r>
    </w:p>
    <w:p>
      <w:pPr>
        <w:pStyle w:val="130"/>
        <w:spacing w:line="400" w:lineRule="exact"/>
        <w:ind w:firstLine="482" w:firstLineChars="200"/>
        <w:rPr>
          <w:color w:val="auto"/>
          <w:szCs w:val="22"/>
          <w:highlight w:val="none"/>
        </w:rPr>
      </w:pPr>
      <w:r>
        <w:rPr>
          <w:b/>
          <w:color w:val="auto"/>
          <w:highlight w:val="none"/>
        </w:rPr>
        <w:t>2</w:t>
      </w:r>
      <w:r>
        <w:rPr>
          <w:color w:val="auto"/>
          <w:highlight w:val="none"/>
        </w:rPr>
        <w:t xml:space="preserve">  </w:t>
      </w:r>
      <w:r>
        <w:rPr>
          <w:color w:val="auto"/>
          <w:szCs w:val="22"/>
          <w:highlight w:val="none"/>
        </w:rPr>
        <w:t>管道及绝热层的材料及规格与设计文件一致；</w:t>
      </w:r>
    </w:p>
    <w:p>
      <w:pPr>
        <w:pStyle w:val="130"/>
        <w:spacing w:line="400" w:lineRule="exact"/>
        <w:ind w:firstLine="482" w:firstLineChars="200"/>
        <w:rPr>
          <w:color w:val="auto"/>
          <w:szCs w:val="22"/>
          <w:highlight w:val="none"/>
        </w:rPr>
      </w:pPr>
      <w:r>
        <w:rPr>
          <w:b/>
          <w:color w:val="auto"/>
          <w:highlight w:val="none"/>
        </w:rPr>
        <w:t>3</w:t>
      </w:r>
      <w:r>
        <w:rPr>
          <w:color w:val="auto"/>
          <w:highlight w:val="none"/>
        </w:rPr>
        <w:t xml:space="preserve">  </w:t>
      </w:r>
      <w:r>
        <w:rPr>
          <w:color w:val="auto"/>
          <w:szCs w:val="22"/>
          <w:highlight w:val="none"/>
        </w:rPr>
        <w:t>管道、仪表的安装正确牢固，表面无锈蚀、滴漏；</w:t>
      </w:r>
    </w:p>
    <w:p>
      <w:pPr>
        <w:pStyle w:val="130"/>
        <w:spacing w:line="400" w:lineRule="exact"/>
        <w:ind w:firstLine="482" w:firstLineChars="200"/>
        <w:rPr>
          <w:color w:val="auto"/>
          <w:szCs w:val="22"/>
          <w:highlight w:val="none"/>
        </w:rPr>
      </w:pPr>
      <w:r>
        <w:rPr>
          <w:b/>
          <w:color w:val="auto"/>
          <w:highlight w:val="none"/>
        </w:rPr>
        <w:t>4</w:t>
      </w:r>
      <w:r>
        <w:rPr>
          <w:color w:val="auto"/>
          <w:highlight w:val="none"/>
        </w:rPr>
        <w:t xml:space="preserve">  </w:t>
      </w:r>
      <w:r>
        <w:rPr>
          <w:color w:val="auto"/>
          <w:szCs w:val="22"/>
          <w:highlight w:val="none"/>
        </w:rPr>
        <w:t>阀门的安装正确牢固，安装位置便于调节，且阀门调节灵活，电动控制有效可靠；</w:t>
      </w:r>
    </w:p>
    <w:p>
      <w:pPr>
        <w:pStyle w:val="130"/>
        <w:spacing w:line="400" w:lineRule="exact"/>
        <w:ind w:firstLine="482" w:firstLineChars="200"/>
        <w:rPr>
          <w:color w:val="auto"/>
          <w:szCs w:val="22"/>
          <w:highlight w:val="none"/>
        </w:rPr>
      </w:pPr>
      <w:r>
        <w:rPr>
          <w:b/>
          <w:color w:val="auto"/>
          <w:highlight w:val="none"/>
        </w:rPr>
        <w:t>5</w:t>
      </w:r>
      <w:r>
        <w:rPr>
          <w:color w:val="auto"/>
          <w:highlight w:val="none"/>
        </w:rPr>
        <w:t xml:space="preserve">  </w:t>
      </w:r>
      <w:r>
        <w:rPr>
          <w:color w:val="auto"/>
          <w:szCs w:val="22"/>
          <w:highlight w:val="none"/>
        </w:rPr>
        <w:t>管道的油漆、绝热材料和厚度符合设计要求，表面平整无破损、脱落现象；</w:t>
      </w:r>
    </w:p>
    <w:p>
      <w:pPr>
        <w:pStyle w:val="130"/>
        <w:spacing w:line="400" w:lineRule="exact"/>
        <w:ind w:firstLine="482" w:firstLineChars="200"/>
        <w:rPr>
          <w:color w:val="auto"/>
          <w:szCs w:val="22"/>
          <w:highlight w:val="none"/>
        </w:rPr>
      </w:pPr>
      <w:r>
        <w:rPr>
          <w:b/>
          <w:color w:val="auto"/>
          <w:highlight w:val="none"/>
        </w:rPr>
        <w:t>6</w:t>
      </w:r>
      <w:r>
        <w:rPr>
          <w:color w:val="auto"/>
          <w:highlight w:val="none"/>
        </w:rPr>
        <w:t xml:space="preserve">  </w:t>
      </w:r>
      <w:r>
        <w:rPr>
          <w:color w:val="auto"/>
          <w:szCs w:val="22"/>
          <w:highlight w:val="none"/>
        </w:rPr>
        <w:t>管道及阀门有必要的类型标示、开关标识；</w:t>
      </w:r>
    </w:p>
    <w:p>
      <w:pPr>
        <w:pStyle w:val="130"/>
        <w:spacing w:line="400" w:lineRule="exact"/>
        <w:ind w:firstLine="482" w:firstLineChars="200"/>
        <w:rPr>
          <w:color w:val="auto"/>
          <w:szCs w:val="22"/>
          <w:highlight w:val="none"/>
        </w:rPr>
      </w:pPr>
      <w:r>
        <w:rPr>
          <w:b/>
          <w:color w:val="auto"/>
          <w:highlight w:val="none"/>
        </w:rPr>
        <w:t>7</w:t>
      </w:r>
      <w:r>
        <w:rPr>
          <w:color w:val="auto"/>
          <w:highlight w:val="none"/>
        </w:rPr>
        <w:t xml:space="preserve">  </w:t>
      </w:r>
      <w:r>
        <w:rPr>
          <w:color w:val="auto"/>
          <w:szCs w:val="22"/>
          <w:highlight w:val="none"/>
        </w:rPr>
        <w:t>各空调分区管路有独立阀门控制。</w:t>
      </w:r>
    </w:p>
    <w:p>
      <w:pPr>
        <w:pStyle w:val="130"/>
        <w:spacing w:line="400" w:lineRule="exact"/>
        <w:rPr>
          <w:color w:val="auto"/>
          <w:szCs w:val="22"/>
          <w:highlight w:val="none"/>
        </w:rPr>
      </w:pPr>
      <w:r>
        <w:rPr>
          <w:b/>
          <w:color w:val="auto"/>
          <w:szCs w:val="22"/>
          <w:highlight w:val="none"/>
        </w:rPr>
        <w:t>8.8.6</w:t>
      </w:r>
      <w:r>
        <w:rPr>
          <w:color w:val="auto"/>
          <w:szCs w:val="22"/>
          <w:highlight w:val="none"/>
        </w:rPr>
        <w:t xml:space="preserve">  末端设备的验收应符合以下规定：</w:t>
      </w:r>
    </w:p>
    <w:p>
      <w:pPr>
        <w:pStyle w:val="130"/>
        <w:spacing w:line="400" w:lineRule="exact"/>
        <w:ind w:firstLine="482" w:firstLineChars="200"/>
        <w:rPr>
          <w:color w:val="auto"/>
          <w:szCs w:val="22"/>
          <w:highlight w:val="none"/>
        </w:rPr>
      </w:pPr>
      <w:r>
        <w:rPr>
          <w:b/>
          <w:color w:val="auto"/>
          <w:highlight w:val="none"/>
        </w:rPr>
        <w:t>1</w:t>
      </w:r>
      <w:r>
        <w:rPr>
          <w:color w:val="auto"/>
          <w:highlight w:val="none"/>
        </w:rPr>
        <w:t xml:space="preserve">  </w:t>
      </w:r>
      <w:r>
        <w:rPr>
          <w:color w:val="auto"/>
          <w:szCs w:val="22"/>
          <w:highlight w:val="none"/>
        </w:rPr>
        <w:t>末端设备的安装正确牢固，设备表面平整无损坏；</w:t>
      </w:r>
    </w:p>
    <w:p>
      <w:pPr>
        <w:pStyle w:val="130"/>
        <w:spacing w:line="400" w:lineRule="exact"/>
        <w:ind w:firstLine="482" w:firstLineChars="200"/>
        <w:rPr>
          <w:color w:val="auto"/>
          <w:szCs w:val="22"/>
          <w:highlight w:val="none"/>
        </w:rPr>
      </w:pPr>
      <w:r>
        <w:rPr>
          <w:b/>
          <w:color w:val="auto"/>
          <w:highlight w:val="none"/>
        </w:rPr>
        <w:t>2</w:t>
      </w:r>
      <w:r>
        <w:rPr>
          <w:color w:val="auto"/>
          <w:highlight w:val="none"/>
        </w:rPr>
        <w:t xml:space="preserve">  </w:t>
      </w:r>
      <w:r>
        <w:rPr>
          <w:color w:val="auto"/>
          <w:szCs w:val="22"/>
          <w:highlight w:val="none"/>
        </w:rPr>
        <w:t>末端设备的排水及接地措施完善可靠，设备运行无冷凝水飞溅或滴漏；</w:t>
      </w:r>
    </w:p>
    <w:p>
      <w:pPr>
        <w:pStyle w:val="130"/>
        <w:spacing w:line="400" w:lineRule="exact"/>
        <w:ind w:firstLine="482" w:firstLineChars="200"/>
        <w:rPr>
          <w:color w:val="auto"/>
          <w:szCs w:val="22"/>
          <w:highlight w:val="none"/>
        </w:rPr>
      </w:pPr>
      <w:r>
        <w:rPr>
          <w:b/>
          <w:color w:val="auto"/>
          <w:highlight w:val="none"/>
        </w:rPr>
        <w:t>3</w:t>
      </w:r>
      <w:r>
        <w:rPr>
          <w:color w:val="auto"/>
          <w:highlight w:val="none"/>
        </w:rPr>
        <w:t xml:space="preserve">  </w:t>
      </w:r>
      <w:r>
        <w:rPr>
          <w:color w:val="auto"/>
          <w:szCs w:val="22"/>
          <w:highlight w:val="none"/>
        </w:rPr>
        <w:t>末端设备的额定供冷量、额定供制热量、额定运行功率与设计文件一致；</w:t>
      </w:r>
    </w:p>
    <w:p>
      <w:pPr>
        <w:pStyle w:val="130"/>
        <w:spacing w:line="400" w:lineRule="exact"/>
        <w:ind w:firstLine="482" w:firstLineChars="200"/>
        <w:rPr>
          <w:color w:val="auto"/>
          <w:szCs w:val="22"/>
          <w:highlight w:val="none"/>
        </w:rPr>
      </w:pPr>
      <w:r>
        <w:rPr>
          <w:b/>
          <w:color w:val="auto"/>
          <w:highlight w:val="none"/>
        </w:rPr>
        <w:t>4</w:t>
      </w:r>
      <w:r>
        <w:rPr>
          <w:color w:val="auto"/>
          <w:highlight w:val="none"/>
        </w:rPr>
        <w:t xml:space="preserve">  </w:t>
      </w:r>
      <w:r>
        <w:rPr>
          <w:color w:val="auto"/>
          <w:szCs w:val="22"/>
          <w:highlight w:val="none"/>
        </w:rPr>
        <w:t>末端设备的形式、材质、数量、颜色、安装位置、安装角度与设计文件一致；</w:t>
      </w:r>
    </w:p>
    <w:p>
      <w:pPr>
        <w:pStyle w:val="130"/>
        <w:spacing w:line="400" w:lineRule="exact"/>
        <w:ind w:firstLine="482" w:firstLineChars="200"/>
        <w:rPr>
          <w:color w:val="auto"/>
          <w:szCs w:val="22"/>
          <w:highlight w:val="none"/>
        </w:rPr>
      </w:pPr>
      <w:r>
        <w:rPr>
          <w:b/>
          <w:color w:val="auto"/>
          <w:highlight w:val="none"/>
        </w:rPr>
        <w:t>5</w:t>
      </w:r>
      <w:r>
        <w:rPr>
          <w:color w:val="auto"/>
          <w:highlight w:val="none"/>
        </w:rPr>
        <w:t xml:space="preserve">  </w:t>
      </w:r>
      <w:r>
        <w:rPr>
          <w:color w:val="auto"/>
          <w:szCs w:val="22"/>
          <w:highlight w:val="none"/>
        </w:rPr>
        <w:t>以辐射换热为主要能量交换的末端设备，其安装辐射面附近无遮挡或阻碍；</w:t>
      </w:r>
    </w:p>
    <w:p>
      <w:pPr>
        <w:pStyle w:val="130"/>
        <w:spacing w:line="400" w:lineRule="exact"/>
        <w:ind w:firstLine="482" w:firstLineChars="200"/>
        <w:rPr>
          <w:color w:val="auto"/>
          <w:szCs w:val="22"/>
          <w:highlight w:val="none"/>
        </w:rPr>
      </w:pPr>
      <w:r>
        <w:rPr>
          <w:b/>
          <w:color w:val="auto"/>
          <w:highlight w:val="none"/>
        </w:rPr>
        <w:t>6</w:t>
      </w:r>
      <w:r>
        <w:rPr>
          <w:color w:val="auto"/>
          <w:highlight w:val="none"/>
        </w:rPr>
        <w:t xml:space="preserve">  </w:t>
      </w:r>
      <w:r>
        <w:rPr>
          <w:color w:val="auto"/>
          <w:szCs w:val="22"/>
          <w:highlight w:val="none"/>
        </w:rPr>
        <w:t>以对流换热为主要能量交换的末端设备，其风口表面应平整，送回风口尺寸和形式与设计文件一致，风口可调节构件动作正常，送回风口的设置合理，无送回风短路回流情况；</w:t>
      </w:r>
    </w:p>
    <w:p>
      <w:pPr>
        <w:pStyle w:val="130"/>
        <w:spacing w:line="400" w:lineRule="exact"/>
        <w:ind w:firstLine="482" w:firstLineChars="200"/>
        <w:rPr>
          <w:color w:val="auto"/>
          <w:szCs w:val="22"/>
          <w:highlight w:val="none"/>
        </w:rPr>
      </w:pPr>
      <w:r>
        <w:rPr>
          <w:b/>
          <w:color w:val="auto"/>
          <w:highlight w:val="none"/>
        </w:rPr>
        <w:t>7</w:t>
      </w:r>
      <w:r>
        <w:rPr>
          <w:color w:val="auto"/>
          <w:highlight w:val="none"/>
        </w:rPr>
        <w:t xml:space="preserve">  </w:t>
      </w:r>
      <w:r>
        <w:rPr>
          <w:color w:val="auto"/>
          <w:szCs w:val="22"/>
          <w:highlight w:val="none"/>
        </w:rPr>
        <w:t>风管与风机、风口的连接严密可靠；</w:t>
      </w:r>
    </w:p>
    <w:p>
      <w:pPr>
        <w:pStyle w:val="130"/>
        <w:spacing w:line="400" w:lineRule="exact"/>
        <w:ind w:firstLine="482" w:firstLineChars="200"/>
        <w:rPr>
          <w:color w:val="auto"/>
          <w:szCs w:val="22"/>
          <w:highlight w:val="none"/>
        </w:rPr>
      </w:pPr>
      <w:r>
        <w:rPr>
          <w:b/>
          <w:color w:val="auto"/>
          <w:highlight w:val="none"/>
        </w:rPr>
        <w:t>8</w:t>
      </w:r>
      <w:r>
        <w:rPr>
          <w:color w:val="auto"/>
          <w:highlight w:val="none"/>
        </w:rPr>
        <w:t xml:space="preserve">  </w:t>
      </w:r>
      <w:r>
        <w:rPr>
          <w:color w:val="auto"/>
          <w:szCs w:val="22"/>
          <w:highlight w:val="none"/>
        </w:rPr>
        <w:t>空气过滤器的安装便于拆卸清理。</w:t>
      </w:r>
    </w:p>
    <w:p>
      <w:pPr>
        <w:pStyle w:val="130"/>
        <w:spacing w:line="400" w:lineRule="exact"/>
        <w:rPr>
          <w:color w:val="auto"/>
          <w:szCs w:val="22"/>
          <w:highlight w:val="none"/>
        </w:rPr>
      </w:pPr>
      <w:r>
        <w:rPr>
          <w:b/>
          <w:color w:val="auto"/>
          <w:szCs w:val="22"/>
          <w:highlight w:val="none"/>
        </w:rPr>
        <w:t>8.8.7</w:t>
      </w:r>
      <w:r>
        <w:rPr>
          <w:color w:val="auto"/>
          <w:szCs w:val="22"/>
          <w:highlight w:val="none"/>
        </w:rPr>
        <w:t xml:space="preserve">  集中控制系统的验收应符合以下规定：</w:t>
      </w:r>
    </w:p>
    <w:p>
      <w:pPr>
        <w:pStyle w:val="130"/>
        <w:spacing w:line="400" w:lineRule="exact"/>
        <w:ind w:firstLine="482" w:firstLineChars="200"/>
        <w:rPr>
          <w:color w:val="auto"/>
          <w:szCs w:val="22"/>
          <w:highlight w:val="none"/>
        </w:rPr>
      </w:pPr>
      <w:r>
        <w:rPr>
          <w:b/>
          <w:color w:val="auto"/>
          <w:highlight w:val="none"/>
        </w:rPr>
        <w:t>1</w:t>
      </w:r>
      <w:r>
        <w:rPr>
          <w:color w:val="auto"/>
          <w:highlight w:val="none"/>
        </w:rPr>
        <w:t xml:space="preserve">  </w:t>
      </w:r>
      <w:r>
        <w:rPr>
          <w:color w:val="auto"/>
          <w:szCs w:val="22"/>
          <w:highlight w:val="none"/>
        </w:rPr>
        <w:t>安装正确牢固，安装位置便于操作，控制功能完整，界面显示清晰明确；</w:t>
      </w:r>
    </w:p>
    <w:p>
      <w:pPr>
        <w:pStyle w:val="130"/>
        <w:spacing w:line="400" w:lineRule="exact"/>
        <w:ind w:firstLine="482" w:firstLineChars="200"/>
        <w:rPr>
          <w:color w:val="auto"/>
          <w:szCs w:val="22"/>
          <w:highlight w:val="none"/>
        </w:rPr>
      </w:pPr>
      <w:r>
        <w:rPr>
          <w:b/>
          <w:color w:val="auto"/>
          <w:highlight w:val="none"/>
        </w:rPr>
        <w:t>2</w:t>
      </w:r>
      <w:r>
        <w:rPr>
          <w:color w:val="auto"/>
          <w:highlight w:val="none"/>
        </w:rPr>
        <w:t xml:space="preserve">  </w:t>
      </w:r>
      <w:r>
        <w:rPr>
          <w:color w:val="auto"/>
          <w:szCs w:val="22"/>
          <w:highlight w:val="none"/>
        </w:rPr>
        <w:t>传感器的安装位置、插入深度正确可靠，符合产品及设计要求；</w:t>
      </w:r>
    </w:p>
    <w:p>
      <w:pPr>
        <w:pStyle w:val="130"/>
        <w:spacing w:line="400" w:lineRule="exact"/>
        <w:ind w:firstLine="482" w:firstLineChars="200"/>
        <w:rPr>
          <w:color w:val="auto"/>
          <w:szCs w:val="22"/>
          <w:highlight w:val="none"/>
        </w:rPr>
      </w:pPr>
      <w:r>
        <w:rPr>
          <w:b/>
          <w:color w:val="auto"/>
          <w:highlight w:val="none"/>
        </w:rPr>
        <w:t>3</w:t>
      </w:r>
      <w:r>
        <w:rPr>
          <w:color w:val="auto"/>
          <w:highlight w:val="none"/>
        </w:rPr>
        <w:t xml:space="preserve">  </w:t>
      </w:r>
      <w:r>
        <w:rPr>
          <w:color w:val="auto"/>
          <w:szCs w:val="22"/>
          <w:highlight w:val="none"/>
        </w:rPr>
        <w:t>关键传感器预留检测位置，对应位置需要保温时有明显标识；</w:t>
      </w:r>
    </w:p>
    <w:p>
      <w:pPr>
        <w:pStyle w:val="130"/>
        <w:spacing w:line="400" w:lineRule="exact"/>
        <w:ind w:firstLine="482" w:firstLineChars="200"/>
        <w:rPr>
          <w:color w:val="auto"/>
          <w:szCs w:val="22"/>
          <w:highlight w:val="none"/>
        </w:rPr>
      </w:pPr>
      <w:r>
        <w:rPr>
          <w:b/>
          <w:color w:val="auto"/>
          <w:highlight w:val="none"/>
        </w:rPr>
        <w:t>4</w:t>
      </w:r>
      <w:r>
        <w:rPr>
          <w:color w:val="auto"/>
          <w:highlight w:val="none"/>
        </w:rPr>
        <w:t xml:space="preserve">  </w:t>
      </w:r>
      <w:r>
        <w:rPr>
          <w:color w:val="auto"/>
          <w:szCs w:val="22"/>
          <w:highlight w:val="none"/>
        </w:rPr>
        <w:t>故障报警功能可靠有效，报警方式符合设计要求；</w:t>
      </w:r>
    </w:p>
    <w:p>
      <w:pPr>
        <w:pStyle w:val="130"/>
        <w:spacing w:line="400" w:lineRule="exact"/>
        <w:ind w:firstLine="482" w:firstLineChars="200"/>
        <w:rPr>
          <w:color w:val="auto"/>
          <w:szCs w:val="22"/>
          <w:highlight w:val="none"/>
        </w:rPr>
      </w:pPr>
      <w:r>
        <w:rPr>
          <w:b/>
          <w:color w:val="auto"/>
          <w:highlight w:val="none"/>
        </w:rPr>
        <w:t>5</w:t>
      </w:r>
      <w:r>
        <w:rPr>
          <w:color w:val="auto"/>
          <w:highlight w:val="none"/>
        </w:rPr>
        <w:t xml:space="preserve">  </w:t>
      </w:r>
      <w:r>
        <w:rPr>
          <w:color w:val="auto"/>
          <w:szCs w:val="22"/>
          <w:highlight w:val="none"/>
        </w:rPr>
        <w:t>模式切换正确可靠，运行逻辑符合设计要求；</w:t>
      </w:r>
    </w:p>
    <w:p>
      <w:pPr>
        <w:pStyle w:val="130"/>
        <w:spacing w:line="400" w:lineRule="exact"/>
        <w:ind w:firstLine="482" w:firstLineChars="200"/>
        <w:rPr>
          <w:color w:val="auto"/>
          <w:szCs w:val="22"/>
          <w:highlight w:val="none"/>
        </w:rPr>
      </w:pPr>
      <w:r>
        <w:rPr>
          <w:b/>
          <w:color w:val="auto"/>
          <w:highlight w:val="none"/>
        </w:rPr>
        <w:t>6</w:t>
      </w:r>
      <w:r>
        <w:rPr>
          <w:color w:val="auto"/>
          <w:highlight w:val="none"/>
        </w:rPr>
        <w:t xml:space="preserve">  </w:t>
      </w:r>
      <w:r>
        <w:rPr>
          <w:color w:val="auto"/>
          <w:szCs w:val="22"/>
          <w:highlight w:val="none"/>
        </w:rPr>
        <w:t>房间温度、湿度控制的稳定性和准确性符合设计要求。</w:t>
      </w:r>
    </w:p>
    <w:p>
      <w:pPr>
        <w:pStyle w:val="130"/>
        <w:spacing w:line="400" w:lineRule="exact"/>
        <w:rPr>
          <w:color w:val="auto"/>
          <w:szCs w:val="22"/>
          <w:highlight w:val="none"/>
        </w:rPr>
      </w:pPr>
      <w:r>
        <w:rPr>
          <w:b/>
          <w:color w:val="auto"/>
          <w:szCs w:val="22"/>
          <w:highlight w:val="none"/>
        </w:rPr>
        <w:t>8.8.8</w:t>
      </w:r>
      <w:r>
        <w:rPr>
          <w:color w:val="auto"/>
          <w:szCs w:val="22"/>
          <w:highlight w:val="none"/>
        </w:rPr>
        <w:t xml:space="preserve">  竣工验收应提供以下文件并存档：</w:t>
      </w:r>
    </w:p>
    <w:p>
      <w:pPr>
        <w:pStyle w:val="130"/>
        <w:spacing w:line="400" w:lineRule="exact"/>
        <w:ind w:firstLine="482" w:firstLineChars="200"/>
        <w:rPr>
          <w:color w:val="auto"/>
          <w:szCs w:val="22"/>
          <w:highlight w:val="none"/>
        </w:rPr>
      </w:pPr>
      <w:r>
        <w:rPr>
          <w:b/>
          <w:color w:val="auto"/>
          <w:highlight w:val="none"/>
        </w:rPr>
        <w:t>1</w:t>
      </w:r>
      <w:r>
        <w:rPr>
          <w:color w:val="auto"/>
          <w:highlight w:val="none"/>
        </w:rPr>
        <w:t xml:space="preserve">  </w:t>
      </w:r>
      <w:r>
        <w:rPr>
          <w:color w:val="auto"/>
          <w:szCs w:val="22"/>
          <w:highlight w:val="none"/>
        </w:rPr>
        <w:t>施工图、设计变更文件、竣工图；</w:t>
      </w:r>
    </w:p>
    <w:p>
      <w:pPr>
        <w:pStyle w:val="130"/>
        <w:spacing w:line="400" w:lineRule="exact"/>
        <w:ind w:firstLine="482" w:firstLineChars="200"/>
        <w:rPr>
          <w:color w:val="auto"/>
          <w:szCs w:val="22"/>
          <w:highlight w:val="none"/>
        </w:rPr>
      </w:pPr>
      <w:r>
        <w:rPr>
          <w:b/>
          <w:color w:val="auto"/>
          <w:highlight w:val="none"/>
        </w:rPr>
        <w:t>2</w:t>
      </w:r>
      <w:r>
        <w:rPr>
          <w:color w:val="auto"/>
          <w:highlight w:val="none"/>
        </w:rPr>
        <w:t xml:space="preserve">  </w:t>
      </w:r>
      <w:r>
        <w:rPr>
          <w:color w:val="auto"/>
          <w:szCs w:val="22"/>
          <w:highlight w:val="none"/>
        </w:rPr>
        <w:t>主要设备和材料的出厂合格证及检验报告；</w:t>
      </w:r>
    </w:p>
    <w:p>
      <w:pPr>
        <w:pStyle w:val="130"/>
        <w:spacing w:line="400" w:lineRule="exact"/>
        <w:ind w:firstLine="482" w:firstLineChars="200"/>
        <w:rPr>
          <w:color w:val="auto"/>
          <w:szCs w:val="22"/>
          <w:highlight w:val="none"/>
        </w:rPr>
      </w:pPr>
      <w:r>
        <w:rPr>
          <w:b/>
          <w:color w:val="auto"/>
          <w:highlight w:val="none"/>
        </w:rPr>
        <w:t xml:space="preserve">3 </w:t>
      </w:r>
      <w:r>
        <w:rPr>
          <w:color w:val="auto"/>
          <w:highlight w:val="none"/>
        </w:rPr>
        <w:t xml:space="preserve"> </w:t>
      </w:r>
      <w:r>
        <w:rPr>
          <w:color w:val="auto"/>
          <w:szCs w:val="22"/>
          <w:highlight w:val="none"/>
        </w:rPr>
        <w:t>隐蔽工程验收记录；</w:t>
      </w:r>
    </w:p>
    <w:p>
      <w:pPr>
        <w:pStyle w:val="130"/>
        <w:spacing w:line="400" w:lineRule="exact"/>
        <w:ind w:firstLine="482" w:firstLineChars="200"/>
        <w:rPr>
          <w:color w:val="auto"/>
          <w:szCs w:val="22"/>
          <w:highlight w:val="none"/>
        </w:rPr>
      </w:pPr>
      <w:r>
        <w:rPr>
          <w:b/>
          <w:color w:val="auto"/>
          <w:highlight w:val="none"/>
        </w:rPr>
        <w:t>4</w:t>
      </w:r>
      <w:r>
        <w:rPr>
          <w:color w:val="auto"/>
          <w:highlight w:val="none"/>
        </w:rPr>
        <w:t xml:space="preserve">  </w:t>
      </w:r>
      <w:r>
        <w:rPr>
          <w:color w:val="auto"/>
          <w:szCs w:val="22"/>
          <w:highlight w:val="none"/>
        </w:rPr>
        <w:t>管道系统压力试验记录；</w:t>
      </w:r>
    </w:p>
    <w:p>
      <w:pPr>
        <w:pStyle w:val="130"/>
        <w:spacing w:line="400" w:lineRule="exact"/>
        <w:ind w:firstLine="482" w:firstLineChars="200"/>
        <w:rPr>
          <w:color w:val="auto"/>
          <w:szCs w:val="22"/>
          <w:highlight w:val="none"/>
        </w:rPr>
      </w:pPr>
      <w:r>
        <w:rPr>
          <w:b/>
          <w:color w:val="auto"/>
          <w:highlight w:val="none"/>
        </w:rPr>
        <w:t>5</w:t>
      </w:r>
      <w:r>
        <w:rPr>
          <w:color w:val="auto"/>
          <w:highlight w:val="none"/>
        </w:rPr>
        <w:t xml:space="preserve">  </w:t>
      </w:r>
      <w:r>
        <w:rPr>
          <w:color w:val="auto"/>
          <w:szCs w:val="22"/>
          <w:highlight w:val="none"/>
        </w:rPr>
        <w:t>单机的运行和调试记录；</w:t>
      </w:r>
    </w:p>
    <w:p>
      <w:pPr>
        <w:pStyle w:val="130"/>
        <w:spacing w:line="400" w:lineRule="exact"/>
        <w:ind w:firstLine="482" w:firstLineChars="200"/>
        <w:rPr>
          <w:color w:val="auto"/>
          <w:szCs w:val="22"/>
          <w:highlight w:val="none"/>
        </w:rPr>
      </w:pPr>
      <w:r>
        <w:rPr>
          <w:b/>
          <w:color w:val="auto"/>
          <w:highlight w:val="none"/>
        </w:rPr>
        <w:t>6</w:t>
      </w:r>
      <w:r>
        <w:rPr>
          <w:color w:val="auto"/>
          <w:highlight w:val="none"/>
        </w:rPr>
        <w:t xml:space="preserve">  </w:t>
      </w:r>
      <w:r>
        <w:rPr>
          <w:color w:val="auto"/>
          <w:szCs w:val="22"/>
          <w:highlight w:val="none"/>
        </w:rPr>
        <w:t>系统的运行和调试记录；</w:t>
      </w:r>
    </w:p>
    <w:p>
      <w:pPr>
        <w:pStyle w:val="130"/>
        <w:spacing w:line="400" w:lineRule="exact"/>
        <w:ind w:firstLine="482" w:firstLineChars="200"/>
        <w:rPr>
          <w:color w:val="auto"/>
          <w:szCs w:val="22"/>
          <w:highlight w:val="none"/>
        </w:rPr>
      </w:pPr>
      <w:r>
        <w:rPr>
          <w:b/>
          <w:color w:val="auto"/>
          <w:highlight w:val="none"/>
        </w:rPr>
        <w:t>7</w:t>
      </w:r>
      <w:r>
        <w:rPr>
          <w:color w:val="auto"/>
          <w:highlight w:val="none"/>
        </w:rPr>
        <w:t xml:space="preserve">  </w:t>
      </w:r>
      <w:r>
        <w:rPr>
          <w:color w:val="auto"/>
          <w:szCs w:val="22"/>
          <w:highlight w:val="none"/>
        </w:rPr>
        <w:t>现场性能检测报告；</w:t>
      </w:r>
    </w:p>
    <w:p>
      <w:pPr>
        <w:pStyle w:val="130"/>
        <w:spacing w:line="400" w:lineRule="exact"/>
        <w:ind w:firstLine="482" w:firstLineChars="200"/>
        <w:rPr>
          <w:color w:val="auto"/>
          <w:szCs w:val="22"/>
          <w:highlight w:val="none"/>
        </w:rPr>
      </w:pPr>
      <w:r>
        <w:rPr>
          <w:b/>
          <w:color w:val="auto"/>
          <w:highlight w:val="none"/>
        </w:rPr>
        <w:t>8</w:t>
      </w:r>
      <w:r>
        <w:rPr>
          <w:color w:val="auto"/>
          <w:highlight w:val="none"/>
        </w:rPr>
        <w:t xml:space="preserve">  </w:t>
      </w:r>
      <w:r>
        <w:rPr>
          <w:color w:val="auto"/>
          <w:szCs w:val="22"/>
          <w:highlight w:val="none"/>
        </w:rPr>
        <w:t>分项工程质量验收记录；</w:t>
      </w:r>
    </w:p>
    <w:p>
      <w:pPr>
        <w:pStyle w:val="130"/>
        <w:spacing w:line="400" w:lineRule="exact"/>
        <w:ind w:firstLine="482" w:firstLineChars="200"/>
        <w:rPr>
          <w:color w:val="auto"/>
          <w:szCs w:val="22"/>
          <w:highlight w:val="none"/>
        </w:rPr>
      </w:pPr>
      <w:r>
        <w:rPr>
          <w:b/>
          <w:color w:val="auto"/>
          <w:highlight w:val="none"/>
        </w:rPr>
        <w:t>9</w:t>
      </w:r>
      <w:r>
        <w:rPr>
          <w:color w:val="auto"/>
          <w:highlight w:val="none"/>
        </w:rPr>
        <w:t xml:space="preserve">  </w:t>
      </w:r>
      <w:r>
        <w:rPr>
          <w:color w:val="auto"/>
          <w:szCs w:val="22"/>
          <w:highlight w:val="none"/>
        </w:rPr>
        <w:t>接地电阻和绝缘电阻测试记录；</w:t>
      </w:r>
    </w:p>
    <w:p>
      <w:pPr>
        <w:pStyle w:val="130"/>
        <w:spacing w:line="400" w:lineRule="exact"/>
        <w:ind w:firstLine="482" w:firstLineChars="200"/>
        <w:rPr>
          <w:color w:val="auto"/>
          <w:szCs w:val="22"/>
          <w:highlight w:val="none"/>
        </w:rPr>
      </w:pPr>
      <w:r>
        <w:rPr>
          <w:b/>
          <w:color w:val="auto"/>
          <w:highlight w:val="none"/>
        </w:rPr>
        <w:t>10</w:t>
      </w:r>
      <w:r>
        <w:rPr>
          <w:color w:val="auto"/>
          <w:highlight w:val="none"/>
        </w:rPr>
        <w:t xml:space="preserve">  </w:t>
      </w:r>
      <w:r>
        <w:rPr>
          <w:color w:val="auto"/>
          <w:szCs w:val="22"/>
          <w:highlight w:val="none"/>
        </w:rPr>
        <w:t>系统和设备的运行与维护说明书。</w:t>
      </w:r>
    </w:p>
    <w:p>
      <w:pPr>
        <w:pStyle w:val="130"/>
        <w:spacing w:line="400" w:lineRule="exact"/>
        <w:rPr>
          <w:color w:val="auto"/>
          <w:szCs w:val="22"/>
          <w:highlight w:val="none"/>
        </w:rPr>
      </w:pPr>
      <w:r>
        <w:rPr>
          <w:b/>
          <w:color w:val="auto"/>
          <w:szCs w:val="22"/>
          <w:highlight w:val="none"/>
        </w:rPr>
        <w:t>8.8.9</w:t>
      </w:r>
      <w:r>
        <w:rPr>
          <w:color w:val="auto"/>
          <w:szCs w:val="22"/>
          <w:highlight w:val="none"/>
        </w:rPr>
        <w:t xml:space="preserve">  工程设计、施工、验收、服务、售后宜具备全流程数字化追溯功能，不限于设计文件、施工图、验收记录、调试记录、检测记录整改记录等。</w:t>
      </w:r>
    </w:p>
    <w:p>
      <w:pPr>
        <w:pStyle w:val="130"/>
        <w:spacing w:line="400" w:lineRule="exact"/>
        <w:rPr>
          <w:rFonts w:hint="eastAsia"/>
          <w:b/>
          <w:color w:val="auto"/>
          <w:szCs w:val="22"/>
          <w:highlight w:val="none"/>
          <w:lang w:val="en-US" w:eastAsia="zh-CN"/>
        </w:rPr>
      </w:pPr>
      <w:r>
        <w:rPr>
          <w:b/>
          <w:color w:val="auto"/>
          <w:szCs w:val="22"/>
          <w:highlight w:val="none"/>
        </w:rPr>
        <w:t>8.8.</w:t>
      </w:r>
      <w:r>
        <w:rPr>
          <w:rFonts w:hint="eastAsia"/>
          <w:b/>
          <w:color w:val="auto"/>
          <w:szCs w:val="22"/>
          <w:highlight w:val="none"/>
          <w:lang w:val="en-US" w:eastAsia="zh-CN"/>
        </w:rPr>
        <w:t>10  工程质保期相关规定：</w:t>
      </w:r>
    </w:p>
    <w:p>
      <w:pPr>
        <w:pStyle w:val="130"/>
        <w:numPr>
          <w:ilvl w:val="0"/>
          <w:numId w:val="5"/>
        </w:numPr>
        <w:spacing w:line="400" w:lineRule="exact"/>
        <w:ind w:left="425" w:hanging="5"/>
        <w:rPr>
          <w:rFonts w:hint="eastAsia"/>
          <w:b/>
          <w:color w:val="auto"/>
          <w:szCs w:val="22"/>
          <w:highlight w:val="none"/>
          <w:lang w:val="en-US" w:eastAsia="zh-CN"/>
        </w:rPr>
      </w:pPr>
      <w:r>
        <w:rPr>
          <w:rFonts w:hint="eastAsia"/>
          <w:b/>
          <w:color w:val="auto"/>
          <w:szCs w:val="22"/>
          <w:highlight w:val="none"/>
          <w:lang w:val="en-US" w:eastAsia="zh-CN"/>
        </w:rPr>
        <w:t>工程项目质保周期一年；</w:t>
      </w:r>
    </w:p>
    <w:p>
      <w:pPr>
        <w:pStyle w:val="130"/>
        <w:numPr>
          <w:ilvl w:val="0"/>
          <w:numId w:val="5"/>
        </w:numPr>
        <w:spacing w:line="400" w:lineRule="exact"/>
        <w:ind w:left="425" w:hanging="5"/>
        <w:rPr>
          <w:rFonts w:hint="eastAsia"/>
          <w:b/>
          <w:color w:val="auto"/>
          <w:szCs w:val="22"/>
          <w:highlight w:val="none"/>
          <w:lang w:val="en-US" w:eastAsia="zh-CN"/>
        </w:rPr>
      </w:pPr>
      <w:r>
        <w:rPr>
          <w:rFonts w:hint="eastAsia"/>
          <w:b/>
          <w:color w:val="auto"/>
          <w:szCs w:val="22"/>
          <w:highlight w:val="none"/>
          <w:lang w:val="en-US" w:eastAsia="zh-CN"/>
        </w:rPr>
        <w:t>亦可根据项目约定执行质保期；</w:t>
      </w:r>
    </w:p>
    <w:p>
      <w:pPr>
        <w:pStyle w:val="130"/>
        <w:numPr>
          <w:ilvl w:val="0"/>
          <w:numId w:val="5"/>
        </w:numPr>
        <w:spacing w:line="400" w:lineRule="exact"/>
        <w:ind w:left="425" w:hanging="5"/>
        <w:rPr>
          <w:rFonts w:hint="eastAsia"/>
          <w:b/>
          <w:color w:val="auto"/>
          <w:szCs w:val="22"/>
          <w:highlight w:val="none"/>
          <w:lang w:val="en-US" w:eastAsia="zh-CN"/>
        </w:rPr>
      </w:pPr>
      <w:r>
        <w:rPr>
          <w:rFonts w:hint="eastAsia"/>
          <w:b/>
          <w:color w:val="auto"/>
          <w:szCs w:val="22"/>
          <w:highlight w:val="none"/>
          <w:lang w:val="en-US" w:eastAsia="zh-CN"/>
        </w:rPr>
        <w:t>工程项目中的设备或材料可以单独约定质保期；</w:t>
      </w:r>
    </w:p>
    <w:p>
      <w:pPr>
        <w:pStyle w:val="130"/>
        <w:numPr>
          <w:ilvl w:val="0"/>
          <w:numId w:val="5"/>
        </w:numPr>
        <w:spacing w:line="400" w:lineRule="exact"/>
        <w:ind w:left="425" w:hanging="5"/>
        <w:rPr>
          <w:rFonts w:hint="default"/>
          <w:b/>
          <w:color w:val="auto"/>
          <w:szCs w:val="22"/>
          <w:highlight w:val="none"/>
          <w:lang w:val="en-US" w:eastAsia="zh-CN"/>
        </w:rPr>
      </w:pPr>
      <w:r>
        <w:rPr>
          <w:rFonts w:hint="eastAsia"/>
          <w:b/>
          <w:color w:val="auto"/>
          <w:szCs w:val="22"/>
          <w:highlight w:val="none"/>
          <w:lang w:val="en-US" w:eastAsia="zh-CN"/>
        </w:rPr>
        <w:t>可根据当地情况或项目地资源情况约定维保费用标准。</w:t>
      </w:r>
    </w:p>
    <w:p>
      <w:pPr>
        <w:pStyle w:val="130"/>
        <w:spacing w:line="400" w:lineRule="exact"/>
        <w:rPr>
          <w:color w:val="auto"/>
          <w:szCs w:val="22"/>
          <w:highlight w:val="none"/>
        </w:rPr>
      </w:pPr>
    </w:p>
    <w:p>
      <w:pPr>
        <w:pStyle w:val="96"/>
        <w:spacing w:line="520" w:lineRule="exact"/>
        <w:rPr>
          <w:rFonts w:ascii="Times New Roman" w:hAnsi="Times New Roman"/>
          <w:color w:val="auto"/>
          <w:highlight w:val="none"/>
        </w:rPr>
      </w:pPr>
      <w:bookmarkStart w:id="160" w:name="_Toc28532"/>
      <w:bookmarkStart w:id="161" w:name="_Toc119917256"/>
      <w:r>
        <w:rPr>
          <w:rFonts w:ascii="Times New Roman" w:hAnsi="Times New Roman"/>
          <w:b/>
          <w:color w:val="auto"/>
          <w:highlight w:val="none"/>
        </w:rPr>
        <w:t>9</w:t>
      </w:r>
      <w:r>
        <w:rPr>
          <w:rFonts w:ascii="Times New Roman" w:hAnsi="Times New Roman"/>
          <w:color w:val="auto"/>
          <w:highlight w:val="none"/>
        </w:rPr>
        <w:t xml:space="preserve">  </w:t>
      </w:r>
      <w:r>
        <w:rPr>
          <w:rFonts w:ascii="Times New Roman" w:hAnsi="Times New Roman"/>
          <w:b/>
          <w:color w:val="auto"/>
          <w:highlight w:val="none"/>
        </w:rPr>
        <w:t>运行与维护</w:t>
      </w:r>
      <w:bookmarkEnd w:id="160"/>
      <w:bookmarkEnd w:id="161"/>
    </w:p>
    <w:p>
      <w:pPr>
        <w:pStyle w:val="97"/>
        <w:spacing w:line="400" w:lineRule="exact"/>
        <w:rPr>
          <w:rFonts w:eastAsia="黑体"/>
          <w:color w:val="auto"/>
          <w:highlight w:val="none"/>
        </w:rPr>
      </w:pPr>
      <w:bookmarkStart w:id="162" w:name="_Toc119917257"/>
      <w:bookmarkStart w:id="163" w:name="_Toc8017"/>
      <w:r>
        <w:rPr>
          <w:b/>
          <w:color w:val="auto"/>
          <w:highlight w:val="none"/>
        </w:rPr>
        <w:t>9.1</w:t>
      </w:r>
      <w:r>
        <w:rPr>
          <w:color w:val="auto"/>
          <w:highlight w:val="none"/>
        </w:rPr>
        <w:t xml:space="preserve">  </w:t>
      </w:r>
      <w:r>
        <w:rPr>
          <w:rFonts w:eastAsia="黑体"/>
          <w:color w:val="auto"/>
          <w:highlight w:val="none"/>
        </w:rPr>
        <w:t>一般规定</w:t>
      </w:r>
      <w:bookmarkEnd w:id="162"/>
      <w:bookmarkEnd w:id="163"/>
    </w:p>
    <w:p>
      <w:pPr>
        <w:pStyle w:val="130"/>
        <w:spacing w:line="400" w:lineRule="exact"/>
        <w:rPr>
          <w:color w:val="auto"/>
          <w:szCs w:val="22"/>
          <w:highlight w:val="none"/>
        </w:rPr>
      </w:pPr>
      <w:r>
        <w:rPr>
          <w:b/>
          <w:color w:val="auto"/>
          <w:szCs w:val="22"/>
          <w:highlight w:val="none"/>
        </w:rPr>
        <w:t>9.1.1</w:t>
      </w:r>
      <w:r>
        <w:rPr>
          <w:color w:val="auto"/>
          <w:szCs w:val="22"/>
          <w:highlight w:val="none"/>
        </w:rPr>
        <w:t xml:space="preserve">  住宅舒适系统</w:t>
      </w:r>
      <w:r>
        <w:rPr>
          <w:rFonts w:hint="eastAsia"/>
          <w:color w:val="auto"/>
          <w:szCs w:val="22"/>
          <w:highlight w:val="none"/>
        </w:rPr>
        <w:t>的运行和维护，应基于安全、高效、舒适的原则，制定运行策略</w:t>
      </w:r>
      <w:r>
        <w:rPr>
          <w:color w:val="auto"/>
          <w:szCs w:val="22"/>
          <w:highlight w:val="none"/>
        </w:rPr>
        <w:t>，根据室外气象参数与热负荷需求的变化，及时调节供水温度和循环流量。</w:t>
      </w:r>
    </w:p>
    <w:p>
      <w:pPr>
        <w:pStyle w:val="130"/>
        <w:spacing w:line="400" w:lineRule="exact"/>
        <w:rPr>
          <w:color w:val="auto"/>
          <w:szCs w:val="22"/>
          <w:highlight w:val="none"/>
        </w:rPr>
      </w:pPr>
      <w:r>
        <w:rPr>
          <w:b/>
          <w:color w:val="auto"/>
          <w:szCs w:val="22"/>
          <w:highlight w:val="none"/>
        </w:rPr>
        <w:t>9.1.2</w:t>
      </w:r>
      <w:r>
        <w:rPr>
          <w:color w:val="auto"/>
          <w:szCs w:val="22"/>
          <w:highlight w:val="none"/>
        </w:rPr>
        <w:t xml:space="preserve">  设备的拆卸、移动，内外部及水路的检查、改造，组件维护保养、清洁清洗等，须由制造商授权服务中心或专业技术人员进行操作，并且使用原厂零配件。</w:t>
      </w:r>
    </w:p>
    <w:p>
      <w:pPr>
        <w:pStyle w:val="130"/>
        <w:spacing w:line="400" w:lineRule="exact"/>
        <w:rPr>
          <w:color w:val="auto"/>
          <w:szCs w:val="22"/>
          <w:highlight w:val="none"/>
        </w:rPr>
      </w:pPr>
      <w:r>
        <w:rPr>
          <w:b/>
          <w:color w:val="auto"/>
          <w:szCs w:val="22"/>
          <w:highlight w:val="none"/>
        </w:rPr>
        <w:t>9.1.3</w:t>
      </w:r>
      <w:r>
        <w:rPr>
          <w:color w:val="auto"/>
          <w:szCs w:val="22"/>
          <w:highlight w:val="none"/>
        </w:rPr>
        <w:t xml:space="preserve">  有冷凝水中和装置的冷凝炉，应按说明书中冷凝水中和装置的清洗、维护和更换的方法及周期进行。</w:t>
      </w:r>
    </w:p>
    <w:p>
      <w:pPr>
        <w:pStyle w:val="130"/>
        <w:spacing w:line="400" w:lineRule="exact"/>
        <w:rPr>
          <w:color w:val="auto"/>
          <w:highlight w:val="none"/>
        </w:rPr>
      </w:pPr>
      <w:r>
        <w:rPr>
          <w:b/>
          <w:color w:val="auto"/>
          <w:szCs w:val="22"/>
          <w:highlight w:val="none"/>
        </w:rPr>
        <w:t>9.1.4</w:t>
      </w:r>
      <w:r>
        <w:rPr>
          <w:color w:val="auto"/>
          <w:szCs w:val="22"/>
          <w:highlight w:val="none"/>
        </w:rPr>
        <w:t xml:space="preserve">  非较长时间停用设备，应确保设备处于通电或通燃气状态，设备长期停用，需采取必要的措施。</w:t>
      </w:r>
    </w:p>
    <w:p>
      <w:pPr>
        <w:pStyle w:val="97"/>
        <w:spacing w:line="400" w:lineRule="exact"/>
        <w:rPr>
          <w:rFonts w:eastAsia="黑体"/>
          <w:color w:val="auto"/>
          <w:highlight w:val="none"/>
        </w:rPr>
      </w:pPr>
      <w:bookmarkStart w:id="164" w:name="_Toc5527"/>
      <w:bookmarkStart w:id="165" w:name="_Toc119917258"/>
      <w:r>
        <w:rPr>
          <w:b/>
          <w:color w:val="auto"/>
          <w:highlight w:val="none"/>
        </w:rPr>
        <w:t>9.2</w:t>
      </w:r>
      <w:r>
        <w:rPr>
          <w:color w:val="auto"/>
          <w:highlight w:val="none"/>
        </w:rPr>
        <w:t xml:space="preserve">  </w:t>
      </w:r>
      <w:r>
        <w:rPr>
          <w:rFonts w:eastAsia="黑体"/>
          <w:color w:val="auto"/>
          <w:highlight w:val="none"/>
        </w:rPr>
        <w:t>系统运行及定期清理相应的部件</w:t>
      </w:r>
      <w:bookmarkEnd w:id="164"/>
      <w:bookmarkEnd w:id="165"/>
    </w:p>
    <w:p>
      <w:pPr>
        <w:pStyle w:val="95"/>
        <w:spacing w:line="400" w:lineRule="exact"/>
        <w:ind w:firstLine="0" w:firstLineChars="0"/>
        <w:rPr>
          <w:color w:val="auto"/>
          <w:szCs w:val="22"/>
          <w:highlight w:val="none"/>
        </w:rPr>
      </w:pPr>
      <w:r>
        <w:rPr>
          <w:b/>
          <w:color w:val="auto"/>
          <w:szCs w:val="22"/>
          <w:highlight w:val="none"/>
        </w:rPr>
        <w:t>9.2.1</w:t>
      </w:r>
      <w:r>
        <w:rPr>
          <w:color w:val="auto"/>
          <w:szCs w:val="22"/>
          <w:highlight w:val="none"/>
        </w:rPr>
        <w:t xml:space="preserve">  地暖系统首次运行一般是在经过试运行与调试后的一段时间，运行启动前应进一步检查确认设备电源正常、阀门开启、系统水压正常。</w:t>
      </w:r>
    </w:p>
    <w:p>
      <w:pPr>
        <w:pStyle w:val="95"/>
        <w:spacing w:line="400" w:lineRule="exact"/>
        <w:ind w:firstLine="0" w:firstLineChars="0"/>
        <w:rPr>
          <w:color w:val="auto"/>
          <w:szCs w:val="22"/>
          <w:highlight w:val="none"/>
        </w:rPr>
      </w:pPr>
      <w:r>
        <w:rPr>
          <w:b/>
          <w:color w:val="auto"/>
          <w:szCs w:val="22"/>
          <w:highlight w:val="none"/>
        </w:rPr>
        <w:t>9.2.2</w:t>
      </w:r>
      <w:r>
        <w:rPr>
          <w:color w:val="auto"/>
          <w:szCs w:val="22"/>
          <w:highlight w:val="none"/>
        </w:rPr>
        <w:t xml:space="preserve">  地暖系统运行中应进行系统运行调节。</w:t>
      </w:r>
    </w:p>
    <w:p>
      <w:pPr>
        <w:pStyle w:val="95"/>
        <w:spacing w:line="400" w:lineRule="exact"/>
        <w:ind w:firstLine="0" w:firstLineChars="0"/>
        <w:rPr>
          <w:color w:val="auto"/>
          <w:szCs w:val="22"/>
          <w:highlight w:val="none"/>
        </w:rPr>
      </w:pPr>
      <w:r>
        <w:rPr>
          <w:b/>
          <w:color w:val="auto"/>
          <w:szCs w:val="22"/>
          <w:highlight w:val="none"/>
        </w:rPr>
        <w:t>9.2.3</w:t>
      </w:r>
      <w:r>
        <w:rPr>
          <w:color w:val="auto"/>
          <w:szCs w:val="22"/>
          <w:highlight w:val="none"/>
        </w:rPr>
        <w:t xml:space="preserve">  在每年供暖季启用地暖系统时，应至少做以下检查：</w:t>
      </w:r>
    </w:p>
    <w:p>
      <w:pPr>
        <w:pStyle w:val="95"/>
        <w:spacing w:line="400" w:lineRule="exact"/>
        <w:ind w:firstLine="482"/>
        <w:rPr>
          <w:color w:val="auto"/>
          <w:szCs w:val="22"/>
          <w:highlight w:val="none"/>
        </w:rPr>
      </w:pPr>
      <w:r>
        <w:rPr>
          <w:b/>
          <w:color w:val="auto"/>
          <w:highlight w:val="none"/>
        </w:rPr>
        <w:t>1</w:t>
      </w:r>
      <w:r>
        <w:rPr>
          <w:color w:val="auto"/>
          <w:highlight w:val="none"/>
        </w:rPr>
        <w:t xml:space="preserve">  </w:t>
      </w:r>
      <w:r>
        <w:rPr>
          <w:color w:val="auto"/>
          <w:szCs w:val="22"/>
          <w:highlight w:val="none"/>
        </w:rPr>
        <w:t>检查清洗换热器、过滤器，应无堵塞；</w:t>
      </w:r>
    </w:p>
    <w:p>
      <w:pPr>
        <w:pStyle w:val="95"/>
        <w:spacing w:line="400" w:lineRule="exact"/>
        <w:ind w:firstLine="482"/>
        <w:rPr>
          <w:color w:val="auto"/>
          <w:szCs w:val="22"/>
          <w:highlight w:val="none"/>
        </w:rPr>
      </w:pPr>
      <w:r>
        <w:rPr>
          <w:b/>
          <w:color w:val="auto"/>
          <w:highlight w:val="none"/>
        </w:rPr>
        <w:t>2</w:t>
      </w:r>
      <w:r>
        <w:rPr>
          <w:color w:val="auto"/>
          <w:highlight w:val="none"/>
        </w:rPr>
        <w:t xml:space="preserve">  </w:t>
      </w:r>
      <w:r>
        <w:rPr>
          <w:color w:val="auto"/>
          <w:szCs w:val="22"/>
          <w:highlight w:val="none"/>
        </w:rPr>
        <w:t>水路阀门应工作正常，水路和水管接头应无渗漏；</w:t>
      </w:r>
    </w:p>
    <w:p>
      <w:pPr>
        <w:pStyle w:val="95"/>
        <w:spacing w:line="400" w:lineRule="exact"/>
        <w:ind w:firstLine="482"/>
        <w:rPr>
          <w:color w:val="auto"/>
          <w:szCs w:val="22"/>
          <w:highlight w:val="none"/>
        </w:rPr>
      </w:pPr>
      <w:r>
        <w:rPr>
          <w:b/>
          <w:color w:val="auto"/>
          <w:highlight w:val="none"/>
        </w:rPr>
        <w:t>3</w:t>
      </w:r>
      <w:r>
        <w:rPr>
          <w:color w:val="auto"/>
          <w:highlight w:val="none"/>
        </w:rPr>
        <w:t xml:space="preserve">  </w:t>
      </w:r>
      <w:r>
        <w:rPr>
          <w:color w:val="auto"/>
          <w:szCs w:val="22"/>
          <w:highlight w:val="none"/>
        </w:rPr>
        <w:t>各调控阀门应开启到位，根据系统水压情况进行补水，供回水水平管、立管、分集水器等的放气阀工作正常，水路应充分排气；</w:t>
      </w:r>
    </w:p>
    <w:p>
      <w:pPr>
        <w:pStyle w:val="95"/>
        <w:spacing w:line="400" w:lineRule="exact"/>
        <w:ind w:firstLine="482"/>
        <w:rPr>
          <w:color w:val="auto"/>
          <w:szCs w:val="22"/>
          <w:highlight w:val="none"/>
        </w:rPr>
      </w:pPr>
      <w:r>
        <w:rPr>
          <w:b/>
          <w:color w:val="auto"/>
          <w:highlight w:val="none"/>
        </w:rPr>
        <w:t>4</w:t>
      </w:r>
      <w:r>
        <w:rPr>
          <w:color w:val="auto"/>
          <w:highlight w:val="none"/>
        </w:rPr>
        <w:t xml:space="preserve">  </w:t>
      </w:r>
      <w:r>
        <w:rPr>
          <w:color w:val="auto"/>
          <w:szCs w:val="22"/>
          <w:highlight w:val="none"/>
        </w:rPr>
        <w:t>无线控制器、温控器、热量表、煤气表的内装电池应电量充足；</w:t>
      </w:r>
    </w:p>
    <w:p>
      <w:pPr>
        <w:pStyle w:val="95"/>
        <w:spacing w:line="400" w:lineRule="exact"/>
        <w:ind w:firstLine="482"/>
        <w:rPr>
          <w:color w:val="auto"/>
          <w:szCs w:val="22"/>
          <w:highlight w:val="none"/>
        </w:rPr>
      </w:pPr>
      <w:r>
        <w:rPr>
          <w:b/>
          <w:color w:val="auto"/>
          <w:highlight w:val="none"/>
        </w:rPr>
        <w:t>5</w:t>
      </w:r>
      <w:r>
        <w:rPr>
          <w:color w:val="auto"/>
          <w:highlight w:val="none"/>
        </w:rPr>
        <w:t xml:space="preserve">  </w:t>
      </w:r>
      <w:r>
        <w:rPr>
          <w:color w:val="auto"/>
          <w:szCs w:val="22"/>
          <w:highlight w:val="none"/>
        </w:rPr>
        <w:t>检查水表、电表、燃气表应不欠费；</w:t>
      </w:r>
    </w:p>
    <w:p>
      <w:pPr>
        <w:pStyle w:val="95"/>
        <w:spacing w:line="400" w:lineRule="exact"/>
        <w:ind w:firstLine="482"/>
        <w:rPr>
          <w:color w:val="auto"/>
          <w:szCs w:val="22"/>
          <w:highlight w:val="none"/>
        </w:rPr>
      </w:pPr>
      <w:r>
        <w:rPr>
          <w:b/>
          <w:color w:val="auto"/>
          <w:highlight w:val="none"/>
        </w:rPr>
        <w:t>6</w:t>
      </w:r>
      <w:r>
        <w:rPr>
          <w:color w:val="auto"/>
          <w:highlight w:val="none"/>
        </w:rPr>
        <w:t xml:space="preserve">  </w:t>
      </w:r>
      <w:r>
        <w:rPr>
          <w:color w:val="auto"/>
          <w:szCs w:val="22"/>
          <w:highlight w:val="none"/>
        </w:rPr>
        <w:t>应检测配电箱（柜）、控制柜内电气元件应完好，如有损坏需及时更换；</w:t>
      </w:r>
    </w:p>
    <w:p>
      <w:pPr>
        <w:pStyle w:val="95"/>
        <w:spacing w:line="400" w:lineRule="exact"/>
        <w:ind w:firstLine="482"/>
        <w:rPr>
          <w:color w:val="auto"/>
          <w:szCs w:val="22"/>
          <w:highlight w:val="none"/>
        </w:rPr>
      </w:pPr>
      <w:r>
        <w:rPr>
          <w:b/>
          <w:color w:val="auto"/>
          <w:highlight w:val="none"/>
        </w:rPr>
        <w:t>7</w:t>
      </w:r>
      <w:r>
        <w:rPr>
          <w:color w:val="auto"/>
          <w:highlight w:val="none"/>
        </w:rPr>
        <w:t xml:space="preserve">  </w:t>
      </w:r>
      <w:r>
        <w:rPr>
          <w:color w:val="auto"/>
          <w:szCs w:val="22"/>
          <w:highlight w:val="none"/>
        </w:rPr>
        <w:t>应检查电气系统线缆应无老化、无虚接，控制器、温控器、传感器、执行器、继电器等应工作正常；</w:t>
      </w:r>
    </w:p>
    <w:p>
      <w:pPr>
        <w:pStyle w:val="95"/>
        <w:spacing w:line="400" w:lineRule="exact"/>
        <w:ind w:firstLine="482"/>
        <w:rPr>
          <w:color w:val="auto"/>
          <w:szCs w:val="22"/>
          <w:highlight w:val="none"/>
        </w:rPr>
      </w:pPr>
      <w:r>
        <w:rPr>
          <w:b/>
          <w:color w:val="auto"/>
          <w:highlight w:val="none"/>
        </w:rPr>
        <w:t>8</w:t>
      </w:r>
      <w:r>
        <w:rPr>
          <w:color w:val="auto"/>
          <w:highlight w:val="none"/>
        </w:rPr>
        <w:t xml:space="preserve">  </w:t>
      </w:r>
      <w:r>
        <w:rPr>
          <w:color w:val="auto"/>
          <w:szCs w:val="22"/>
          <w:highlight w:val="none"/>
        </w:rPr>
        <w:t>水泵的电源接线应无松动，紧固螺栓正常，基座隔振、管道隔振状况良好，无阻滞、碰撞、卡住现象，运行正常；</w:t>
      </w:r>
    </w:p>
    <w:p>
      <w:pPr>
        <w:pStyle w:val="95"/>
        <w:spacing w:line="400" w:lineRule="exact"/>
        <w:ind w:firstLine="482"/>
        <w:rPr>
          <w:color w:val="auto"/>
          <w:szCs w:val="22"/>
          <w:highlight w:val="none"/>
        </w:rPr>
      </w:pPr>
      <w:r>
        <w:rPr>
          <w:b/>
          <w:color w:val="auto"/>
          <w:highlight w:val="none"/>
        </w:rPr>
        <w:t>9</w:t>
      </w:r>
      <w:r>
        <w:rPr>
          <w:color w:val="auto"/>
          <w:highlight w:val="none"/>
        </w:rPr>
        <w:t xml:space="preserve">  </w:t>
      </w:r>
      <w:r>
        <w:rPr>
          <w:color w:val="auto"/>
          <w:szCs w:val="22"/>
          <w:highlight w:val="none"/>
        </w:rPr>
        <w:t>检查供暖炉燃烧器、换热器应有无严重积碳、腐蚀及烧损等；</w:t>
      </w:r>
    </w:p>
    <w:p>
      <w:pPr>
        <w:pStyle w:val="95"/>
        <w:spacing w:line="400" w:lineRule="exact"/>
        <w:ind w:firstLine="482"/>
        <w:rPr>
          <w:color w:val="auto"/>
          <w:szCs w:val="22"/>
          <w:highlight w:val="none"/>
        </w:rPr>
      </w:pPr>
      <w:r>
        <w:rPr>
          <w:b/>
          <w:color w:val="auto"/>
          <w:highlight w:val="none"/>
        </w:rPr>
        <w:t>10</w:t>
      </w:r>
      <w:r>
        <w:rPr>
          <w:color w:val="auto"/>
          <w:highlight w:val="none"/>
        </w:rPr>
        <w:t xml:space="preserve">  </w:t>
      </w:r>
      <w:r>
        <w:rPr>
          <w:color w:val="auto"/>
          <w:szCs w:val="22"/>
          <w:highlight w:val="none"/>
        </w:rPr>
        <w:t>烟气冷凝水和冷凝炉冷凝水排放管应无堵塞；</w:t>
      </w:r>
    </w:p>
    <w:p>
      <w:pPr>
        <w:pStyle w:val="95"/>
        <w:spacing w:line="400" w:lineRule="exact"/>
        <w:ind w:firstLine="482"/>
        <w:rPr>
          <w:color w:val="auto"/>
          <w:szCs w:val="22"/>
          <w:highlight w:val="none"/>
        </w:rPr>
      </w:pPr>
      <w:r>
        <w:rPr>
          <w:b/>
          <w:color w:val="auto"/>
          <w:highlight w:val="none"/>
        </w:rPr>
        <w:t>11</w:t>
      </w:r>
      <w:r>
        <w:rPr>
          <w:color w:val="auto"/>
          <w:highlight w:val="none"/>
        </w:rPr>
        <w:t xml:space="preserve">  </w:t>
      </w:r>
      <w:r>
        <w:rPr>
          <w:color w:val="auto"/>
          <w:szCs w:val="22"/>
          <w:highlight w:val="none"/>
        </w:rPr>
        <w:t>供暖炉燃气接管应无泄漏；</w:t>
      </w:r>
    </w:p>
    <w:p>
      <w:pPr>
        <w:pStyle w:val="95"/>
        <w:spacing w:line="400" w:lineRule="exact"/>
        <w:ind w:firstLine="482"/>
        <w:rPr>
          <w:color w:val="auto"/>
          <w:szCs w:val="22"/>
          <w:highlight w:val="none"/>
        </w:rPr>
      </w:pPr>
      <w:r>
        <w:rPr>
          <w:b/>
          <w:color w:val="auto"/>
          <w:highlight w:val="none"/>
        </w:rPr>
        <w:t>12</w:t>
      </w:r>
      <w:r>
        <w:rPr>
          <w:color w:val="auto"/>
          <w:highlight w:val="none"/>
        </w:rPr>
        <w:t xml:space="preserve">  </w:t>
      </w:r>
      <w:r>
        <w:rPr>
          <w:color w:val="auto"/>
          <w:szCs w:val="22"/>
          <w:highlight w:val="none"/>
        </w:rPr>
        <w:t>供暖炉进气排烟管应无堵塞、无松动。</w:t>
      </w:r>
    </w:p>
    <w:p>
      <w:pPr>
        <w:pStyle w:val="95"/>
        <w:spacing w:line="400" w:lineRule="exact"/>
        <w:ind w:firstLine="0" w:firstLineChars="0"/>
        <w:rPr>
          <w:color w:val="auto"/>
          <w:szCs w:val="22"/>
          <w:highlight w:val="none"/>
        </w:rPr>
      </w:pPr>
      <w:r>
        <w:rPr>
          <w:b/>
          <w:color w:val="auto"/>
          <w:szCs w:val="22"/>
          <w:highlight w:val="none"/>
        </w:rPr>
        <w:t>9.2.4</w:t>
      </w:r>
      <w:r>
        <w:rPr>
          <w:color w:val="auto"/>
          <w:szCs w:val="22"/>
          <w:highlight w:val="none"/>
        </w:rPr>
        <w:t xml:space="preserve">  系统运行中，用户应保持水表、电表、燃气表不欠费，并应定期检查供暖系统的循环情况，检查生活热水的转换功能和热水效果，检查供暖系统压力，如低于要求应及时补水。</w:t>
      </w:r>
    </w:p>
    <w:p>
      <w:pPr>
        <w:pStyle w:val="95"/>
        <w:spacing w:line="400" w:lineRule="exact"/>
        <w:ind w:firstLine="0" w:firstLineChars="0"/>
        <w:rPr>
          <w:color w:val="auto"/>
          <w:szCs w:val="22"/>
          <w:highlight w:val="none"/>
        </w:rPr>
      </w:pPr>
      <w:r>
        <w:rPr>
          <w:b/>
          <w:color w:val="auto"/>
          <w:szCs w:val="22"/>
          <w:highlight w:val="none"/>
        </w:rPr>
        <w:t>9.2.5</w:t>
      </w:r>
      <w:r>
        <w:rPr>
          <w:color w:val="auto"/>
          <w:szCs w:val="22"/>
          <w:highlight w:val="none"/>
        </w:rPr>
        <w:t xml:space="preserve">  运行期间应加强供暖炉运行状态检查、操作管理，包括水路系统、燃气系统、燃烧系统、进气排烟系统、燃烧工况等，并注意以下方面：</w:t>
      </w:r>
    </w:p>
    <w:p>
      <w:pPr>
        <w:pStyle w:val="95"/>
        <w:spacing w:line="400" w:lineRule="exact"/>
        <w:ind w:firstLine="482"/>
        <w:rPr>
          <w:color w:val="auto"/>
          <w:szCs w:val="22"/>
          <w:highlight w:val="none"/>
        </w:rPr>
      </w:pPr>
      <w:r>
        <w:rPr>
          <w:b/>
          <w:color w:val="auto"/>
          <w:highlight w:val="none"/>
        </w:rPr>
        <w:t>1</w:t>
      </w:r>
      <w:r>
        <w:rPr>
          <w:color w:val="auto"/>
          <w:highlight w:val="none"/>
        </w:rPr>
        <w:t xml:space="preserve">  </w:t>
      </w:r>
      <w:r>
        <w:rPr>
          <w:color w:val="auto"/>
          <w:szCs w:val="22"/>
          <w:highlight w:val="none"/>
        </w:rPr>
        <w:t>检查器具及排气口周围是否放置了衣服，报纸、木材、煤油喷雾罐等易燃易爆物品；</w:t>
      </w:r>
    </w:p>
    <w:p>
      <w:pPr>
        <w:pStyle w:val="95"/>
        <w:spacing w:line="400" w:lineRule="exact"/>
        <w:ind w:firstLine="482"/>
        <w:rPr>
          <w:color w:val="auto"/>
          <w:szCs w:val="22"/>
          <w:highlight w:val="none"/>
        </w:rPr>
      </w:pPr>
      <w:r>
        <w:rPr>
          <w:b/>
          <w:color w:val="auto"/>
          <w:highlight w:val="none"/>
        </w:rPr>
        <w:t>2</w:t>
      </w:r>
      <w:r>
        <w:rPr>
          <w:color w:val="auto"/>
          <w:highlight w:val="none"/>
        </w:rPr>
        <w:t xml:space="preserve">  </w:t>
      </w:r>
      <w:r>
        <w:rPr>
          <w:color w:val="auto"/>
          <w:szCs w:val="22"/>
          <w:highlight w:val="none"/>
        </w:rPr>
        <w:t>使用的供暖炉内是否有异常的声音；</w:t>
      </w:r>
    </w:p>
    <w:p>
      <w:pPr>
        <w:pStyle w:val="95"/>
        <w:spacing w:line="400" w:lineRule="exact"/>
        <w:ind w:firstLine="482"/>
        <w:rPr>
          <w:color w:val="auto"/>
          <w:szCs w:val="22"/>
          <w:highlight w:val="none"/>
        </w:rPr>
      </w:pPr>
      <w:r>
        <w:rPr>
          <w:b/>
          <w:color w:val="auto"/>
          <w:highlight w:val="none"/>
        </w:rPr>
        <w:t>3</w:t>
      </w:r>
      <w:r>
        <w:rPr>
          <w:color w:val="auto"/>
          <w:highlight w:val="none"/>
        </w:rPr>
        <w:t xml:space="preserve">  </w:t>
      </w:r>
      <w:r>
        <w:rPr>
          <w:color w:val="auto"/>
          <w:szCs w:val="22"/>
          <w:highlight w:val="none"/>
        </w:rPr>
        <w:t xml:space="preserve">供暖炉及进出水管有无漏水； </w:t>
      </w:r>
    </w:p>
    <w:p>
      <w:pPr>
        <w:pStyle w:val="95"/>
        <w:spacing w:line="400" w:lineRule="exact"/>
        <w:ind w:firstLine="482"/>
        <w:rPr>
          <w:color w:val="auto"/>
          <w:szCs w:val="22"/>
          <w:highlight w:val="none"/>
        </w:rPr>
      </w:pPr>
      <w:r>
        <w:rPr>
          <w:b/>
          <w:color w:val="auto"/>
          <w:highlight w:val="none"/>
        </w:rPr>
        <w:t>4</w:t>
      </w:r>
      <w:r>
        <w:rPr>
          <w:color w:val="auto"/>
          <w:highlight w:val="none"/>
        </w:rPr>
        <w:t xml:space="preserve">  </w:t>
      </w:r>
      <w:r>
        <w:rPr>
          <w:color w:val="auto"/>
          <w:szCs w:val="22"/>
          <w:highlight w:val="none"/>
        </w:rPr>
        <w:t>烟管进气排烟口是否堵塞，堵塞时要清理；</w:t>
      </w:r>
    </w:p>
    <w:p>
      <w:pPr>
        <w:pStyle w:val="95"/>
        <w:spacing w:line="400" w:lineRule="exact"/>
        <w:ind w:firstLine="482"/>
        <w:rPr>
          <w:color w:val="auto"/>
          <w:szCs w:val="22"/>
          <w:highlight w:val="none"/>
        </w:rPr>
      </w:pPr>
      <w:r>
        <w:rPr>
          <w:b/>
          <w:color w:val="auto"/>
          <w:highlight w:val="none"/>
        </w:rPr>
        <w:t>5</w:t>
      </w:r>
      <w:r>
        <w:rPr>
          <w:color w:val="auto"/>
          <w:highlight w:val="none"/>
        </w:rPr>
        <w:t xml:space="preserve">  </w:t>
      </w:r>
      <w:r>
        <w:rPr>
          <w:color w:val="auto"/>
          <w:szCs w:val="22"/>
          <w:highlight w:val="none"/>
        </w:rPr>
        <w:t>不应在室外型供暖炉本体及排烟口周围放置和使用煤油、汽油、挥发性油剂、喷雾罐等易燃易爆物品，以防火灾或爆炸；</w:t>
      </w:r>
    </w:p>
    <w:p>
      <w:pPr>
        <w:pStyle w:val="95"/>
        <w:spacing w:line="400" w:lineRule="exact"/>
        <w:ind w:firstLine="482"/>
        <w:rPr>
          <w:color w:val="auto"/>
          <w:szCs w:val="22"/>
          <w:highlight w:val="none"/>
        </w:rPr>
      </w:pPr>
      <w:r>
        <w:rPr>
          <w:b/>
          <w:color w:val="auto"/>
          <w:highlight w:val="none"/>
        </w:rPr>
        <w:t>6</w:t>
      </w:r>
      <w:r>
        <w:rPr>
          <w:color w:val="auto"/>
          <w:highlight w:val="none"/>
        </w:rPr>
        <w:t xml:space="preserve">  </w:t>
      </w:r>
      <w:r>
        <w:rPr>
          <w:color w:val="auto"/>
          <w:szCs w:val="22"/>
          <w:highlight w:val="none"/>
        </w:rPr>
        <w:t>遇下雪天气时，应检查室外型供暖炉进气口、排烟口，并及时清除积雪；</w:t>
      </w:r>
    </w:p>
    <w:p>
      <w:pPr>
        <w:pStyle w:val="95"/>
        <w:spacing w:line="400" w:lineRule="exact"/>
        <w:ind w:firstLine="482"/>
        <w:rPr>
          <w:color w:val="auto"/>
          <w:szCs w:val="22"/>
          <w:highlight w:val="none"/>
        </w:rPr>
      </w:pPr>
      <w:r>
        <w:rPr>
          <w:b/>
          <w:color w:val="auto"/>
          <w:highlight w:val="none"/>
        </w:rPr>
        <w:t>7</w:t>
      </w:r>
      <w:r>
        <w:rPr>
          <w:color w:val="auto"/>
          <w:highlight w:val="none"/>
        </w:rPr>
        <w:t xml:space="preserve">  </w:t>
      </w:r>
      <w:r>
        <w:rPr>
          <w:color w:val="auto"/>
          <w:szCs w:val="22"/>
          <w:highlight w:val="none"/>
        </w:rPr>
        <w:t>指导用户应按说明书要求补水、开启、调节供暖炉及停机等操作：</w:t>
      </w:r>
    </w:p>
    <w:p>
      <w:pPr>
        <w:pStyle w:val="95"/>
        <w:spacing w:line="400" w:lineRule="exact"/>
        <w:ind w:firstLine="482"/>
        <w:rPr>
          <w:color w:val="auto"/>
          <w:szCs w:val="22"/>
          <w:highlight w:val="none"/>
        </w:rPr>
      </w:pPr>
      <w:r>
        <w:rPr>
          <w:b/>
          <w:color w:val="auto"/>
          <w:highlight w:val="none"/>
        </w:rPr>
        <w:t>8</w:t>
      </w:r>
      <w:r>
        <w:rPr>
          <w:color w:val="auto"/>
          <w:highlight w:val="none"/>
        </w:rPr>
        <w:t xml:space="preserve">  </w:t>
      </w:r>
      <w:r>
        <w:rPr>
          <w:color w:val="auto"/>
          <w:szCs w:val="22"/>
          <w:highlight w:val="none"/>
        </w:rPr>
        <w:t xml:space="preserve">必要时应提醒用户注意不要直接接触观火窗表面以免烫伤； </w:t>
      </w:r>
    </w:p>
    <w:p>
      <w:pPr>
        <w:pStyle w:val="95"/>
        <w:spacing w:line="400" w:lineRule="exact"/>
        <w:ind w:firstLine="482"/>
        <w:rPr>
          <w:color w:val="auto"/>
          <w:szCs w:val="22"/>
          <w:highlight w:val="none"/>
        </w:rPr>
      </w:pPr>
      <w:r>
        <w:rPr>
          <w:b/>
          <w:color w:val="auto"/>
          <w:highlight w:val="none"/>
        </w:rPr>
        <w:t>9</w:t>
      </w:r>
      <w:r>
        <w:rPr>
          <w:color w:val="auto"/>
          <w:highlight w:val="none"/>
        </w:rPr>
        <w:t xml:space="preserve">  </w:t>
      </w:r>
      <w:r>
        <w:rPr>
          <w:color w:val="auto"/>
          <w:szCs w:val="22"/>
          <w:highlight w:val="none"/>
        </w:rPr>
        <w:t xml:space="preserve">水硬度很大时，设置供水温度可不高于50℃； </w:t>
      </w:r>
    </w:p>
    <w:p>
      <w:pPr>
        <w:pStyle w:val="95"/>
        <w:spacing w:line="400" w:lineRule="exact"/>
        <w:ind w:firstLine="482"/>
        <w:rPr>
          <w:color w:val="auto"/>
          <w:szCs w:val="22"/>
          <w:highlight w:val="none"/>
        </w:rPr>
      </w:pPr>
      <w:r>
        <w:rPr>
          <w:b/>
          <w:color w:val="auto"/>
          <w:highlight w:val="none"/>
        </w:rPr>
        <w:t>10</w:t>
      </w:r>
      <w:r>
        <w:rPr>
          <w:color w:val="auto"/>
          <w:highlight w:val="none"/>
        </w:rPr>
        <w:t xml:space="preserve">  </w:t>
      </w:r>
      <w:r>
        <w:rPr>
          <w:color w:val="auto"/>
          <w:szCs w:val="22"/>
          <w:highlight w:val="none"/>
        </w:rPr>
        <w:t>防连接管和由于燃气杂质多引起安全阀密封性降低的燃气泄漏；</w:t>
      </w:r>
    </w:p>
    <w:p>
      <w:pPr>
        <w:pStyle w:val="95"/>
        <w:spacing w:line="400" w:lineRule="exact"/>
        <w:ind w:firstLine="482"/>
        <w:rPr>
          <w:color w:val="auto"/>
          <w:szCs w:val="22"/>
          <w:highlight w:val="none"/>
        </w:rPr>
      </w:pPr>
      <w:r>
        <w:rPr>
          <w:b/>
          <w:color w:val="auto"/>
          <w:highlight w:val="none"/>
        </w:rPr>
        <w:t>11</w:t>
      </w:r>
      <w:r>
        <w:rPr>
          <w:color w:val="auto"/>
          <w:highlight w:val="none"/>
        </w:rPr>
        <w:t xml:space="preserve">  </w:t>
      </w:r>
      <w:r>
        <w:rPr>
          <w:color w:val="auto"/>
          <w:szCs w:val="22"/>
          <w:highlight w:val="none"/>
        </w:rPr>
        <w:t xml:space="preserve">防水泵异常停止； </w:t>
      </w:r>
    </w:p>
    <w:p>
      <w:pPr>
        <w:pStyle w:val="95"/>
        <w:spacing w:line="400" w:lineRule="exact"/>
        <w:ind w:firstLine="482"/>
        <w:rPr>
          <w:color w:val="auto"/>
          <w:szCs w:val="22"/>
          <w:highlight w:val="none"/>
        </w:rPr>
      </w:pPr>
      <w:r>
        <w:rPr>
          <w:b/>
          <w:color w:val="auto"/>
          <w:highlight w:val="none"/>
        </w:rPr>
        <w:t>12</w:t>
      </w:r>
      <w:r>
        <w:rPr>
          <w:color w:val="auto"/>
          <w:highlight w:val="none"/>
        </w:rPr>
        <w:t xml:space="preserve">  </w:t>
      </w:r>
      <w:r>
        <w:rPr>
          <w:color w:val="auto"/>
          <w:szCs w:val="22"/>
          <w:highlight w:val="none"/>
        </w:rPr>
        <w:t>防烟气超温，热交换器积炭，引起供暖炉燃烧效率下降。</w:t>
      </w:r>
    </w:p>
    <w:p>
      <w:pPr>
        <w:pStyle w:val="95"/>
        <w:spacing w:line="400" w:lineRule="exact"/>
        <w:ind w:firstLine="0" w:firstLineChars="0"/>
        <w:rPr>
          <w:color w:val="auto"/>
          <w:szCs w:val="22"/>
          <w:highlight w:val="none"/>
        </w:rPr>
      </w:pPr>
      <w:r>
        <w:rPr>
          <w:b/>
          <w:color w:val="auto"/>
          <w:szCs w:val="22"/>
          <w:highlight w:val="none"/>
        </w:rPr>
        <w:t>9.2.6</w:t>
      </w:r>
      <w:r>
        <w:rPr>
          <w:color w:val="auto"/>
          <w:szCs w:val="22"/>
          <w:highlight w:val="none"/>
        </w:rPr>
        <w:t xml:space="preserve">  运行中供暖炉出现不可恢复的故障代码，或被锁定时锁定装置不应随意调节，应请专业人员或联系售后服务部门派人处理。</w:t>
      </w:r>
    </w:p>
    <w:p>
      <w:pPr>
        <w:pStyle w:val="95"/>
        <w:spacing w:line="400" w:lineRule="exact"/>
        <w:ind w:firstLine="0" w:firstLineChars="0"/>
        <w:rPr>
          <w:color w:val="auto"/>
          <w:szCs w:val="22"/>
          <w:highlight w:val="none"/>
        </w:rPr>
      </w:pPr>
      <w:r>
        <w:rPr>
          <w:b/>
          <w:color w:val="auto"/>
          <w:szCs w:val="22"/>
          <w:highlight w:val="none"/>
        </w:rPr>
        <w:t>9.2.7</w:t>
      </w:r>
      <w:r>
        <w:rPr>
          <w:color w:val="auto"/>
          <w:szCs w:val="22"/>
          <w:highlight w:val="none"/>
        </w:rPr>
        <w:t xml:space="preserve">  运行中如闻到燃气臭味或发现漏气时应采取以下措施：</w:t>
      </w:r>
    </w:p>
    <w:p>
      <w:pPr>
        <w:pStyle w:val="95"/>
        <w:spacing w:line="400" w:lineRule="exact"/>
        <w:ind w:firstLine="482"/>
        <w:rPr>
          <w:color w:val="auto"/>
          <w:szCs w:val="22"/>
          <w:highlight w:val="none"/>
        </w:rPr>
      </w:pPr>
      <w:r>
        <w:rPr>
          <w:b/>
          <w:color w:val="auto"/>
          <w:highlight w:val="none"/>
        </w:rPr>
        <w:t>1</w:t>
      </w:r>
      <w:r>
        <w:rPr>
          <w:color w:val="auto"/>
          <w:highlight w:val="none"/>
        </w:rPr>
        <w:t xml:space="preserve">  </w:t>
      </w:r>
      <w:r>
        <w:rPr>
          <w:color w:val="auto"/>
          <w:szCs w:val="22"/>
          <w:highlight w:val="none"/>
        </w:rPr>
        <w:t>应立即停止使用，关闭燃气阀；</w:t>
      </w:r>
    </w:p>
    <w:p>
      <w:pPr>
        <w:pStyle w:val="95"/>
        <w:spacing w:line="400" w:lineRule="exact"/>
        <w:ind w:firstLine="482"/>
        <w:rPr>
          <w:color w:val="auto"/>
          <w:szCs w:val="22"/>
          <w:highlight w:val="none"/>
        </w:rPr>
      </w:pPr>
      <w:r>
        <w:rPr>
          <w:b/>
          <w:color w:val="auto"/>
          <w:highlight w:val="none"/>
        </w:rPr>
        <w:t>2</w:t>
      </w:r>
      <w:r>
        <w:rPr>
          <w:color w:val="auto"/>
          <w:highlight w:val="none"/>
        </w:rPr>
        <w:t xml:space="preserve">  </w:t>
      </w:r>
      <w:r>
        <w:rPr>
          <w:color w:val="auto"/>
          <w:szCs w:val="22"/>
          <w:highlight w:val="none"/>
        </w:rPr>
        <w:t>在室内不应点明火，不应拔插电源插头，不应打开任何电源开关或者任何会产生火花的设备，不应使用电话；</w:t>
      </w:r>
    </w:p>
    <w:p>
      <w:pPr>
        <w:pStyle w:val="95"/>
        <w:spacing w:line="400" w:lineRule="exact"/>
        <w:ind w:firstLine="482"/>
        <w:rPr>
          <w:color w:val="auto"/>
          <w:szCs w:val="22"/>
          <w:highlight w:val="none"/>
        </w:rPr>
      </w:pPr>
      <w:r>
        <w:rPr>
          <w:b/>
          <w:color w:val="auto"/>
          <w:highlight w:val="none"/>
        </w:rPr>
        <w:t>3</w:t>
      </w:r>
      <w:r>
        <w:rPr>
          <w:color w:val="auto"/>
          <w:highlight w:val="none"/>
        </w:rPr>
        <w:t xml:space="preserve">  </w:t>
      </w:r>
      <w:r>
        <w:rPr>
          <w:color w:val="auto"/>
          <w:szCs w:val="22"/>
          <w:highlight w:val="none"/>
        </w:rPr>
        <w:t>应立即打开门窗，对房间进行通风；</w:t>
      </w:r>
    </w:p>
    <w:p>
      <w:pPr>
        <w:pStyle w:val="95"/>
        <w:spacing w:line="400" w:lineRule="exact"/>
        <w:ind w:firstLine="482"/>
        <w:rPr>
          <w:color w:val="auto"/>
          <w:highlight w:val="none"/>
        </w:rPr>
      </w:pPr>
      <w:r>
        <w:rPr>
          <w:b/>
          <w:color w:val="auto"/>
          <w:highlight w:val="none"/>
        </w:rPr>
        <w:t>4</w:t>
      </w:r>
      <w:r>
        <w:rPr>
          <w:color w:val="auto"/>
          <w:highlight w:val="none"/>
        </w:rPr>
        <w:t xml:space="preserve">  </w:t>
      </w:r>
      <w:r>
        <w:rPr>
          <w:color w:val="auto"/>
          <w:szCs w:val="22"/>
          <w:highlight w:val="none"/>
        </w:rPr>
        <w:t>应联系设备供应商、供暖炉售后服务部门或当地燃气管理部门。</w:t>
      </w:r>
    </w:p>
    <w:p>
      <w:pPr>
        <w:pStyle w:val="97"/>
        <w:spacing w:line="400" w:lineRule="exact"/>
        <w:rPr>
          <w:rFonts w:eastAsia="黑体"/>
          <w:color w:val="auto"/>
          <w:highlight w:val="none"/>
        </w:rPr>
      </w:pPr>
      <w:bookmarkStart w:id="166" w:name="_Toc119917259"/>
      <w:bookmarkStart w:id="167" w:name="_Toc21794"/>
      <w:r>
        <w:rPr>
          <w:b/>
          <w:color w:val="auto"/>
          <w:highlight w:val="none"/>
        </w:rPr>
        <w:t>9.3</w:t>
      </w:r>
      <w:r>
        <w:rPr>
          <w:color w:val="auto"/>
          <w:highlight w:val="none"/>
        </w:rPr>
        <w:t xml:space="preserve">  </w:t>
      </w:r>
      <w:r>
        <w:rPr>
          <w:rFonts w:eastAsia="黑体"/>
          <w:color w:val="auto"/>
          <w:highlight w:val="none"/>
        </w:rPr>
        <w:t>系统维护</w:t>
      </w:r>
      <w:bookmarkEnd w:id="166"/>
      <w:bookmarkEnd w:id="167"/>
    </w:p>
    <w:p>
      <w:pPr>
        <w:pStyle w:val="95"/>
        <w:spacing w:line="400" w:lineRule="exact"/>
        <w:ind w:firstLine="0" w:firstLineChars="0"/>
        <w:rPr>
          <w:color w:val="auto"/>
          <w:szCs w:val="22"/>
          <w:highlight w:val="none"/>
        </w:rPr>
      </w:pPr>
      <w:r>
        <w:rPr>
          <w:b/>
          <w:color w:val="auto"/>
          <w:szCs w:val="22"/>
          <w:highlight w:val="none"/>
        </w:rPr>
        <w:t>9.3.1</w:t>
      </w:r>
      <w:r>
        <w:rPr>
          <w:color w:val="auto"/>
          <w:szCs w:val="22"/>
          <w:highlight w:val="none"/>
        </w:rPr>
        <w:t xml:space="preserve">  设备的定期检查维护保养，应符合但不限于下列规定：</w:t>
      </w:r>
    </w:p>
    <w:p>
      <w:pPr>
        <w:pStyle w:val="95"/>
        <w:spacing w:line="400" w:lineRule="exact"/>
        <w:ind w:firstLine="482"/>
        <w:rPr>
          <w:color w:val="auto"/>
          <w:szCs w:val="22"/>
          <w:highlight w:val="none"/>
        </w:rPr>
      </w:pPr>
      <w:r>
        <w:rPr>
          <w:b/>
          <w:color w:val="auto"/>
          <w:highlight w:val="none"/>
        </w:rPr>
        <w:t>1</w:t>
      </w:r>
      <w:r>
        <w:rPr>
          <w:color w:val="auto"/>
          <w:highlight w:val="none"/>
        </w:rPr>
        <w:t xml:space="preserve">  </w:t>
      </w:r>
      <w:r>
        <w:rPr>
          <w:color w:val="auto"/>
          <w:szCs w:val="22"/>
          <w:highlight w:val="none"/>
        </w:rPr>
        <w:t>定期保养宜一年不少于一次；</w:t>
      </w:r>
    </w:p>
    <w:p>
      <w:pPr>
        <w:pStyle w:val="95"/>
        <w:spacing w:line="400" w:lineRule="exact"/>
        <w:ind w:firstLine="482"/>
        <w:rPr>
          <w:color w:val="auto"/>
          <w:szCs w:val="22"/>
          <w:highlight w:val="none"/>
        </w:rPr>
      </w:pPr>
      <w:r>
        <w:rPr>
          <w:b/>
          <w:color w:val="auto"/>
          <w:highlight w:val="none"/>
        </w:rPr>
        <w:t>2</w:t>
      </w:r>
      <w:r>
        <w:rPr>
          <w:color w:val="auto"/>
          <w:highlight w:val="none"/>
        </w:rPr>
        <w:t xml:space="preserve">  </w:t>
      </w:r>
      <w:r>
        <w:rPr>
          <w:color w:val="auto"/>
          <w:szCs w:val="22"/>
          <w:highlight w:val="none"/>
        </w:rPr>
        <w:t>在空气较潮湿的地区，宜经常检查设备及管路连接处的锈蚀状况；</w:t>
      </w:r>
    </w:p>
    <w:p>
      <w:pPr>
        <w:pStyle w:val="95"/>
        <w:spacing w:line="400" w:lineRule="exact"/>
        <w:ind w:firstLine="482"/>
        <w:rPr>
          <w:color w:val="auto"/>
          <w:szCs w:val="22"/>
          <w:highlight w:val="none"/>
        </w:rPr>
      </w:pPr>
      <w:r>
        <w:rPr>
          <w:b/>
          <w:color w:val="auto"/>
          <w:highlight w:val="none"/>
        </w:rPr>
        <w:t>3</w:t>
      </w:r>
      <w:r>
        <w:rPr>
          <w:color w:val="auto"/>
          <w:highlight w:val="none"/>
        </w:rPr>
        <w:t xml:space="preserve">  </w:t>
      </w:r>
      <w:r>
        <w:rPr>
          <w:color w:val="auto"/>
          <w:szCs w:val="22"/>
          <w:highlight w:val="none"/>
        </w:rPr>
        <w:t>不应使用有腐蚀性的清洁剂清洁供暖炉；外壳的污秽，用湿布擦拭后并使湿气充分挥发，当污秽较严重时可用中性洗涤剂擦拭；</w:t>
      </w:r>
    </w:p>
    <w:p>
      <w:pPr>
        <w:pStyle w:val="95"/>
        <w:spacing w:line="400" w:lineRule="exact"/>
        <w:ind w:firstLine="482"/>
        <w:rPr>
          <w:color w:val="auto"/>
          <w:szCs w:val="22"/>
          <w:highlight w:val="none"/>
        </w:rPr>
      </w:pPr>
      <w:r>
        <w:rPr>
          <w:b/>
          <w:color w:val="auto"/>
          <w:highlight w:val="none"/>
        </w:rPr>
        <w:t>4</w:t>
      </w:r>
      <w:r>
        <w:rPr>
          <w:color w:val="auto"/>
          <w:highlight w:val="none"/>
        </w:rPr>
        <w:t xml:space="preserve">  </w:t>
      </w:r>
      <w:r>
        <w:rPr>
          <w:color w:val="auto"/>
          <w:szCs w:val="22"/>
          <w:highlight w:val="none"/>
        </w:rPr>
        <w:t>对于全预混冷凝炉燃烧腔的前部面板上的硅胶垫圈，在每次保养或维修后均应更换。</w:t>
      </w:r>
    </w:p>
    <w:p>
      <w:pPr>
        <w:pStyle w:val="95"/>
        <w:spacing w:line="400" w:lineRule="exact"/>
        <w:ind w:firstLine="0" w:firstLineChars="0"/>
        <w:rPr>
          <w:color w:val="auto"/>
          <w:szCs w:val="22"/>
          <w:highlight w:val="none"/>
        </w:rPr>
      </w:pPr>
      <w:r>
        <w:rPr>
          <w:b/>
          <w:color w:val="auto"/>
          <w:szCs w:val="22"/>
          <w:highlight w:val="none"/>
        </w:rPr>
        <w:t>9.3.2</w:t>
      </w:r>
      <w:r>
        <w:rPr>
          <w:color w:val="auto"/>
          <w:szCs w:val="22"/>
          <w:highlight w:val="none"/>
        </w:rPr>
        <w:t xml:space="preserve">  设备内外部的清洁清洗、日常维护保养应按说明书操作，包括以下内容：</w:t>
      </w:r>
    </w:p>
    <w:p>
      <w:pPr>
        <w:pStyle w:val="95"/>
        <w:spacing w:line="400" w:lineRule="exact"/>
        <w:ind w:firstLine="482"/>
        <w:rPr>
          <w:color w:val="auto"/>
          <w:szCs w:val="22"/>
          <w:highlight w:val="none"/>
        </w:rPr>
      </w:pPr>
      <w:r>
        <w:rPr>
          <w:b/>
          <w:color w:val="auto"/>
          <w:highlight w:val="none"/>
        </w:rPr>
        <w:t>1</w:t>
      </w:r>
      <w:r>
        <w:rPr>
          <w:color w:val="auto"/>
          <w:highlight w:val="none"/>
        </w:rPr>
        <w:t xml:space="preserve">  </w:t>
      </w:r>
      <w:r>
        <w:rPr>
          <w:color w:val="auto"/>
          <w:szCs w:val="22"/>
          <w:highlight w:val="none"/>
        </w:rPr>
        <w:t>清理燃烧器表面灰尘、异物和杂质；</w:t>
      </w:r>
    </w:p>
    <w:p>
      <w:pPr>
        <w:pStyle w:val="95"/>
        <w:spacing w:line="400" w:lineRule="exact"/>
        <w:ind w:firstLine="482"/>
        <w:rPr>
          <w:color w:val="auto"/>
          <w:szCs w:val="22"/>
          <w:highlight w:val="none"/>
        </w:rPr>
      </w:pPr>
      <w:r>
        <w:rPr>
          <w:b/>
          <w:color w:val="auto"/>
          <w:highlight w:val="none"/>
        </w:rPr>
        <w:t>2</w:t>
      </w:r>
      <w:r>
        <w:rPr>
          <w:color w:val="auto"/>
          <w:highlight w:val="none"/>
        </w:rPr>
        <w:t xml:space="preserve">  </w:t>
      </w:r>
      <w:r>
        <w:rPr>
          <w:color w:val="auto"/>
          <w:szCs w:val="22"/>
          <w:highlight w:val="none"/>
        </w:rPr>
        <w:t>清洗生活热水交换器，去除异物和水垢；</w:t>
      </w:r>
    </w:p>
    <w:p>
      <w:pPr>
        <w:pStyle w:val="95"/>
        <w:spacing w:line="400" w:lineRule="exact"/>
        <w:ind w:firstLine="482"/>
        <w:rPr>
          <w:color w:val="auto"/>
          <w:szCs w:val="22"/>
          <w:highlight w:val="none"/>
        </w:rPr>
      </w:pPr>
      <w:r>
        <w:rPr>
          <w:b/>
          <w:color w:val="auto"/>
          <w:highlight w:val="none"/>
        </w:rPr>
        <w:t>3</w:t>
      </w:r>
      <w:r>
        <w:rPr>
          <w:color w:val="auto"/>
          <w:highlight w:val="none"/>
        </w:rPr>
        <w:t xml:space="preserve">  </w:t>
      </w:r>
      <w:r>
        <w:rPr>
          <w:color w:val="auto"/>
          <w:szCs w:val="22"/>
          <w:highlight w:val="none"/>
        </w:rPr>
        <w:t>检查及清理点火电极、火焰离子电极；</w:t>
      </w:r>
    </w:p>
    <w:p>
      <w:pPr>
        <w:pStyle w:val="95"/>
        <w:spacing w:line="400" w:lineRule="exact"/>
        <w:ind w:firstLine="482"/>
        <w:rPr>
          <w:color w:val="auto"/>
          <w:szCs w:val="22"/>
          <w:highlight w:val="none"/>
        </w:rPr>
      </w:pPr>
      <w:r>
        <w:rPr>
          <w:b/>
          <w:color w:val="auto"/>
          <w:highlight w:val="none"/>
        </w:rPr>
        <w:t>4</w:t>
      </w:r>
      <w:r>
        <w:rPr>
          <w:color w:val="auto"/>
          <w:highlight w:val="none"/>
        </w:rPr>
        <w:t xml:space="preserve">  </w:t>
      </w:r>
      <w:r>
        <w:rPr>
          <w:color w:val="auto"/>
          <w:szCs w:val="22"/>
          <w:highlight w:val="none"/>
        </w:rPr>
        <w:t>检查一些供暖炉烟道清扫功能的设定，清洁烟道、测压管；</w:t>
      </w:r>
    </w:p>
    <w:p>
      <w:pPr>
        <w:pStyle w:val="95"/>
        <w:spacing w:line="400" w:lineRule="exact"/>
        <w:ind w:firstLine="482"/>
        <w:rPr>
          <w:color w:val="auto"/>
          <w:szCs w:val="22"/>
          <w:highlight w:val="none"/>
        </w:rPr>
      </w:pPr>
      <w:r>
        <w:rPr>
          <w:b/>
          <w:color w:val="auto"/>
          <w:highlight w:val="none"/>
        </w:rPr>
        <w:t>5</w:t>
      </w:r>
      <w:r>
        <w:rPr>
          <w:color w:val="auto"/>
          <w:highlight w:val="none"/>
        </w:rPr>
        <w:t xml:space="preserve">  </w:t>
      </w:r>
      <w:r>
        <w:rPr>
          <w:color w:val="auto"/>
          <w:szCs w:val="22"/>
          <w:highlight w:val="none"/>
        </w:rPr>
        <w:t>检查供暖炉的防冻、防干烧、防过热、防意外熄火、防水泵抱轴卡死、安全阀超压排放等多种安全保护功能；</w:t>
      </w:r>
    </w:p>
    <w:p>
      <w:pPr>
        <w:pStyle w:val="95"/>
        <w:spacing w:line="400" w:lineRule="exact"/>
        <w:ind w:firstLine="482"/>
        <w:rPr>
          <w:color w:val="auto"/>
          <w:szCs w:val="22"/>
          <w:highlight w:val="none"/>
        </w:rPr>
      </w:pPr>
      <w:r>
        <w:rPr>
          <w:b/>
          <w:color w:val="auto"/>
          <w:highlight w:val="none"/>
        </w:rPr>
        <w:t>6</w:t>
      </w:r>
      <w:r>
        <w:rPr>
          <w:color w:val="auto"/>
          <w:highlight w:val="none"/>
        </w:rPr>
        <w:t xml:space="preserve">  </w:t>
      </w:r>
      <w:r>
        <w:rPr>
          <w:color w:val="auto"/>
          <w:szCs w:val="22"/>
          <w:highlight w:val="none"/>
        </w:rPr>
        <w:t>检查冷凝水排放管，移除沉积物，确保通畅。</w:t>
      </w:r>
    </w:p>
    <w:p>
      <w:pPr>
        <w:pStyle w:val="95"/>
        <w:spacing w:line="400" w:lineRule="exact"/>
        <w:ind w:firstLine="0" w:firstLineChars="0"/>
        <w:rPr>
          <w:color w:val="auto"/>
          <w:szCs w:val="22"/>
          <w:highlight w:val="none"/>
        </w:rPr>
      </w:pPr>
      <w:r>
        <w:rPr>
          <w:b/>
          <w:color w:val="auto"/>
          <w:szCs w:val="22"/>
          <w:highlight w:val="none"/>
        </w:rPr>
        <w:t>9.3.3</w:t>
      </w:r>
      <w:r>
        <w:rPr>
          <w:color w:val="auto"/>
          <w:szCs w:val="22"/>
          <w:highlight w:val="none"/>
        </w:rPr>
        <w:t xml:space="preserve">  供暖炉电气维护应至少符合下列规定：</w:t>
      </w:r>
    </w:p>
    <w:p>
      <w:pPr>
        <w:pStyle w:val="95"/>
        <w:spacing w:line="400" w:lineRule="exact"/>
        <w:ind w:firstLine="482"/>
        <w:rPr>
          <w:color w:val="auto"/>
          <w:szCs w:val="22"/>
          <w:highlight w:val="none"/>
        </w:rPr>
      </w:pPr>
      <w:r>
        <w:rPr>
          <w:b/>
          <w:color w:val="auto"/>
          <w:highlight w:val="none"/>
        </w:rPr>
        <w:t>1</w:t>
      </w:r>
      <w:r>
        <w:rPr>
          <w:color w:val="auto"/>
          <w:highlight w:val="none"/>
        </w:rPr>
        <w:t xml:space="preserve">  </w:t>
      </w:r>
      <w:r>
        <w:rPr>
          <w:color w:val="auto"/>
          <w:szCs w:val="22"/>
          <w:highlight w:val="none"/>
        </w:rPr>
        <w:t>Y型连接的供暖炉，如电源软线损坏，应由制造商或制造商认可的维修人员来更换；</w:t>
      </w:r>
    </w:p>
    <w:p>
      <w:pPr>
        <w:pStyle w:val="95"/>
        <w:spacing w:line="400" w:lineRule="exact"/>
        <w:ind w:firstLine="482"/>
        <w:rPr>
          <w:color w:val="auto"/>
          <w:szCs w:val="22"/>
          <w:highlight w:val="none"/>
        </w:rPr>
      </w:pPr>
      <w:r>
        <w:rPr>
          <w:b/>
          <w:color w:val="auto"/>
          <w:highlight w:val="none"/>
        </w:rPr>
        <w:t>2</w:t>
      </w:r>
      <w:r>
        <w:rPr>
          <w:color w:val="auto"/>
          <w:highlight w:val="none"/>
        </w:rPr>
        <w:t xml:space="preserve">  </w:t>
      </w:r>
      <w:r>
        <w:rPr>
          <w:color w:val="auto"/>
          <w:szCs w:val="22"/>
          <w:highlight w:val="none"/>
        </w:rPr>
        <w:t>Z型连接的供暖炉，如软线损坏，电源软线不能更换，此供暖炉应做废弃处理。</w:t>
      </w:r>
    </w:p>
    <w:p>
      <w:pPr>
        <w:pStyle w:val="95"/>
        <w:spacing w:line="400" w:lineRule="exact"/>
        <w:ind w:firstLine="0" w:firstLineChars="0"/>
        <w:rPr>
          <w:color w:val="auto"/>
          <w:szCs w:val="22"/>
          <w:highlight w:val="none"/>
        </w:rPr>
      </w:pPr>
      <w:r>
        <w:rPr>
          <w:b/>
          <w:color w:val="auto"/>
          <w:szCs w:val="22"/>
          <w:highlight w:val="none"/>
        </w:rPr>
        <w:t>9.3.4</w:t>
      </w:r>
      <w:r>
        <w:rPr>
          <w:color w:val="auto"/>
          <w:szCs w:val="22"/>
          <w:highlight w:val="none"/>
        </w:rPr>
        <w:t xml:space="preserve">  在进行任何清洁清洗、维护保养，或打开、移除供暖炉机身面板前，应切断供暖炉的电力供应，并关闭燃气输送旋塞。刚使用过的供暖炉温度很高，请注意使其冷却后再进行相关的检查保养，防止烫伤。</w:t>
      </w:r>
    </w:p>
    <w:p>
      <w:pPr>
        <w:pStyle w:val="95"/>
        <w:spacing w:line="400" w:lineRule="exact"/>
        <w:ind w:firstLine="0" w:firstLineChars="0"/>
        <w:rPr>
          <w:color w:val="auto"/>
          <w:szCs w:val="22"/>
          <w:highlight w:val="none"/>
        </w:rPr>
      </w:pPr>
      <w:r>
        <w:rPr>
          <w:b/>
          <w:color w:val="auto"/>
          <w:szCs w:val="22"/>
          <w:highlight w:val="none"/>
        </w:rPr>
        <w:t>9.3.5</w:t>
      </w:r>
      <w:r>
        <w:rPr>
          <w:color w:val="auto"/>
          <w:szCs w:val="22"/>
          <w:highlight w:val="none"/>
        </w:rPr>
        <w:t xml:space="preserve">  应定期进行配电箱（柜）、控制箱（柜）的清洁、检查和维护保养工作，以便使设备始终处于良好的工作状态。</w:t>
      </w:r>
    </w:p>
    <w:p>
      <w:pPr>
        <w:pStyle w:val="95"/>
        <w:spacing w:line="400" w:lineRule="exact"/>
        <w:ind w:firstLine="0" w:firstLineChars="0"/>
        <w:rPr>
          <w:rFonts w:hint="default" w:eastAsia="宋体"/>
          <w:color w:val="auto"/>
          <w:szCs w:val="22"/>
          <w:highlight w:val="none"/>
          <w:lang w:val="en-US" w:eastAsia="zh-CN"/>
        </w:rPr>
      </w:pPr>
      <w:r>
        <w:rPr>
          <w:b/>
          <w:color w:val="auto"/>
          <w:szCs w:val="22"/>
          <w:highlight w:val="none"/>
        </w:rPr>
        <w:t>9.3.6</w:t>
      </w:r>
      <w:r>
        <w:rPr>
          <w:color w:val="auto"/>
          <w:szCs w:val="22"/>
          <w:highlight w:val="none"/>
        </w:rPr>
        <w:t xml:space="preserve">  地暖系统和生活热水供应系统的动力装置与设备、供热参数检测装置、调节控制装置、节能设施、换热蓄热装置等应定期进行维护保养。水泵等设备外壳</w:t>
      </w:r>
      <w:r>
        <w:rPr>
          <w:rFonts w:hint="eastAsia"/>
          <w:color w:val="auto"/>
          <w:szCs w:val="22"/>
          <w:highlight w:val="none"/>
          <w:lang w:val="en-US" w:eastAsia="zh-CN"/>
        </w:rPr>
        <w:t>及钢制基础应</w:t>
      </w:r>
      <w:r>
        <w:rPr>
          <w:color w:val="auto"/>
          <w:szCs w:val="22"/>
          <w:highlight w:val="none"/>
        </w:rPr>
        <w:t>油漆</w:t>
      </w:r>
      <w:r>
        <w:rPr>
          <w:rFonts w:hint="eastAsia"/>
          <w:color w:val="auto"/>
          <w:szCs w:val="22"/>
          <w:highlight w:val="none"/>
          <w:lang w:val="en-US" w:eastAsia="zh-CN"/>
        </w:rPr>
        <w:t>完好。</w:t>
      </w:r>
    </w:p>
    <w:p>
      <w:pPr>
        <w:pStyle w:val="95"/>
        <w:spacing w:line="400" w:lineRule="exact"/>
        <w:ind w:firstLine="0" w:firstLineChars="0"/>
        <w:rPr>
          <w:color w:val="auto"/>
          <w:szCs w:val="22"/>
          <w:highlight w:val="none"/>
        </w:rPr>
      </w:pPr>
      <w:r>
        <w:rPr>
          <w:b/>
          <w:color w:val="auto"/>
          <w:szCs w:val="22"/>
          <w:highlight w:val="none"/>
        </w:rPr>
        <w:t>9.3.7</w:t>
      </w:r>
      <w:r>
        <w:rPr>
          <w:color w:val="auto"/>
          <w:szCs w:val="22"/>
          <w:highlight w:val="none"/>
        </w:rPr>
        <w:t xml:space="preserve">  供暖装置、供暖管道和生活热水供应管道等的绝热层应无脱落、损坏等。</w:t>
      </w:r>
    </w:p>
    <w:p>
      <w:pPr>
        <w:pStyle w:val="95"/>
        <w:spacing w:line="400" w:lineRule="exact"/>
        <w:ind w:firstLine="0" w:firstLineChars="0"/>
        <w:rPr>
          <w:color w:val="auto"/>
          <w:szCs w:val="22"/>
          <w:highlight w:val="none"/>
        </w:rPr>
      </w:pPr>
      <w:r>
        <w:rPr>
          <w:b/>
          <w:color w:val="auto"/>
          <w:szCs w:val="22"/>
          <w:highlight w:val="none"/>
        </w:rPr>
        <w:t>9.3.8</w:t>
      </w:r>
      <w:r>
        <w:rPr>
          <w:color w:val="auto"/>
          <w:szCs w:val="22"/>
          <w:highlight w:val="none"/>
        </w:rPr>
        <w:t xml:space="preserve">  定期检查供暖炉、地暖系统和生活热水供应系统的膨胀罐充气压力，发现不足时应及时补气。</w:t>
      </w:r>
    </w:p>
    <w:p>
      <w:pPr>
        <w:pStyle w:val="95"/>
        <w:spacing w:line="400" w:lineRule="exact"/>
        <w:ind w:firstLine="0" w:firstLineChars="0"/>
        <w:rPr>
          <w:color w:val="auto"/>
          <w:szCs w:val="22"/>
          <w:highlight w:val="none"/>
        </w:rPr>
      </w:pPr>
      <w:r>
        <w:rPr>
          <w:b/>
          <w:color w:val="auto"/>
          <w:szCs w:val="22"/>
          <w:highlight w:val="none"/>
        </w:rPr>
        <w:t>9.3.9</w:t>
      </w:r>
      <w:r>
        <w:rPr>
          <w:color w:val="auto"/>
          <w:szCs w:val="22"/>
          <w:highlight w:val="none"/>
        </w:rPr>
        <w:t xml:space="preserve"> 非供暖季应进行地暖系统满水保护。</w:t>
      </w:r>
    </w:p>
    <w:p>
      <w:pPr>
        <w:pStyle w:val="95"/>
        <w:spacing w:line="400" w:lineRule="exact"/>
        <w:ind w:firstLine="0" w:firstLineChars="0"/>
        <w:rPr>
          <w:color w:val="auto"/>
          <w:szCs w:val="22"/>
          <w:highlight w:val="none"/>
        </w:rPr>
      </w:pPr>
      <w:r>
        <w:rPr>
          <w:b/>
          <w:color w:val="auto"/>
          <w:szCs w:val="22"/>
          <w:highlight w:val="none"/>
        </w:rPr>
        <w:t>9.3.10</w:t>
      </w:r>
      <w:r>
        <w:rPr>
          <w:color w:val="auto"/>
          <w:szCs w:val="22"/>
          <w:highlight w:val="none"/>
        </w:rPr>
        <w:t xml:space="preserve"> 统管路加入防冻液时，应按说明书要求及时更换。</w:t>
      </w:r>
    </w:p>
    <w:p>
      <w:pPr>
        <w:pStyle w:val="95"/>
        <w:spacing w:line="400" w:lineRule="exact"/>
        <w:ind w:firstLine="0" w:firstLineChars="0"/>
        <w:rPr>
          <w:color w:val="auto"/>
          <w:szCs w:val="22"/>
          <w:highlight w:val="none"/>
        </w:rPr>
      </w:pPr>
      <w:r>
        <w:rPr>
          <w:b/>
          <w:color w:val="auto"/>
          <w:szCs w:val="22"/>
          <w:highlight w:val="none"/>
        </w:rPr>
        <w:t>9.3.11</w:t>
      </w:r>
      <w:r>
        <w:rPr>
          <w:color w:val="auto"/>
          <w:szCs w:val="22"/>
          <w:highlight w:val="none"/>
        </w:rPr>
        <w:t xml:space="preserve"> 未加入防冻液的系统管路，在有冻结可能的地区应排水、泄压。</w:t>
      </w:r>
    </w:p>
    <w:p>
      <w:pPr>
        <w:pStyle w:val="95"/>
        <w:spacing w:line="400" w:lineRule="exact"/>
        <w:ind w:firstLine="0" w:firstLineChars="0"/>
        <w:rPr>
          <w:rFonts w:hint="default"/>
          <w:color w:val="auto"/>
          <w:szCs w:val="22"/>
          <w:highlight w:val="none"/>
        </w:rPr>
      </w:pPr>
      <w:r>
        <w:rPr>
          <w:rFonts w:hint="default" w:ascii="Times New Roman" w:hAnsi="Times New Roman" w:cs="Times New Roman"/>
          <w:b/>
          <w:color w:val="auto"/>
          <w:spacing w:val="0"/>
          <w:sz w:val="24"/>
          <w:szCs w:val="22"/>
          <w:highlight w:val="none"/>
          <w:lang w:val="en-US" w:eastAsia="zh-CN"/>
        </w:rPr>
        <w:t>9.3.12</w:t>
      </w:r>
      <w:r>
        <w:rPr>
          <w:rFonts w:hint="eastAsia" w:cs="Times New Roman"/>
          <w:b/>
          <w:color w:val="auto"/>
          <w:spacing w:val="0"/>
          <w:sz w:val="24"/>
          <w:szCs w:val="22"/>
          <w:highlight w:val="none"/>
          <w:lang w:val="en-US" w:eastAsia="zh-CN"/>
        </w:rPr>
        <w:t xml:space="preserve"> </w:t>
      </w:r>
      <w:r>
        <w:rPr>
          <w:rFonts w:hint="eastAsia" w:ascii="宋体" w:hAnsi="宋体" w:cs="宋体"/>
          <w:color w:val="auto"/>
          <w:spacing w:val="7"/>
          <w:sz w:val="23"/>
          <w:szCs w:val="23"/>
          <w:highlight w:val="none"/>
          <w:lang w:val="en-US" w:eastAsia="zh-CN"/>
        </w:rPr>
        <w:t>新风机、净化机、除（加）湿机、</w:t>
      </w:r>
      <w:r>
        <w:rPr>
          <w:rFonts w:ascii="宋体" w:hAnsi="宋体" w:eastAsia="宋体" w:cs="宋体"/>
          <w:color w:val="auto"/>
          <w:spacing w:val="2"/>
          <w:sz w:val="23"/>
          <w:szCs w:val="23"/>
          <w:highlight w:val="none"/>
        </w:rPr>
        <w:t>风机盘管</w:t>
      </w:r>
      <w:r>
        <w:rPr>
          <w:rFonts w:hint="eastAsia" w:ascii="宋体" w:hAnsi="宋体" w:cs="宋体"/>
          <w:color w:val="auto"/>
          <w:spacing w:val="2"/>
          <w:sz w:val="23"/>
          <w:szCs w:val="23"/>
          <w:highlight w:val="none"/>
          <w:lang w:eastAsia="zh-CN"/>
        </w:rPr>
        <w:t>（</w:t>
      </w:r>
      <w:r>
        <w:rPr>
          <w:rFonts w:hint="eastAsia" w:ascii="宋体" w:hAnsi="宋体" w:cs="宋体"/>
          <w:color w:val="auto"/>
          <w:spacing w:val="2"/>
          <w:sz w:val="23"/>
          <w:szCs w:val="23"/>
          <w:highlight w:val="none"/>
          <w:lang w:val="en-US" w:eastAsia="zh-CN"/>
        </w:rPr>
        <w:t>多联机用室内机</w:t>
      </w:r>
      <w:r>
        <w:rPr>
          <w:rFonts w:hint="eastAsia" w:ascii="宋体" w:hAnsi="宋体" w:cs="宋体"/>
          <w:color w:val="auto"/>
          <w:spacing w:val="2"/>
          <w:sz w:val="23"/>
          <w:szCs w:val="23"/>
          <w:highlight w:val="none"/>
          <w:lang w:eastAsia="zh-CN"/>
        </w:rPr>
        <w:t>）、</w:t>
      </w:r>
      <w:r>
        <w:rPr>
          <w:rFonts w:hint="eastAsia" w:ascii="宋体" w:hAnsi="宋体" w:cs="宋体"/>
          <w:color w:val="auto"/>
          <w:spacing w:val="2"/>
          <w:sz w:val="23"/>
          <w:szCs w:val="23"/>
          <w:highlight w:val="none"/>
          <w:lang w:val="en-US" w:eastAsia="zh-CN"/>
        </w:rPr>
        <w:t>风管</w:t>
      </w:r>
      <w:r>
        <w:rPr>
          <w:rFonts w:ascii="宋体" w:hAnsi="宋体" w:eastAsia="宋体" w:cs="宋体"/>
          <w:color w:val="auto"/>
          <w:spacing w:val="2"/>
          <w:sz w:val="23"/>
          <w:szCs w:val="23"/>
          <w:highlight w:val="none"/>
        </w:rPr>
        <w:t>及风口应每年检修、清洗和消毒一次</w:t>
      </w:r>
      <w:r>
        <w:rPr>
          <w:rFonts w:ascii="宋体" w:hAnsi="宋体" w:eastAsia="宋体" w:cs="宋体"/>
          <w:color w:val="auto"/>
          <w:spacing w:val="6"/>
          <w:sz w:val="23"/>
          <w:szCs w:val="23"/>
          <w:highlight w:val="none"/>
        </w:rPr>
        <w:t>。</w:t>
      </w:r>
    </w:p>
    <w:p>
      <w:pPr>
        <w:pStyle w:val="95"/>
        <w:spacing w:line="400" w:lineRule="exact"/>
        <w:ind w:firstLine="0" w:firstLineChars="0"/>
        <w:rPr>
          <w:color w:val="auto"/>
          <w:szCs w:val="22"/>
          <w:highlight w:val="none"/>
        </w:rPr>
      </w:pPr>
    </w:p>
    <w:p>
      <w:pPr>
        <w:pStyle w:val="95"/>
        <w:ind w:firstLine="0" w:firstLineChars="0"/>
        <w:rPr>
          <w:color w:val="auto"/>
          <w:highlight w:val="none"/>
        </w:rPr>
      </w:pPr>
    </w:p>
    <w:p>
      <w:pPr>
        <w:pStyle w:val="96"/>
        <w:spacing w:line="520" w:lineRule="exact"/>
        <w:rPr>
          <w:rFonts w:ascii="Times New Roman" w:hAnsi="Times New Roman"/>
          <w:b/>
          <w:color w:val="auto"/>
          <w:highlight w:val="none"/>
        </w:rPr>
      </w:pPr>
      <w:bookmarkStart w:id="168" w:name="_Toc119917260"/>
      <w:bookmarkStart w:id="169" w:name="_Toc21407"/>
      <w:r>
        <w:rPr>
          <w:rFonts w:ascii="Times New Roman" w:hAnsi="Times New Roman"/>
          <w:b/>
          <w:color w:val="auto"/>
          <w:highlight w:val="none"/>
        </w:rPr>
        <w:t>10</w:t>
      </w:r>
      <w:r>
        <w:rPr>
          <w:rFonts w:ascii="Times New Roman" w:hAnsi="Times New Roman"/>
          <w:color w:val="auto"/>
          <w:highlight w:val="none"/>
        </w:rPr>
        <w:t xml:space="preserve">  </w:t>
      </w:r>
      <w:r>
        <w:rPr>
          <w:rFonts w:ascii="Times New Roman" w:hAnsi="Times New Roman"/>
          <w:b/>
          <w:color w:val="auto"/>
          <w:highlight w:val="none"/>
        </w:rPr>
        <w:t>性能测试与评价</w:t>
      </w:r>
      <w:bookmarkEnd w:id="168"/>
      <w:bookmarkEnd w:id="169"/>
    </w:p>
    <w:p>
      <w:pPr>
        <w:pStyle w:val="95"/>
        <w:spacing w:line="400" w:lineRule="exact"/>
        <w:ind w:firstLine="0" w:firstLineChars="0"/>
        <w:rPr>
          <w:color w:val="auto"/>
          <w:szCs w:val="22"/>
          <w:highlight w:val="none"/>
        </w:rPr>
      </w:pPr>
      <w:r>
        <w:rPr>
          <w:b/>
          <w:color w:val="auto"/>
          <w:szCs w:val="22"/>
          <w:highlight w:val="none"/>
        </w:rPr>
        <w:t>10.1.1</w:t>
      </w:r>
      <w:r>
        <w:rPr>
          <w:color w:val="auto"/>
          <w:szCs w:val="22"/>
          <w:highlight w:val="none"/>
        </w:rPr>
        <w:t xml:space="preserve">  </w:t>
      </w:r>
      <w:r>
        <w:rPr>
          <w:rFonts w:hint="eastAsia"/>
          <w:color w:val="auto"/>
          <w:szCs w:val="22"/>
          <w:highlight w:val="none"/>
        </w:rPr>
        <w:t>当进行住宅舒适系统性能</w:t>
      </w:r>
      <w:r>
        <w:rPr>
          <w:rFonts w:hint="eastAsia"/>
          <w:color w:val="auto"/>
          <w:szCs w:val="22"/>
          <w:highlight w:val="none"/>
          <w:lang w:val="en-US" w:eastAsia="zh-CN"/>
        </w:rPr>
        <w:t>测试与评价</w:t>
      </w:r>
      <w:r>
        <w:rPr>
          <w:rFonts w:hint="eastAsia"/>
          <w:color w:val="auto"/>
          <w:szCs w:val="22"/>
          <w:highlight w:val="none"/>
        </w:rPr>
        <w:t>时，委托方应提供工程竣工文件和有关技术资料。</w:t>
      </w:r>
    </w:p>
    <w:p>
      <w:pPr>
        <w:pStyle w:val="95"/>
        <w:spacing w:line="400" w:lineRule="exact"/>
        <w:ind w:firstLine="0" w:firstLineChars="0"/>
        <w:rPr>
          <w:color w:val="auto"/>
          <w:highlight w:val="none"/>
        </w:rPr>
      </w:pPr>
      <w:r>
        <w:rPr>
          <w:b/>
          <w:color w:val="auto"/>
          <w:szCs w:val="22"/>
          <w:highlight w:val="none"/>
        </w:rPr>
        <w:t>10.1.2</w:t>
      </w:r>
      <w:r>
        <w:rPr>
          <w:color w:val="auto"/>
          <w:szCs w:val="22"/>
          <w:highlight w:val="none"/>
        </w:rPr>
        <w:t xml:space="preserve">  </w:t>
      </w:r>
      <w:r>
        <w:rPr>
          <w:rFonts w:hint="eastAsia"/>
          <w:color w:val="auto"/>
          <w:highlight w:val="none"/>
        </w:rPr>
        <w:t>舒适系统达标判定时，应对下列内容进行验证：</w:t>
      </w:r>
    </w:p>
    <w:p>
      <w:pPr>
        <w:pStyle w:val="95"/>
        <w:spacing w:line="400" w:lineRule="exact"/>
        <w:ind w:firstLine="482"/>
        <w:rPr>
          <w:color w:val="auto"/>
          <w:highlight w:val="none"/>
        </w:rPr>
      </w:pPr>
      <w:r>
        <w:rPr>
          <w:b/>
          <w:color w:val="auto"/>
          <w:highlight w:val="none"/>
        </w:rPr>
        <w:t>1</w:t>
      </w:r>
      <w:r>
        <w:rPr>
          <w:color w:val="auto"/>
          <w:highlight w:val="none"/>
        </w:rPr>
        <w:t xml:space="preserve">  </w:t>
      </w:r>
      <w:r>
        <w:rPr>
          <w:rFonts w:hint="eastAsia"/>
          <w:color w:val="auto"/>
          <w:highlight w:val="none"/>
        </w:rPr>
        <w:t>舒适系统相关的参数及指标是否达标；</w:t>
      </w:r>
    </w:p>
    <w:p>
      <w:pPr>
        <w:pStyle w:val="95"/>
        <w:spacing w:line="400" w:lineRule="exact"/>
        <w:ind w:firstLine="482"/>
        <w:rPr>
          <w:color w:val="auto"/>
          <w:highlight w:val="none"/>
        </w:rPr>
      </w:pPr>
      <w:r>
        <w:rPr>
          <w:b/>
          <w:color w:val="auto"/>
          <w:highlight w:val="none"/>
        </w:rPr>
        <w:t>2</w:t>
      </w:r>
      <w:r>
        <w:rPr>
          <w:color w:val="auto"/>
          <w:highlight w:val="none"/>
        </w:rPr>
        <w:t xml:space="preserve">  </w:t>
      </w:r>
      <w:r>
        <w:rPr>
          <w:rFonts w:hint="eastAsia"/>
          <w:color w:val="auto"/>
          <w:highlight w:val="none"/>
        </w:rPr>
        <w:t>相关指标计算方法是否符合有关标准的要求。</w:t>
      </w:r>
    </w:p>
    <w:p>
      <w:pPr>
        <w:pStyle w:val="95"/>
        <w:spacing w:line="400" w:lineRule="exact"/>
        <w:ind w:firstLine="0" w:firstLineChars="0"/>
        <w:rPr>
          <w:color w:val="auto"/>
          <w:highlight w:val="none"/>
        </w:rPr>
      </w:pPr>
      <w:r>
        <w:rPr>
          <w:b/>
          <w:color w:val="auto"/>
          <w:szCs w:val="22"/>
          <w:highlight w:val="none"/>
        </w:rPr>
        <w:t>10.1.3</w:t>
      </w:r>
      <w:r>
        <w:rPr>
          <w:color w:val="auto"/>
          <w:szCs w:val="22"/>
          <w:highlight w:val="none"/>
        </w:rPr>
        <w:t xml:space="preserve">  </w:t>
      </w:r>
      <w:r>
        <w:rPr>
          <w:rFonts w:hint="eastAsia"/>
          <w:color w:val="auto"/>
          <w:szCs w:val="22"/>
          <w:highlight w:val="none"/>
          <w:lang w:val="en-US" w:eastAsia="zh-CN"/>
        </w:rPr>
        <w:t>住宅舒适系统</w:t>
      </w:r>
      <w:r>
        <w:rPr>
          <w:rFonts w:hint="eastAsia"/>
          <w:color w:val="auto"/>
          <w:highlight w:val="none"/>
        </w:rPr>
        <w:t>检测中使用的仪器仪表应具有有效期内的检定证书、校准证书或检测证书。</w:t>
      </w:r>
    </w:p>
    <w:p>
      <w:pPr>
        <w:pStyle w:val="95"/>
        <w:spacing w:line="400" w:lineRule="exact"/>
        <w:ind w:firstLine="0" w:firstLineChars="0"/>
        <w:rPr>
          <w:color w:val="auto"/>
          <w:highlight w:val="none"/>
        </w:rPr>
      </w:pPr>
      <w:r>
        <w:rPr>
          <w:b/>
          <w:color w:val="auto"/>
          <w:szCs w:val="22"/>
          <w:highlight w:val="none"/>
        </w:rPr>
        <w:t>10.1.4</w:t>
      </w:r>
      <w:r>
        <w:rPr>
          <w:color w:val="auto"/>
          <w:szCs w:val="22"/>
          <w:highlight w:val="none"/>
        </w:rPr>
        <w:t xml:space="preserve">  </w:t>
      </w:r>
      <w:r>
        <w:rPr>
          <w:rFonts w:hint="eastAsia"/>
          <w:color w:val="auto"/>
          <w:szCs w:val="22"/>
          <w:highlight w:val="none"/>
          <w:lang w:val="en-US" w:eastAsia="zh-CN"/>
        </w:rPr>
        <w:t>舒适系统</w:t>
      </w:r>
      <w:r>
        <w:rPr>
          <w:rFonts w:hint="eastAsia"/>
          <w:color w:val="auto"/>
          <w:highlight w:val="none"/>
        </w:rPr>
        <w:t>检测项目包括室内噪声级、室内新风量、风速、室内温度和湿度、水质、室内空气污染物浓度等</w:t>
      </w:r>
      <w:r>
        <w:rPr>
          <w:rFonts w:hint="eastAsia"/>
          <w:color w:val="auto"/>
          <w:highlight w:val="none"/>
          <w:lang w:val="en-US" w:eastAsia="zh-CN"/>
        </w:rPr>
        <w:t>指标</w:t>
      </w:r>
      <w:r>
        <w:rPr>
          <w:rFonts w:hint="eastAsia"/>
          <w:color w:val="auto"/>
          <w:highlight w:val="none"/>
        </w:rPr>
        <w:t>。</w:t>
      </w:r>
    </w:p>
    <w:p>
      <w:pPr>
        <w:pStyle w:val="95"/>
        <w:spacing w:line="400" w:lineRule="exact"/>
        <w:ind w:firstLine="0" w:firstLineChars="0"/>
        <w:rPr>
          <w:color w:val="auto"/>
          <w:highlight w:val="none"/>
        </w:rPr>
      </w:pPr>
      <w:r>
        <w:rPr>
          <w:b/>
          <w:color w:val="auto"/>
          <w:szCs w:val="22"/>
          <w:highlight w:val="none"/>
        </w:rPr>
        <w:t>10.1.5</w:t>
      </w:r>
      <w:r>
        <w:rPr>
          <w:color w:val="auto"/>
          <w:szCs w:val="22"/>
          <w:highlight w:val="none"/>
        </w:rPr>
        <w:t xml:space="preserve">  </w:t>
      </w:r>
      <w:r>
        <w:rPr>
          <w:rFonts w:hint="eastAsia"/>
          <w:color w:val="auto"/>
          <w:highlight w:val="none"/>
        </w:rPr>
        <w:t>当住宅舒适系统按计数方法检测时，其最小抽样检测数量除本标准另有规定外，应符合表10.1.5最小抽样检测数量的规定。</w:t>
      </w:r>
    </w:p>
    <w:p>
      <w:pPr>
        <w:pStyle w:val="107"/>
        <w:spacing w:before="156" w:beforeLines="50" w:line="400" w:lineRule="exact"/>
        <w:rPr>
          <w:rFonts w:eastAsia="黑体"/>
          <w:b w:val="0"/>
          <w:color w:val="auto"/>
          <w:highlight w:val="none"/>
        </w:rPr>
      </w:pPr>
      <w:r>
        <w:rPr>
          <w:rFonts w:eastAsia="黑体"/>
          <w:b w:val="0"/>
          <w:color w:val="auto"/>
          <w:highlight w:val="none"/>
        </w:rPr>
        <w:t>表</w:t>
      </w:r>
      <w:r>
        <w:rPr>
          <w:b w:val="0"/>
          <w:color w:val="auto"/>
          <w:highlight w:val="none"/>
        </w:rPr>
        <w:t>10</w:t>
      </w:r>
      <w:r>
        <w:rPr>
          <w:rFonts w:hint="eastAsia"/>
          <w:b w:val="0"/>
          <w:color w:val="auto"/>
          <w:highlight w:val="none"/>
        </w:rPr>
        <w:t>.</w:t>
      </w:r>
      <w:r>
        <w:rPr>
          <w:b w:val="0"/>
          <w:color w:val="auto"/>
          <w:highlight w:val="none"/>
        </w:rPr>
        <w:t>1</w:t>
      </w:r>
      <w:r>
        <w:rPr>
          <w:rFonts w:hint="eastAsia"/>
          <w:b w:val="0"/>
          <w:color w:val="auto"/>
          <w:highlight w:val="none"/>
        </w:rPr>
        <w:t>.</w:t>
      </w:r>
      <w:r>
        <w:rPr>
          <w:b w:val="0"/>
          <w:color w:val="auto"/>
          <w:highlight w:val="none"/>
        </w:rPr>
        <w:t xml:space="preserve">5  </w:t>
      </w:r>
      <w:r>
        <w:rPr>
          <w:rFonts w:hint="eastAsia" w:eastAsia="黑体"/>
          <w:b w:val="0"/>
          <w:color w:val="auto"/>
          <w:highlight w:val="none"/>
        </w:rPr>
        <w:t>最小抽样检测数量</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Layout w:type="fixed"/>
        <w:tblCellMar>
          <w:top w:w="57" w:type="dxa"/>
          <w:left w:w="108" w:type="dxa"/>
          <w:bottom w:w="57" w:type="dxa"/>
          <w:right w:w="108" w:type="dxa"/>
        </w:tblCellMar>
      </w:tblPr>
      <w:tblGrid>
        <w:gridCol w:w="1952"/>
        <w:gridCol w:w="2267"/>
        <w:gridCol w:w="1844"/>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57" w:type="dxa"/>
            <w:left w:w="108" w:type="dxa"/>
            <w:bottom w:w="57" w:type="dxa"/>
            <w:right w:w="108" w:type="dxa"/>
          </w:tblCellMar>
        </w:tblPrEx>
        <w:trPr>
          <w:cantSplit/>
          <w:trHeight w:val="525" w:hRule="atLeast"/>
          <w:jc w:val="center"/>
        </w:trPr>
        <w:tc>
          <w:tcPr>
            <w:tcW w:w="1952" w:type="dxa"/>
            <w:shd w:val="clear" w:color="auto" w:fill="CCE8CF" w:themeFill="background1"/>
            <w:vAlign w:val="center"/>
          </w:tcPr>
          <w:p>
            <w:pPr>
              <w:spacing w:line="300" w:lineRule="auto"/>
              <w:jc w:val="center"/>
              <w:rPr>
                <w:rFonts w:eastAsiaTheme="minorEastAsia"/>
                <w:bCs/>
                <w:color w:val="auto"/>
                <w:szCs w:val="21"/>
                <w:highlight w:val="none"/>
              </w:rPr>
            </w:pPr>
            <w:r>
              <w:rPr>
                <w:rFonts w:eastAsiaTheme="minorEastAsia"/>
                <w:bCs/>
                <w:color w:val="auto"/>
                <w:szCs w:val="21"/>
                <w:highlight w:val="none"/>
              </w:rPr>
              <w:t>受检样本数量</w:t>
            </w:r>
          </w:p>
        </w:tc>
        <w:tc>
          <w:tcPr>
            <w:tcW w:w="2267" w:type="dxa"/>
            <w:shd w:val="clear" w:color="auto" w:fill="CCE8CF" w:themeFill="background1"/>
            <w:vAlign w:val="center"/>
          </w:tcPr>
          <w:p>
            <w:pPr>
              <w:spacing w:line="300" w:lineRule="auto"/>
              <w:jc w:val="center"/>
              <w:rPr>
                <w:rFonts w:eastAsiaTheme="minorEastAsia"/>
                <w:bCs/>
                <w:color w:val="auto"/>
                <w:szCs w:val="21"/>
                <w:highlight w:val="none"/>
              </w:rPr>
            </w:pPr>
            <w:r>
              <w:rPr>
                <w:rFonts w:eastAsiaTheme="minorEastAsia"/>
                <w:bCs/>
                <w:color w:val="auto"/>
                <w:szCs w:val="21"/>
                <w:highlight w:val="none"/>
              </w:rPr>
              <w:t>最小抽样检测数量</w:t>
            </w:r>
          </w:p>
        </w:tc>
        <w:tc>
          <w:tcPr>
            <w:tcW w:w="1844" w:type="dxa"/>
            <w:shd w:val="clear" w:color="auto" w:fill="CCE8CF" w:themeFill="background1"/>
            <w:vAlign w:val="center"/>
          </w:tcPr>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受检样本数量</w:t>
            </w:r>
          </w:p>
        </w:tc>
        <w:tc>
          <w:tcPr>
            <w:tcW w:w="2459" w:type="dxa"/>
            <w:shd w:val="clear" w:color="auto" w:fill="CCE8CF" w:themeFill="background1"/>
            <w:vAlign w:val="center"/>
          </w:tcPr>
          <w:p>
            <w:pPr>
              <w:spacing w:line="300" w:lineRule="auto"/>
              <w:jc w:val="center"/>
              <w:rPr>
                <w:rFonts w:eastAsiaTheme="minorEastAsia"/>
                <w:bCs/>
                <w:color w:val="auto"/>
                <w:szCs w:val="21"/>
                <w:highlight w:val="none"/>
              </w:rPr>
            </w:pPr>
            <w:r>
              <w:rPr>
                <w:rFonts w:eastAsiaTheme="minorEastAsia"/>
                <w:bCs/>
                <w:color w:val="auto"/>
                <w:szCs w:val="21"/>
                <w:highlight w:val="none"/>
              </w:rPr>
              <w:t>最小抽样检测数量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8CF" w:themeFill="background1"/>
          <w:tblCellMar>
            <w:top w:w="57" w:type="dxa"/>
            <w:left w:w="108" w:type="dxa"/>
            <w:bottom w:w="57" w:type="dxa"/>
            <w:right w:w="108" w:type="dxa"/>
          </w:tblCellMar>
        </w:tblPrEx>
        <w:trPr>
          <w:cantSplit/>
          <w:trHeight w:val="1693" w:hRule="atLeast"/>
          <w:jc w:val="center"/>
        </w:trPr>
        <w:tc>
          <w:tcPr>
            <w:tcW w:w="1952" w:type="dxa"/>
            <w:shd w:val="clear" w:color="auto" w:fill="CCE8CF" w:themeFill="background1"/>
            <w:vAlign w:val="center"/>
          </w:tcPr>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2~15</w:t>
            </w:r>
          </w:p>
          <w:p>
            <w:pPr>
              <w:spacing w:line="300" w:lineRule="auto"/>
              <w:jc w:val="center"/>
              <w:rPr>
                <w:rFonts w:eastAsiaTheme="minorEastAsia"/>
                <w:bCs/>
                <w:color w:val="auto"/>
                <w:szCs w:val="21"/>
                <w:highlight w:val="none"/>
              </w:rPr>
            </w:pPr>
            <w:r>
              <w:rPr>
                <w:rFonts w:eastAsiaTheme="minorEastAsia"/>
                <w:bCs/>
                <w:color w:val="auto"/>
                <w:szCs w:val="21"/>
                <w:highlight w:val="none"/>
              </w:rPr>
              <w:t>16~25</w:t>
            </w:r>
          </w:p>
          <w:p>
            <w:pPr>
              <w:spacing w:line="300" w:lineRule="auto"/>
              <w:jc w:val="center"/>
              <w:rPr>
                <w:rFonts w:eastAsiaTheme="minorEastAsia"/>
                <w:bCs/>
                <w:color w:val="auto"/>
                <w:szCs w:val="21"/>
                <w:highlight w:val="none"/>
              </w:rPr>
            </w:pPr>
            <w:r>
              <w:rPr>
                <w:rFonts w:eastAsiaTheme="minorEastAsia"/>
                <w:bCs/>
                <w:color w:val="auto"/>
                <w:szCs w:val="21"/>
                <w:highlight w:val="none"/>
              </w:rPr>
              <w:t>26~90</w:t>
            </w:r>
          </w:p>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91~150</w:t>
            </w:r>
          </w:p>
        </w:tc>
        <w:tc>
          <w:tcPr>
            <w:tcW w:w="2267" w:type="dxa"/>
            <w:shd w:val="clear" w:color="auto" w:fill="CCE8CF" w:themeFill="background1"/>
            <w:vAlign w:val="center"/>
          </w:tcPr>
          <w:p>
            <w:pPr>
              <w:spacing w:line="300" w:lineRule="auto"/>
              <w:jc w:val="center"/>
              <w:rPr>
                <w:rFonts w:eastAsiaTheme="minorEastAsia"/>
                <w:bCs/>
                <w:color w:val="auto"/>
                <w:szCs w:val="21"/>
                <w:highlight w:val="none"/>
              </w:rPr>
            </w:pPr>
            <w:r>
              <w:rPr>
                <w:rFonts w:eastAsiaTheme="minorEastAsia"/>
                <w:bCs/>
                <w:color w:val="auto"/>
                <w:szCs w:val="21"/>
                <w:highlight w:val="none"/>
              </w:rPr>
              <w:t>2</w:t>
            </w:r>
          </w:p>
          <w:p>
            <w:pPr>
              <w:spacing w:line="300" w:lineRule="auto"/>
              <w:jc w:val="center"/>
              <w:rPr>
                <w:rFonts w:eastAsiaTheme="minorEastAsia"/>
                <w:bCs/>
                <w:color w:val="auto"/>
                <w:szCs w:val="21"/>
                <w:highlight w:val="none"/>
              </w:rPr>
            </w:pPr>
            <w:r>
              <w:rPr>
                <w:rFonts w:eastAsiaTheme="minorEastAsia"/>
                <w:bCs/>
                <w:color w:val="auto"/>
                <w:szCs w:val="21"/>
                <w:highlight w:val="none"/>
              </w:rPr>
              <w:t>3</w:t>
            </w:r>
          </w:p>
          <w:p>
            <w:pPr>
              <w:spacing w:line="300" w:lineRule="auto"/>
              <w:jc w:val="center"/>
              <w:rPr>
                <w:rFonts w:eastAsiaTheme="minorEastAsia"/>
                <w:bCs/>
                <w:color w:val="auto"/>
                <w:szCs w:val="21"/>
                <w:highlight w:val="none"/>
              </w:rPr>
            </w:pPr>
            <w:r>
              <w:rPr>
                <w:rFonts w:eastAsiaTheme="minorEastAsia"/>
                <w:bCs/>
                <w:color w:val="auto"/>
                <w:szCs w:val="21"/>
                <w:highlight w:val="none"/>
              </w:rPr>
              <w:t>5</w:t>
            </w:r>
          </w:p>
          <w:p>
            <w:pPr>
              <w:spacing w:line="300" w:lineRule="auto"/>
              <w:jc w:val="center"/>
              <w:rPr>
                <w:rFonts w:eastAsiaTheme="minorEastAsia"/>
                <w:bCs/>
                <w:color w:val="auto"/>
                <w:szCs w:val="21"/>
                <w:highlight w:val="none"/>
              </w:rPr>
            </w:pPr>
            <w:r>
              <w:rPr>
                <w:rFonts w:eastAsiaTheme="minorEastAsia"/>
                <w:bCs/>
                <w:color w:val="auto"/>
                <w:szCs w:val="21"/>
                <w:highlight w:val="none"/>
              </w:rPr>
              <w:t>8</w:t>
            </w:r>
          </w:p>
        </w:tc>
        <w:tc>
          <w:tcPr>
            <w:tcW w:w="1844" w:type="dxa"/>
            <w:shd w:val="clear" w:color="auto" w:fill="CCE8CF" w:themeFill="background1"/>
            <w:vAlign w:val="center"/>
          </w:tcPr>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151~280</w:t>
            </w:r>
          </w:p>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281~500</w:t>
            </w:r>
          </w:p>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501~1200</w:t>
            </w:r>
          </w:p>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1201~3200</w:t>
            </w:r>
          </w:p>
        </w:tc>
        <w:tc>
          <w:tcPr>
            <w:tcW w:w="2459" w:type="dxa"/>
            <w:shd w:val="clear" w:color="auto" w:fill="CCE8CF" w:themeFill="background1"/>
            <w:vAlign w:val="center"/>
          </w:tcPr>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13</w:t>
            </w:r>
          </w:p>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20</w:t>
            </w:r>
          </w:p>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32</w:t>
            </w:r>
          </w:p>
          <w:p>
            <w:pPr>
              <w:widowControl/>
              <w:spacing w:line="300" w:lineRule="auto"/>
              <w:jc w:val="center"/>
              <w:rPr>
                <w:rFonts w:eastAsiaTheme="minorEastAsia"/>
                <w:bCs/>
                <w:color w:val="auto"/>
                <w:szCs w:val="21"/>
                <w:highlight w:val="none"/>
              </w:rPr>
            </w:pPr>
            <w:r>
              <w:rPr>
                <w:rFonts w:eastAsiaTheme="minorEastAsia"/>
                <w:bCs/>
                <w:color w:val="auto"/>
                <w:szCs w:val="21"/>
                <w:highlight w:val="none"/>
              </w:rPr>
              <w:t>50</w:t>
            </w:r>
          </w:p>
        </w:tc>
      </w:tr>
    </w:tbl>
    <w:p>
      <w:pPr>
        <w:pStyle w:val="97"/>
        <w:spacing w:before="312" w:beforeLines="100" w:line="400" w:lineRule="exact"/>
        <w:rPr>
          <w:rFonts w:hint="eastAsia" w:eastAsia="黑体"/>
          <w:color w:val="auto"/>
          <w:highlight w:val="none"/>
          <w:lang w:eastAsia="zh-CN"/>
        </w:rPr>
      </w:pPr>
      <w:bookmarkStart w:id="170" w:name="_Toc29758"/>
      <w:r>
        <w:rPr>
          <w:b/>
          <w:color w:val="auto"/>
          <w:highlight w:val="none"/>
        </w:rPr>
        <w:t>10.2</w:t>
      </w:r>
      <w:r>
        <w:rPr>
          <w:color w:val="auto"/>
          <w:highlight w:val="none"/>
        </w:rPr>
        <w:t xml:space="preserve">  </w:t>
      </w:r>
      <w:r>
        <w:rPr>
          <w:rFonts w:eastAsia="黑体"/>
          <w:color w:val="auto"/>
          <w:highlight w:val="none"/>
        </w:rPr>
        <w:t>性能</w:t>
      </w:r>
      <w:r>
        <w:rPr>
          <w:rFonts w:hint="eastAsia" w:eastAsia="黑体"/>
          <w:color w:val="auto"/>
          <w:highlight w:val="none"/>
          <w:lang w:val="en-US" w:eastAsia="zh-CN"/>
        </w:rPr>
        <w:t>检测</w:t>
      </w:r>
      <w:bookmarkEnd w:id="170"/>
    </w:p>
    <w:p>
      <w:pPr>
        <w:pStyle w:val="95"/>
        <w:spacing w:line="400" w:lineRule="exact"/>
        <w:ind w:firstLine="0" w:firstLineChars="0"/>
        <w:rPr>
          <w:color w:val="auto"/>
          <w:highlight w:val="none"/>
        </w:rPr>
      </w:pPr>
      <w:r>
        <w:rPr>
          <w:b/>
          <w:bCs/>
          <w:color w:val="auto"/>
          <w:highlight w:val="none"/>
        </w:rPr>
        <w:t>10.2.</w:t>
      </w:r>
      <w:r>
        <w:rPr>
          <w:rFonts w:hint="eastAsia"/>
          <w:b/>
          <w:bCs/>
          <w:color w:val="auto"/>
          <w:highlight w:val="none"/>
        </w:rPr>
        <w:t>1</w:t>
      </w:r>
      <w:r>
        <w:rPr>
          <w:color w:val="auto"/>
          <w:highlight w:val="none"/>
        </w:rPr>
        <w:t xml:space="preserve">  室内平均温度、湿度检测应满足以下规定：</w:t>
      </w:r>
    </w:p>
    <w:p>
      <w:pPr>
        <w:pStyle w:val="95"/>
        <w:spacing w:line="400" w:lineRule="exact"/>
        <w:ind w:firstLine="482"/>
        <w:rPr>
          <w:color w:val="auto"/>
          <w:highlight w:val="none"/>
        </w:rPr>
      </w:pPr>
      <w:r>
        <w:rPr>
          <w:b/>
          <w:bCs/>
          <w:color w:val="auto"/>
          <w:highlight w:val="none"/>
        </w:rPr>
        <w:t>1</w:t>
      </w:r>
      <w:r>
        <w:rPr>
          <w:color w:val="auto"/>
          <w:highlight w:val="none"/>
        </w:rPr>
        <w:t xml:space="preserve">  室内平均温度、湿度的检测应以房间数量为受检样本数量基数，最小抽样检测数量按本标准表10.1.5规定执行，且均匀分布，并具有代表性；对面积大于100</w:t>
      </w:r>
      <w:r>
        <w:rPr>
          <w:rFonts w:hint="eastAsia"/>
          <w:color w:val="auto"/>
          <w:highlight w:val="none"/>
        </w:rPr>
        <w:t>m</w:t>
      </w:r>
      <w:r>
        <w:rPr>
          <w:color w:val="auto"/>
          <w:highlight w:val="none"/>
          <w:vertAlign w:val="superscript"/>
        </w:rPr>
        <w:t>2</w:t>
      </w:r>
      <w:r>
        <w:rPr>
          <w:color w:val="auto"/>
          <w:highlight w:val="none"/>
        </w:rPr>
        <w:t>的房间或空间，可按每100</w:t>
      </w:r>
      <w:r>
        <w:rPr>
          <w:rFonts w:hint="eastAsia"/>
          <w:color w:val="auto"/>
          <w:highlight w:val="none"/>
        </w:rPr>
        <w:t>m</w:t>
      </w:r>
      <w:r>
        <w:rPr>
          <w:color w:val="auto"/>
          <w:highlight w:val="none"/>
          <w:vertAlign w:val="superscript"/>
        </w:rPr>
        <w:t>2</w:t>
      </w:r>
      <w:r>
        <w:rPr>
          <w:color w:val="auto"/>
          <w:highlight w:val="none"/>
        </w:rPr>
        <w:t>划分为多个受检样本。公共建筑的不同典型功能区域检测部位不少于2处；</w:t>
      </w:r>
    </w:p>
    <w:p>
      <w:pPr>
        <w:pStyle w:val="95"/>
        <w:spacing w:line="400" w:lineRule="exact"/>
        <w:ind w:firstLine="482"/>
        <w:rPr>
          <w:color w:val="auto"/>
          <w:highlight w:val="none"/>
        </w:rPr>
      </w:pPr>
      <w:r>
        <w:rPr>
          <w:b/>
          <w:bCs/>
          <w:color w:val="auto"/>
          <w:highlight w:val="none"/>
        </w:rPr>
        <w:t>2</w:t>
      </w:r>
      <w:r>
        <w:rPr>
          <w:color w:val="auto"/>
          <w:highlight w:val="none"/>
        </w:rPr>
        <w:t xml:space="preserve">  室内平均温度、湿度的检测方法应符合现行行业标准《公共建筑节能检测标准》JGJ/T 177的规定;</w:t>
      </w:r>
    </w:p>
    <w:p>
      <w:pPr>
        <w:pStyle w:val="95"/>
        <w:spacing w:line="400" w:lineRule="exact"/>
        <w:ind w:firstLine="482"/>
        <w:rPr>
          <w:color w:val="auto"/>
          <w:highlight w:val="none"/>
        </w:rPr>
      </w:pPr>
      <w:r>
        <w:rPr>
          <w:b/>
          <w:bCs/>
          <w:color w:val="auto"/>
          <w:highlight w:val="none"/>
        </w:rPr>
        <w:t>3</w:t>
      </w:r>
      <w:r>
        <w:rPr>
          <w:color w:val="auto"/>
          <w:highlight w:val="none"/>
        </w:rPr>
        <w:t xml:space="preserve">  室内平均温度、湿度的合格指标与判定方法应符合下列规定：</w:t>
      </w:r>
    </w:p>
    <w:p>
      <w:pPr>
        <w:pStyle w:val="130"/>
        <w:spacing w:line="400" w:lineRule="exact"/>
        <w:ind w:left="1096" w:leftChars="350" w:hanging="361" w:hangingChars="150"/>
        <w:rPr>
          <w:color w:val="auto"/>
          <w:highlight w:val="none"/>
        </w:rPr>
      </w:pPr>
      <w:r>
        <w:rPr>
          <w:b/>
          <w:bCs/>
          <w:color w:val="auto"/>
          <w:highlight w:val="none"/>
        </w:rPr>
        <w:t>1）</w:t>
      </w:r>
      <w:r>
        <w:rPr>
          <w:color w:val="auto"/>
          <w:highlight w:val="none"/>
        </w:rPr>
        <w:t>室内平均温度、湿度的检测值应符合设计文件要求，当设计文件无具体要求时，冬季室内平均温度不得低于设计计算温度2℃，且不应高于1℃；夏季室内平均温度不得高于设计计算温度2℃，且不应低于1℃；</w:t>
      </w:r>
    </w:p>
    <w:p>
      <w:pPr>
        <w:pStyle w:val="130"/>
        <w:spacing w:line="400" w:lineRule="exact"/>
        <w:ind w:left="1096" w:leftChars="350" w:hanging="361" w:hangingChars="150"/>
        <w:rPr>
          <w:color w:val="auto"/>
          <w:highlight w:val="none"/>
        </w:rPr>
      </w:pPr>
      <w:r>
        <w:rPr>
          <w:b/>
          <w:bCs/>
          <w:color w:val="auto"/>
          <w:highlight w:val="none"/>
        </w:rPr>
        <w:t>2）</w:t>
      </w:r>
      <w:r>
        <w:rPr>
          <w:color w:val="auto"/>
          <w:highlight w:val="none"/>
        </w:rPr>
        <w:t>当检测结果符合本条第1款的规定时，应判定为合格。</w:t>
      </w:r>
    </w:p>
    <w:p>
      <w:pPr>
        <w:pStyle w:val="95"/>
        <w:spacing w:line="400" w:lineRule="exact"/>
        <w:ind w:firstLine="0" w:firstLineChars="0"/>
        <w:rPr>
          <w:b/>
          <w:color w:val="auto"/>
          <w:szCs w:val="22"/>
          <w:highlight w:val="none"/>
        </w:rPr>
      </w:pPr>
      <w:r>
        <w:rPr>
          <w:rFonts w:hint="eastAsia"/>
          <w:b/>
          <w:color w:val="auto"/>
          <w:szCs w:val="22"/>
          <w:highlight w:val="none"/>
        </w:rPr>
        <w:t xml:space="preserve">10.2.2  </w:t>
      </w:r>
      <w:r>
        <w:rPr>
          <w:rFonts w:hint="eastAsia"/>
          <w:bCs/>
          <w:color w:val="auto"/>
          <w:szCs w:val="22"/>
          <w:highlight w:val="none"/>
        </w:rPr>
        <w:t>室内噪声的检测方法应符合现行国家标准《民用建筑隔声设计规范》GB 50118的规定。</w:t>
      </w:r>
    </w:p>
    <w:p>
      <w:pPr>
        <w:pStyle w:val="95"/>
        <w:spacing w:line="400" w:lineRule="exact"/>
        <w:ind w:firstLine="0" w:firstLineChars="0"/>
        <w:rPr>
          <w:color w:val="auto"/>
          <w:highlight w:val="none"/>
        </w:rPr>
      </w:pPr>
      <w:r>
        <w:rPr>
          <w:b/>
          <w:color w:val="auto"/>
          <w:szCs w:val="22"/>
          <w:highlight w:val="none"/>
        </w:rPr>
        <w:t>10.2.</w:t>
      </w:r>
      <w:r>
        <w:rPr>
          <w:rFonts w:hint="eastAsia"/>
          <w:b/>
          <w:color w:val="auto"/>
          <w:szCs w:val="22"/>
          <w:highlight w:val="none"/>
        </w:rPr>
        <w:t>3</w:t>
      </w:r>
      <w:r>
        <w:rPr>
          <w:color w:val="auto"/>
          <w:szCs w:val="22"/>
          <w:highlight w:val="none"/>
        </w:rPr>
        <w:t xml:space="preserve">  </w:t>
      </w:r>
      <w:r>
        <w:rPr>
          <w:color w:val="auto"/>
          <w:highlight w:val="none"/>
        </w:rPr>
        <w:t>室内噪声级检测，主要功能房间每功能区抽检不少于1处。</w:t>
      </w:r>
    </w:p>
    <w:p>
      <w:pPr>
        <w:pStyle w:val="95"/>
        <w:spacing w:line="400" w:lineRule="exact"/>
        <w:ind w:firstLine="0" w:firstLineChars="0"/>
        <w:rPr>
          <w:color w:val="auto"/>
          <w:highlight w:val="none"/>
        </w:rPr>
      </w:pPr>
      <w:r>
        <w:rPr>
          <w:b/>
          <w:bCs/>
          <w:color w:val="auto"/>
          <w:highlight w:val="none"/>
        </w:rPr>
        <w:t>10.2.</w:t>
      </w:r>
      <w:r>
        <w:rPr>
          <w:rFonts w:hint="eastAsia"/>
          <w:b/>
          <w:bCs/>
          <w:color w:val="auto"/>
          <w:highlight w:val="none"/>
        </w:rPr>
        <w:t>4</w:t>
      </w:r>
      <w:r>
        <w:rPr>
          <w:color w:val="auto"/>
          <w:highlight w:val="none"/>
        </w:rPr>
        <w:t xml:space="preserve">  室内噪声的合格指标与判定方法应符合下列规定：</w:t>
      </w:r>
    </w:p>
    <w:p>
      <w:pPr>
        <w:spacing w:line="400" w:lineRule="exact"/>
        <w:ind w:firstLine="482" w:firstLineChars="200"/>
        <w:rPr>
          <w:color w:val="auto"/>
          <w:sz w:val="24"/>
          <w:highlight w:val="none"/>
        </w:rPr>
      </w:pPr>
      <w:r>
        <w:rPr>
          <w:b/>
          <w:bCs/>
          <w:color w:val="auto"/>
          <w:sz w:val="24"/>
          <w:highlight w:val="none"/>
        </w:rPr>
        <w:t>1</w:t>
      </w:r>
      <w:r>
        <w:rPr>
          <w:color w:val="auto"/>
          <w:sz w:val="24"/>
          <w:highlight w:val="none"/>
        </w:rPr>
        <w:t xml:space="preserve">  室内噪声的现场检测值应满足设计要求，当设计无明确规定时，应符合现行国家标准《民用建筑隔声设计规范》GB 50118的规定；</w:t>
      </w:r>
    </w:p>
    <w:p>
      <w:pPr>
        <w:spacing w:line="400" w:lineRule="exact"/>
        <w:ind w:firstLine="482" w:firstLineChars="200"/>
        <w:rPr>
          <w:color w:val="auto"/>
          <w:sz w:val="24"/>
          <w:highlight w:val="none"/>
        </w:rPr>
      </w:pPr>
      <w:r>
        <w:rPr>
          <w:b/>
          <w:bCs/>
          <w:color w:val="auto"/>
          <w:sz w:val="24"/>
          <w:highlight w:val="none"/>
        </w:rPr>
        <w:t>2</w:t>
      </w:r>
      <w:r>
        <w:rPr>
          <w:color w:val="auto"/>
          <w:sz w:val="24"/>
          <w:highlight w:val="none"/>
        </w:rPr>
        <w:t xml:space="preserve">  当检测结果符合本条第1款的规定时，应判定为合格。</w:t>
      </w:r>
    </w:p>
    <w:p>
      <w:pPr>
        <w:pStyle w:val="95"/>
        <w:spacing w:line="400" w:lineRule="exact"/>
        <w:ind w:firstLine="0" w:firstLineChars="0"/>
        <w:rPr>
          <w:color w:val="auto"/>
          <w:highlight w:val="none"/>
        </w:rPr>
      </w:pPr>
      <w:r>
        <w:rPr>
          <w:b/>
          <w:bCs/>
          <w:color w:val="auto"/>
          <w:highlight w:val="none"/>
        </w:rPr>
        <w:t>10.2.</w:t>
      </w:r>
      <w:r>
        <w:rPr>
          <w:rFonts w:hint="eastAsia"/>
          <w:b/>
          <w:bCs/>
          <w:color w:val="auto"/>
          <w:highlight w:val="none"/>
        </w:rPr>
        <w:t>5</w:t>
      </w:r>
      <w:r>
        <w:rPr>
          <w:color w:val="auto"/>
          <w:highlight w:val="none"/>
        </w:rPr>
        <w:t xml:space="preserve">  室内新风量检测应满足以下规定：</w:t>
      </w:r>
    </w:p>
    <w:p>
      <w:pPr>
        <w:pStyle w:val="95"/>
        <w:spacing w:line="400" w:lineRule="exact"/>
        <w:ind w:firstLine="482"/>
        <w:rPr>
          <w:color w:val="auto"/>
          <w:highlight w:val="none"/>
        </w:rPr>
      </w:pPr>
      <w:r>
        <w:rPr>
          <w:b/>
          <w:bCs/>
          <w:color w:val="auto"/>
          <w:highlight w:val="none"/>
        </w:rPr>
        <w:t>1</w:t>
      </w:r>
      <w:r>
        <w:rPr>
          <w:color w:val="auto"/>
          <w:highlight w:val="none"/>
        </w:rPr>
        <w:t xml:space="preserve">  室室内新风量的检测应以房间数量为受检样本数量基数，最小抽样检测数量按表10.1.5的规定执行，且不同功能房间不应少于1个；</w:t>
      </w:r>
    </w:p>
    <w:p>
      <w:pPr>
        <w:pStyle w:val="95"/>
        <w:spacing w:line="400" w:lineRule="exact"/>
        <w:ind w:firstLine="482"/>
        <w:rPr>
          <w:color w:val="auto"/>
          <w:highlight w:val="none"/>
        </w:rPr>
      </w:pPr>
      <w:r>
        <w:rPr>
          <w:b/>
          <w:bCs/>
          <w:color w:val="auto"/>
          <w:highlight w:val="none"/>
        </w:rPr>
        <w:t>2</w:t>
      </w:r>
      <w:r>
        <w:rPr>
          <w:color w:val="auto"/>
          <w:highlight w:val="none"/>
        </w:rPr>
        <w:t xml:space="preserve">  室内新风量的检测方法和判定方法应符合现行行业标准《建筑通风效果测试与评价标准》JGJ/T 309的规定。</w:t>
      </w:r>
    </w:p>
    <w:p>
      <w:pPr>
        <w:pStyle w:val="95"/>
        <w:spacing w:line="400" w:lineRule="exact"/>
        <w:ind w:firstLine="0" w:firstLineChars="0"/>
        <w:rPr>
          <w:color w:val="auto"/>
          <w:highlight w:val="none"/>
        </w:rPr>
      </w:pPr>
      <w:r>
        <w:rPr>
          <w:b/>
          <w:bCs/>
          <w:color w:val="auto"/>
          <w:highlight w:val="none"/>
        </w:rPr>
        <w:t>10.2.</w:t>
      </w:r>
      <w:r>
        <w:rPr>
          <w:rFonts w:hint="eastAsia"/>
          <w:b/>
          <w:bCs/>
          <w:color w:val="auto"/>
          <w:highlight w:val="none"/>
        </w:rPr>
        <w:t>6</w:t>
      </w:r>
      <w:r>
        <w:rPr>
          <w:color w:val="auto"/>
          <w:highlight w:val="none"/>
        </w:rPr>
        <w:t xml:space="preserve">  室内流速检测量检测应满足以下规定：</w:t>
      </w:r>
    </w:p>
    <w:p>
      <w:pPr>
        <w:pStyle w:val="95"/>
        <w:spacing w:line="400" w:lineRule="exact"/>
        <w:ind w:firstLine="482"/>
        <w:rPr>
          <w:color w:val="auto"/>
          <w:highlight w:val="none"/>
        </w:rPr>
      </w:pPr>
      <w:r>
        <w:rPr>
          <w:b/>
          <w:bCs/>
          <w:color w:val="auto"/>
          <w:highlight w:val="none"/>
        </w:rPr>
        <w:t>1</w:t>
      </w:r>
      <w:r>
        <w:rPr>
          <w:color w:val="auto"/>
          <w:highlight w:val="none"/>
        </w:rPr>
        <w:t xml:space="preserve">  室内空气流速的检测应以房间数量为受检样本数量基数，最小抽样检测数量按本标准表10.1.5规定执行，且不同功能房间不应少于1个；</w:t>
      </w:r>
    </w:p>
    <w:p>
      <w:pPr>
        <w:pStyle w:val="95"/>
        <w:spacing w:line="400" w:lineRule="exact"/>
        <w:ind w:firstLine="482"/>
        <w:rPr>
          <w:color w:val="auto"/>
          <w:highlight w:val="none"/>
        </w:rPr>
      </w:pPr>
      <w:r>
        <w:rPr>
          <w:b/>
          <w:bCs/>
          <w:color w:val="auto"/>
          <w:highlight w:val="none"/>
        </w:rPr>
        <w:t>2</w:t>
      </w:r>
      <w:r>
        <w:rPr>
          <w:color w:val="auto"/>
          <w:highlight w:val="none"/>
        </w:rPr>
        <w:t xml:space="preserve">  室内空气流速的检测方法和判定方法应符合现行行业标准《建筑通风效果测试与评价标准》JGJ/T 309的规定。</w:t>
      </w:r>
    </w:p>
    <w:p>
      <w:pPr>
        <w:pStyle w:val="95"/>
        <w:spacing w:line="400" w:lineRule="exact"/>
        <w:ind w:firstLine="0" w:firstLineChars="0"/>
        <w:rPr>
          <w:color w:val="auto"/>
          <w:highlight w:val="none"/>
        </w:rPr>
      </w:pPr>
      <w:r>
        <w:rPr>
          <w:b/>
          <w:bCs/>
          <w:color w:val="auto"/>
          <w:highlight w:val="none"/>
        </w:rPr>
        <w:t>10.2.</w:t>
      </w:r>
      <w:r>
        <w:rPr>
          <w:rFonts w:hint="eastAsia"/>
          <w:b/>
          <w:bCs/>
          <w:color w:val="auto"/>
          <w:highlight w:val="none"/>
        </w:rPr>
        <w:t>7</w:t>
      </w:r>
      <w:r>
        <w:rPr>
          <w:color w:val="auto"/>
          <w:highlight w:val="none"/>
        </w:rPr>
        <w:t xml:space="preserve">  饮用水水质检测应满足以下规定：</w:t>
      </w:r>
    </w:p>
    <w:p>
      <w:pPr>
        <w:pStyle w:val="130"/>
        <w:spacing w:line="400" w:lineRule="exact"/>
        <w:ind w:firstLine="482" w:firstLineChars="200"/>
        <w:rPr>
          <w:color w:val="auto"/>
          <w:highlight w:val="none"/>
        </w:rPr>
      </w:pPr>
      <w:r>
        <w:rPr>
          <w:b/>
          <w:bCs/>
          <w:color w:val="auto"/>
          <w:highlight w:val="none"/>
        </w:rPr>
        <w:t>1</w:t>
      </w:r>
      <w:r>
        <w:rPr>
          <w:color w:val="auto"/>
          <w:highlight w:val="none"/>
        </w:rPr>
        <w:t xml:space="preserve">  生活饮用水水质的检测应以建筑数量为受检样本数量基数，最小抽样检测数量按本标准表10.1.5规定执行，受检样本水质不少于1组。当受检样本供水方式有直供水和二次供水时，直供水和二次供水水质各不少于1组；</w:t>
      </w:r>
    </w:p>
    <w:p>
      <w:pPr>
        <w:pStyle w:val="130"/>
        <w:spacing w:line="400" w:lineRule="exact"/>
        <w:ind w:firstLine="482" w:firstLineChars="200"/>
        <w:rPr>
          <w:color w:val="auto"/>
          <w:highlight w:val="none"/>
        </w:rPr>
      </w:pPr>
      <w:r>
        <w:rPr>
          <w:b/>
          <w:bCs/>
          <w:color w:val="auto"/>
          <w:highlight w:val="none"/>
        </w:rPr>
        <w:t>2</w:t>
      </w:r>
      <w:r>
        <w:rPr>
          <w:color w:val="auto"/>
          <w:highlight w:val="none"/>
        </w:rPr>
        <w:t xml:space="preserve">  生活饮用水水质的检测方法应符合现行国家标准《生活饮用水标准检验方法》GB/T 5750的规定；</w:t>
      </w:r>
    </w:p>
    <w:p>
      <w:pPr>
        <w:pStyle w:val="130"/>
        <w:spacing w:line="400" w:lineRule="exact"/>
        <w:ind w:firstLine="482" w:firstLineChars="200"/>
        <w:rPr>
          <w:color w:val="auto"/>
          <w:highlight w:val="none"/>
        </w:rPr>
      </w:pPr>
      <w:r>
        <w:rPr>
          <w:b/>
          <w:bCs/>
          <w:color w:val="auto"/>
          <w:highlight w:val="none"/>
        </w:rPr>
        <w:t>3</w:t>
      </w:r>
      <w:r>
        <w:rPr>
          <w:color w:val="auto"/>
          <w:highlight w:val="none"/>
        </w:rPr>
        <w:t xml:space="preserve">  生活饮用水水质的合格指标与判定方法应符合下列规定：</w:t>
      </w:r>
    </w:p>
    <w:p>
      <w:pPr>
        <w:pStyle w:val="130"/>
        <w:spacing w:line="400" w:lineRule="exact"/>
        <w:ind w:left="1096" w:leftChars="350" w:hanging="361" w:hangingChars="150"/>
        <w:rPr>
          <w:color w:val="auto"/>
          <w:highlight w:val="none"/>
        </w:rPr>
      </w:pPr>
      <w:r>
        <w:rPr>
          <w:b/>
          <w:bCs/>
          <w:color w:val="auto"/>
          <w:highlight w:val="none"/>
        </w:rPr>
        <w:t>1）</w:t>
      </w:r>
      <w:r>
        <w:rPr>
          <w:color w:val="auto"/>
          <w:highlight w:val="none"/>
        </w:rPr>
        <w:t>生活饮用水水质的常规指标应符合现行国家标准《生活饮用水水质标准》GB 5749的规定；</w:t>
      </w:r>
    </w:p>
    <w:p>
      <w:pPr>
        <w:pStyle w:val="130"/>
        <w:spacing w:line="400" w:lineRule="exact"/>
        <w:ind w:left="1096" w:leftChars="350" w:hanging="361" w:hangingChars="150"/>
        <w:rPr>
          <w:color w:val="auto"/>
          <w:highlight w:val="none"/>
        </w:rPr>
      </w:pPr>
      <w:r>
        <w:rPr>
          <w:b/>
          <w:bCs/>
          <w:color w:val="auto"/>
          <w:highlight w:val="none"/>
        </w:rPr>
        <w:t>2）</w:t>
      </w:r>
      <w:r>
        <w:rPr>
          <w:color w:val="auto"/>
          <w:highlight w:val="none"/>
        </w:rPr>
        <w:t>当检测结果符合本条第1款的规定时，应判定为合格。</w:t>
      </w:r>
    </w:p>
    <w:p>
      <w:pPr>
        <w:pStyle w:val="95"/>
        <w:spacing w:line="400" w:lineRule="exact"/>
        <w:ind w:firstLine="0" w:firstLineChars="0"/>
        <w:rPr>
          <w:color w:val="auto"/>
          <w:highlight w:val="none"/>
        </w:rPr>
      </w:pPr>
      <w:r>
        <w:rPr>
          <w:b/>
          <w:bCs/>
          <w:color w:val="auto"/>
          <w:highlight w:val="none"/>
        </w:rPr>
        <w:t>10.2.</w:t>
      </w:r>
      <w:r>
        <w:rPr>
          <w:rFonts w:hint="eastAsia"/>
          <w:b/>
          <w:bCs/>
          <w:color w:val="auto"/>
          <w:highlight w:val="none"/>
        </w:rPr>
        <w:t>8</w:t>
      </w:r>
      <w:r>
        <w:rPr>
          <w:color w:val="auto"/>
          <w:highlight w:val="none"/>
        </w:rPr>
        <w:t xml:space="preserve">  风口风量检测应满足以下规定：</w:t>
      </w:r>
    </w:p>
    <w:p>
      <w:pPr>
        <w:pStyle w:val="130"/>
        <w:spacing w:line="400" w:lineRule="exact"/>
        <w:ind w:firstLine="482" w:firstLineChars="200"/>
        <w:rPr>
          <w:color w:val="auto"/>
          <w:highlight w:val="none"/>
        </w:rPr>
      </w:pPr>
      <w:r>
        <w:rPr>
          <w:b/>
          <w:bCs/>
          <w:color w:val="auto"/>
          <w:highlight w:val="none"/>
        </w:rPr>
        <w:t>1</w:t>
      </w:r>
      <w:r>
        <w:rPr>
          <w:color w:val="auto"/>
          <w:highlight w:val="none"/>
        </w:rPr>
        <w:t xml:space="preserve">  风口风量的检测应以系统数量为受检样本数量基数，最小抽样检测数量按本标准表10.1.5规定执行，且不同功能的系统不应少于1个；</w:t>
      </w:r>
    </w:p>
    <w:p>
      <w:pPr>
        <w:pStyle w:val="130"/>
        <w:spacing w:line="400" w:lineRule="exact"/>
        <w:ind w:firstLine="482" w:firstLineChars="200"/>
        <w:rPr>
          <w:color w:val="auto"/>
          <w:highlight w:val="none"/>
        </w:rPr>
      </w:pPr>
      <w:r>
        <w:rPr>
          <w:b/>
          <w:bCs/>
          <w:color w:val="auto"/>
          <w:highlight w:val="none"/>
        </w:rPr>
        <w:t>2</w:t>
      </w:r>
      <w:r>
        <w:rPr>
          <w:color w:val="auto"/>
          <w:highlight w:val="none"/>
        </w:rPr>
        <w:t xml:space="preserve">  风口风量的检测方法应符合现行行业标准《采暖通风与空气调节工程检测技术规程》JGJ/T 260的规定；</w:t>
      </w:r>
    </w:p>
    <w:p>
      <w:pPr>
        <w:pStyle w:val="130"/>
        <w:spacing w:line="400" w:lineRule="exact"/>
        <w:ind w:firstLine="482" w:firstLineChars="200"/>
        <w:rPr>
          <w:color w:val="auto"/>
          <w:highlight w:val="none"/>
        </w:rPr>
      </w:pPr>
      <w:r>
        <w:rPr>
          <w:b/>
          <w:bCs/>
          <w:color w:val="auto"/>
          <w:highlight w:val="none"/>
        </w:rPr>
        <w:t>3</w:t>
      </w:r>
      <w:r>
        <w:rPr>
          <w:color w:val="auto"/>
          <w:highlight w:val="none"/>
        </w:rPr>
        <w:t xml:space="preserve">  风口风量的合格指标与判定方法应符合下列规定：</w:t>
      </w:r>
    </w:p>
    <w:p>
      <w:pPr>
        <w:pStyle w:val="130"/>
        <w:spacing w:line="400" w:lineRule="exact"/>
        <w:ind w:left="1096" w:leftChars="350" w:hanging="361" w:hangingChars="150"/>
        <w:rPr>
          <w:color w:val="auto"/>
          <w:highlight w:val="none"/>
        </w:rPr>
      </w:pPr>
      <w:r>
        <w:rPr>
          <w:b/>
          <w:bCs/>
          <w:color w:val="auto"/>
          <w:highlight w:val="none"/>
        </w:rPr>
        <w:t>1）</w:t>
      </w:r>
      <w:r>
        <w:rPr>
          <w:color w:val="auto"/>
          <w:highlight w:val="none"/>
        </w:rPr>
        <w:t>风口风量检测值应符合设计要求，且允许偏差不应大于15%；</w:t>
      </w:r>
    </w:p>
    <w:p>
      <w:pPr>
        <w:pStyle w:val="130"/>
        <w:spacing w:line="400" w:lineRule="exact"/>
        <w:ind w:left="1096" w:leftChars="350" w:hanging="361" w:hangingChars="150"/>
        <w:rPr>
          <w:color w:val="auto"/>
          <w:highlight w:val="none"/>
        </w:rPr>
      </w:pPr>
      <w:r>
        <w:rPr>
          <w:b/>
          <w:bCs/>
          <w:color w:val="auto"/>
          <w:highlight w:val="none"/>
        </w:rPr>
        <w:t>2）</w:t>
      </w:r>
      <w:r>
        <w:rPr>
          <w:color w:val="auto"/>
          <w:highlight w:val="none"/>
        </w:rPr>
        <w:t>当检测结果符合本条第1款的规定时，应判定为合格。</w:t>
      </w:r>
    </w:p>
    <w:p>
      <w:pPr>
        <w:pStyle w:val="95"/>
        <w:spacing w:line="400" w:lineRule="exact"/>
        <w:ind w:firstLine="0" w:firstLineChars="0"/>
        <w:rPr>
          <w:b/>
          <w:bCs/>
          <w:color w:val="auto"/>
          <w:highlight w:val="none"/>
        </w:rPr>
      </w:pPr>
      <w:r>
        <w:rPr>
          <w:rFonts w:hint="eastAsia"/>
          <w:b/>
          <w:bCs/>
          <w:color w:val="auto"/>
          <w:highlight w:val="none"/>
        </w:rPr>
        <w:t xml:space="preserve">10.2.9  </w:t>
      </w:r>
      <w:r>
        <w:rPr>
          <w:rFonts w:hint="eastAsia"/>
          <w:color w:val="auto"/>
          <w:highlight w:val="none"/>
        </w:rPr>
        <w:t>住宅舒适系统涉及的相应其他指标，应按着相关检测标准及评定的国家、行业及地方标准的要求予以检测及评价。</w:t>
      </w:r>
    </w:p>
    <w:p>
      <w:pPr>
        <w:pStyle w:val="95"/>
        <w:spacing w:line="400" w:lineRule="exact"/>
        <w:ind w:firstLine="0" w:firstLineChars="0"/>
        <w:rPr>
          <w:b/>
          <w:bCs/>
          <w:color w:val="auto"/>
          <w:highlight w:val="none"/>
        </w:rPr>
      </w:pPr>
      <w:r>
        <w:rPr>
          <w:rFonts w:hint="eastAsia"/>
          <w:b/>
          <w:bCs/>
          <w:color w:val="auto"/>
          <w:highlight w:val="none"/>
        </w:rPr>
        <w:t xml:space="preserve">10.2.10 </w:t>
      </w:r>
      <w:r>
        <w:rPr>
          <w:rFonts w:hint="eastAsia"/>
          <w:color w:val="auto"/>
          <w:highlight w:val="none"/>
        </w:rPr>
        <w:t xml:space="preserve"> 住宅舒适系统的性能指标应通过系统集成控制平台进行持续的监测和管控，</w:t>
      </w:r>
      <w:r>
        <w:rPr>
          <w:rFonts w:hint="eastAsia"/>
          <w:color w:val="auto"/>
          <w:highlight w:val="none"/>
          <w:lang w:val="en-US" w:eastAsia="zh-CN"/>
        </w:rPr>
        <w:t>与本标准提出的指标相比较，</w:t>
      </w:r>
      <w:r>
        <w:rPr>
          <w:rFonts w:hint="eastAsia"/>
          <w:color w:val="auto"/>
          <w:highlight w:val="none"/>
        </w:rPr>
        <w:t>达到预期的舒适性目标要求。</w:t>
      </w:r>
    </w:p>
    <w:p>
      <w:pPr>
        <w:pStyle w:val="97"/>
        <w:spacing w:line="400" w:lineRule="exact"/>
        <w:rPr>
          <w:rFonts w:eastAsia="黑体"/>
          <w:color w:val="auto"/>
          <w:highlight w:val="none"/>
        </w:rPr>
      </w:pPr>
      <w:bookmarkStart w:id="171" w:name="_Toc975"/>
      <w:r>
        <w:rPr>
          <w:b/>
          <w:color w:val="auto"/>
          <w:highlight w:val="none"/>
        </w:rPr>
        <w:t>10.3</w:t>
      </w:r>
      <w:r>
        <w:rPr>
          <w:color w:val="auto"/>
          <w:highlight w:val="none"/>
        </w:rPr>
        <w:t xml:space="preserve">  </w:t>
      </w:r>
      <w:r>
        <w:rPr>
          <w:rFonts w:eastAsia="黑体"/>
          <w:color w:val="auto"/>
          <w:highlight w:val="none"/>
        </w:rPr>
        <w:t>综合评价</w:t>
      </w:r>
      <w:bookmarkEnd w:id="171"/>
    </w:p>
    <w:p>
      <w:pPr>
        <w:spacing w:line="400" w:lineRule="exact"/>
        <w:rPr>
          <w:rFonts w:hint="default" w:eastAsia="宋体"/>
          <w:color w:val="auto"/>
          <w:sz w:val="24"/>
          <w:highlight w:val="none"/>
          <w:lang w:val="en-US" w:eastAsia="zh-CN"/>
        </w:rPr>
      </w:pPr>
      <w:r>
        <w:rPr>
          <w:b/>
          <w:bCs/>
          <w:color w:val="auto"/>
          <w:sz w:val="24"/>
          <w:highlight w:val="none"/>
        </w:rPr>
        <w:t>10.3.1</w:t>
      </w:r>
      <w:r>
        <w:rPr>
          <w:color w:val="auto"/>
          <w:sz w:val="24"/>
          <w:highlight w:val="none"/>
        </w:rPr>
        <w:t xml:space="preserve">  舒适系统宜进行综合评定</w:t>
      </w:r>
      <w:r>
        <w:rPr>
          <w:rFonts w:hint="eastAsia"/>
          <w:color w:val="auto"/>
          <w:sz w:val="24"/>
          <w:highlight w:val="none"/>
          <w:lang w:eastAsia="zh-CN"/>
        </w:rPr>
        <w:t>，</w:t>
      </w:r>
      <w:r>
        <w:rPr>
          <w:color w:val="auto"/>
          <w:sz w:val="24"/>
          <w:highlight w:val="none"/>
        </w:rPr>
        <w:t>评定</w:t>
      </w:r>
      <w:r>
        <w:rPr>
          <w:rFonts w:hint="eastAsia"/>
          <w:color w:val="auto"/>
          <w:sz w:val="24"/>
          <w:highlight w:val="none"/>
          <w:lang w:val="en-US" w:eastAsia="zh-CN"/>
        </w:rPr>
        <w:t>内容应满足本标准的相关要求，尤其是条文4.2的要求。</w:t>
      </w:r>
    </w:p>
    <w:p>
      <w:pPr>
        <w:spacing w:line="400" w:lineRule="exact"/>
        <w:rPr>
          <w:color w:val="auto"/>
          <w:sz w:val="24"/>
          <w:highlight w:val="none"/>
        </w:rPr>
      </w:pPr>
      <w:r>
        <w:rPr>
          <w:b/>
          <w:bCs/>
          <w:color w:val="auto"/>
          <w:sz w:val="24"/>
          <w:highlight w:val="none"/>
        </w:rPr>
        <w:t>10.3.2</w:t>
      </w:r>
      <w:r>
        <w:rPr>
          <w:color w:val="auto"/>
          <w:sz w:val="24"/>
          <w:highlight w:val="none"/>
        </w:rPr>
        <w:t xml:space="preserve">  舒适性系统的综合评价可由专家组或专业机构进行。</w:t>
      </w:r>
    </w:p>
    <w:p>
      <w:pPr>
        <w:spacing w:line="400" w:lineRule="exact"/>
        <w:rPr>
          <w:rFonts w:hint="eastAsia"/>
          <w:color w:val="auto"/>
          <w:sz w:val="24"/>
          <w:highlight w:val="none"/>
          <w:lang w:val="en-US" w:eastAsia="zh-CN"/>
        </w:rPr>
      </w:pPr>
      <w:r>
        <w:rPr>
          <w:b/>
          <w:bCs/>
          <w:color w:val="auto"/>
          <w:sz w:val="24"/>
          <w:highlight w:val="none"/>
        </w:rPr>
        <w:t>10.3.3</w:t>
      </w:r>
      <w:r>
        <w:rPr>
          <w:color w:val="auto"/>
          <w:sz w:val="24"/>
          <w:highlight w:val="none"/>
        </w:rPr>
        <w:t xml:space="preserve">  舒适性系统</w:t>
      </w:r>
      <w:r>
        <w:rPr>
          <w:rFonts w:hint="eastAsia"/>
          <w:color w:val="auto"/>
          <w:sz w:val="24"/>
          <w:highlight w:val="none"/>
          <w:lang w:val="en-US" w:eastAsia="zh-CN"/>
        </w:rPr>
        <w:t>可进行单项评价，也可进行综合评价。</w:t>
      </w:r>
    </w:p>
    <w:p>
      <w:pPr>
        <w:spacing w:line="400" w:lineRule="exact"/>
        <w:rPr>
          <w:color w:val="auto"/>
          <w:sz w:val="24"/>
          <w:highlight w:val="none"/>
        </w:rPr>
      </w:pPr>
      <w:r>
        <w:rPr>
          <w:rFonts w:hint="eastAsia"/>
          <w:color w:val="auto"/>
          <w:sz w:val="24"/>
          <w:highlight w:val="none"/>
          <w:lang w:val="en-US" w:eastAsia="zh-CN"/>
        </w:rPr>
        <w:t>10.3.4 舒适系统的</w:t>
      </w:r>
      <w:r>
        <w:rPr>
          <w:color w:val="auto"/>
          <w:sz w:val="24"/>
          <w:highlight w:val="none"/>
        </w:rPr>
        <w:t>综合评价得分S，应按以下几条规定逐项相加得到，</w:t>
      </w:r>
      <w:r>
        <w:rPr>
          <w:rFonts w:hint="eastAsia"/>
          <w:color w:val="auto"/>
          <w:sz w:val="24"/>
          <w:highlight w:val="none"/>
          <w:lang w:val="en-US" w:eastAsia="zh-CN"/>
        </w:rPr>
        <w:t>相应舒适性指标，可适当调整，分数对应调整</w:t>
      </w:r>
      <w:r>
        <w:rPr>
          <w:color w:val="auto"/>
          <w:sz w:val="24"/>
          <w:highlight w:val="none"/>
        </w:rPr>
        <w:t>：</w:t>
      </w:r>
    </w:p>
    <w:p>
      <w:pPr>
        <w:spacing w:line="400" w:lineRule="exact"/>
        <w:ind w:firstLine="482" w:firstLineChars="200"/>
        <w:rPr>
          <w:color w:val="auto"/>
          <w:sz w:val="24"/>
          <w:highlight w:val="none"/>
        </w:rPr>
      </w:pPr>
      <w:r>
        <w:rPr>
          <w:b/>
          <w:bCs/>
          <w:color w:val="auto"/>
          <w:sz w:val="24"/>
          <w:highlight w:val="none"/>
        </w:rPr>
        <w:t xml:space="preserve">1  </w:t>
      </w:r>
      <w:r>
        <w:rPr>
          <w:color w:val="auto"/>
          <w:sz w:val="24"/>
          <w:highlight w:val="none"/>
        </w:rPr>
        <w:t>系统评定等级应符合表10.3.3-1的规定。</w:t>
      </w:r>
    </w:p>
    <w:p>
      <w:pPr>
        <w:pStyle w:val="107"/>
        <w:spacing w:before="156" w:beforeLines="50" w:line="400" w:lineRule="exact"/>
        <w:rPr>
          <w:rFonts w:eastAsia="黑体"/>
          <w:b w:val="0"/>
          <w:color w:val="auto"/>
          <w:highlight w:val="none"/>
        </w:rPr>
      </w:pPr>
      <w:r>
        <w:rPr>
          <w:rFonts w:eastAsia="黑体"/>
          <w:b w:val="0"/>
          <w:color w:val="auto"/>
          <w:highlight w:val="none"/>
        </w:rPr>
        <w:t>表10.3.3-1  系统评定等级</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rFonts w:eastAsiaTheme="minorEastAsia"/>
                <w:color w:val="auto"/>
                <w:szCs w:val="21"/>
                <w:highlight w:val="none"/>
              </w:rPr>
            </w:pPr>
            <w:r>
              <w:rPr>
                <w:color w:val="auto"/>
                <w:highlight w:val="none"/>
              </w:rPr>
              <w:t>评定总分数S</w:t>
            </w:r>
          </w:p>
        </w:tc>
        <w:tc>
          <w:tcPr>
            <w:tcW w:w="4261" w:type="dxa"/>
          </w:tcPr>
          <w:p>
            <w:pPr>
              <w:jc w:val="center"/>
              <w:rPr>
                <w:color w:val="auto"/>
                <w:szCs w:val="21"/>
                <w:highlight w:val="none"/>
              </w:rPr>
            </w:pPr>
            <w:r>
              <w:rPr>
                <w:color w:val="auto"/>
                <w:highlight w:val="none"/>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rFonts w:eastAsiaTheme="minorEastAsia"/>
                <w:color w:val="auto"/>
                <w:szCs w:val="21"/>
                <w:highlight w:val="none"/>
              </w:rPr>
            </w:pPr>
            <w:r>
              <w:rPr>
                <w:color w:val="auto"/>
                <w:highlight w:val="none"/>
              </w:rPr>
              <w:t>S&gt;530</w:t>
            </w:r>
          </w:p>
        </w:tc>
        <w:tc>
          <w:tcPr>
            <w:tcW w:w="4261" w:type="dxa"/>
          </w:tcPr>
          <w:p>
            <w:pPr>
              <w:jc w:val="center"/>
              <w:rPr>
                <w:color w:val="auto"/>
                <w:szCs w:val="21"/>
                <w:highlight w:val="none"/>
              </w:rPr>
            </w:pPr>
            <w:r>
              <w:rPr>
                <w:color w:val="auto"/>
                <w:highlight w:val="none"/>
              </w:rPr>
              <w:t>5A(AAAAA)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rFonts w:eastAsiaTheme="minorEastAsia"/>
                <w:color w:val="auto"/>
                <w:szCs w:val="21"/>
                <w:highlight w:val="none"/>
              </w:rPr>
            </w:pPr>
            <w:r>
              <w:rPr>
                <w:color w:val="auto"/>
                <w:highlight w:val="none"/>
              </w:rPr>
              <w:t>530≤S&lt;460</w:t>
            </w:r>
          </w:p>
        </w:tc>
        <w:tc>
          <w:tcPr>
            <w:tcW w:w="4261" w:type="dxa"/>
          </w:tcPr>
          <w:p>
            <w:pPr>
              <w:jc w:val="center"/>
              <w:rPr>
                <w:color w:val="auto"/>
                <w:szCs w:val="21"/>
                <w:highlight w:val="none"/>
              </w:rPr>
            </w:pPr>
            <w:r>
              <w:rPr>
                <w:color w:val="auto"/>
                <w:highlight w:val="none"/>
              </w:rPr>
              <w:t>4A(AAAA)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color w:val="auto"/>
                <w:szCs w:val="21"/>
                <w:highlight w:val="none"/>
              </w:rPr>
            </w:pPr>
            <w:r>
              <w:rPr>
                <w:color w:val="auto"/>
                <w:highlight w:val="none"/>
              </w:rPr>
              <w:t>460≤S&lt;390</w:t>
            </w:r>
          </w:p>
        </w:tc>
        <w:tc>
          <w:tcPr>
            <w:tcW w:w="4261" w:type="dxa"/>
          </w:tcPr>
          <w:p>
            <w:pPr>
              <w:jc w:val="center"/>
              <w:rPr>
                <w:color w:val="auto"/>
                <w:szCs w:val="21"/>
                <w:highlight w:val="none"/>
              </w:rPr>
            </w:pPr>
            <w:r>
              <w:rPr>
                <w:color w:val="auto"/>
                <w:highlight w:val="none"/>
              </w:rPr>
              <w:t>3A(AAA)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color w:val="auto"/>
                <w:szCs w:val="21"/>
                <w:highlight w:val="none"/>
              </w:rPr>
            </w:pPr>
            <w:r>
              <w:rPr>
                <w:color w:val="auto"/>
                <w:highlight w:val="none"/>
              </w:rPr>
              <w:t>390≤S&lt;320</w:t>
            </w:r>
          </w:p>
        </w:tc>
        <w:tc>
          <w:tcPr>
            <w:tcW w:w="4261" w:type="dxa"/>
          </w:tcPr>
          <w:p>
            <w:pPr>
              <w:jc w:val="center"/>
              <w:rPr>
                <w:color w:val="auto"/>
                <w:szCs w:val="21"/>
                <w:highlight w:val="none"/>
              </w:rPr>
            </w:pPr>
            <w:r>
              <w:rPr>
                <w:color w:val="auto"/>
                <w:highlight w:val="none"/>
              </w:rPr>
              <w:t>2A(AA)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color w:val="auto"/>
                <w:szCs w:val="21"/>
                <w:highlight w:val="none"/>
              </w:rPr>
            </w:pPr>
            <w:r>
              <w:rPr>
                <w:color w:val="auto"/>
                <w:highlight w:val="none"/>
              </w:rPr>
              <w:t>S&lt;320</w:t>
            </w:r>
          </w:p>
        </w:tc>
        <w:tc>
          <w:tcPr>
            <w:tcW w:w="4261" w:type="dxa"/>
          </w:tcPr>
          <w:p>
            <w:pPr>
              <w:jc w:val="center"/>
              <w:rPr>
                <w:color w:val="auto"/>
                <w:szCs w:val="21"/>
                <w:highlight w:val="none"/>
              </w:rPr>
            </w:pPr>
            <w:r>
              <w:rPr>
                <w:color w:val="auto"/>
                <w:highlight w:val="none"/>
              </w:rPr>
              <w:t>1A(A)</w:t>
            </w:r>
          </w:p>
        </w:tc>
      </w:tr>
    </w:tbl>
    <w:p>
      <w:pPr>
        <w:spacing w:before="156" w:beforeLines="50" w:line="400" w:lineRule="exact"/>
        <w:ind w:firstLine="482" w:firstLineChars="200"/>
        <w:rPr>
          <w:color w:val="auto"/>
          <w:sz w:val="24"/>
          <w:highlight w:val="none"/>
        </w:rPr>
      </w:pPr>
      <w:r>
        <w:rPr>
          <w:b/>
          <w:color w:val="auto"/>
          <w:sz w:val="24"/>
          <w:highlight w:val="none"/>
        </w:rPr>
        <w:t>2</w:t>
      </w:r>
      <w:r>
        <w:rPr>
          <w:color w:val="auto"/>
          <w:sz w:val="24"/>
          <w:highlight w:val="none"/>
        </w:rPr>
        <w:t xml:space="preserve">  夏季或冬季地室内温度的评价满分为100分，根据实测地室内干球温度值，可按表10.3.3-2的规定查出对应范围得出对应的评价分数。</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表10.3.3-2  夏季或冬季温度评分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rFonts w:eastAsiaTheme="minorEastAsia"/>
                <w:color w:val="auto"/>
                <w:szCs w:val="21"/>
                <w:highlight w:val="none"/>
              </w:rPr>
            </w:pPr>
            <w:r>
              <w:rPr>
                <w:color w:val="auto"/>
                <w:highlight w:val="none"/>
              </w:rPr>
              <w:t>与设计温度的偏差</w:t>
            </w:r>
          </w:p>
        </w:tc>
        <w:tc>
          <w:tcPr>
            <w:tcW w:w="4261" w:type="dxa"/>
          </w:tcPr>
          <w:p>
            <w:pPr>
              <w:jc w:val="center"/>
              <w:rPr>
                <w:color w:val="auto"/>
                <w:szCs w:val="21"/>
                <w:highlight w:val="none"/>
              </w:rPr>
            </w:pPr>
            <w:r>
              <w:rPr>
                <w:color w:val="auto"/>
                <w:highlight w:val="none"/>
              </w:rPr>
              <w:t>单项（温度）评价得分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rFonts w:eastAsiaTheme="minorEastAsia"/>
                <w:color w:val="auto"/>
                <w:szCs w:val="21"/>
                <w:highlight w:val="none"/>
              </w:rPr>
            </w:pPr>
            <w:r>
              <w:rPr>
                <w:color w:val="auto"/>
                <w:highlight w:val="none"/>
              </w:rPr>
              <w:t>±1℃</w:t>
            </w:r>
          </w:p>
        </w:tc>
        <w:tc>
          <w:tcPr>
            <w:tcW w:w="4261" w:type="dxa"/>
          </w:tcPr>
          <w:p>
            <w:pPr>
              <w:jc w:val="center"/>
              <w:rPr>
                <w:color w:val="auto"/>
                <w:szCs w:val="21"/>
                <w:highlight w:val="none"/>
              </w:rPr>
            </w:pPr>
            <w:r>
              <w:rPr>
                <w:color w:val="auto"/>
                <w:highlight w:val="none"/>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rFonts w:eastAsiaTheme="minorEastAsia"/>
                <w:color w:val="auto"/>
                <w:szCs w:val="21"/>
                <w:highlight w:val="none"/>
              </w:rPr>
            </w:pPr>
            <w:r>
              <w:rPr>
                <w:color w:val="auto"/>
                <w:highlight w:val="none"/>
              </w:rPr>
              <w:t>±2℃</w:t>
            </w:r>
          </w:p>
        </w:tc>
        <w:tc>
          <w:tcPr>
            <w:tcW w:w="4261" w:type="dxa"/>
          </w:tcPr>
          <w:p>
            <w:pPr>
              <w:jc w:val="center"/>
              <w:rPr>
                <w:color w:val="auto"/>
                <w:szCs w:val="21"/>
                <w:highlight w:val="none"/>
              </w:rPr>
            </w:pPr>
            <w:r>
              <w:rPr>
                <w:color w:val="auto"/>
                <w:highlight w:val="none"/>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color w:val="auto"/>
                <w:szCs w:val="21"/>
                <w:highlight w:val="none"/>
              </w:rPr>
            </w:pPr>
            <w:r>
              <w:rPr>
                <w:color w:val="auto"/>
                <w:highlight w:val="none"/>
              </w:rPr>
              <w:t>±3℃</w:t>
            </w:r>
          </w:p>
        </w:tc>
        <w:tc>
          <w:tcPr>
            <w:tcW w:w="4261" w:type="dxa"/>
          </w:tcPr>
          <w:p>
            <w:pPr>
              <w:jc w:val="center"/>
              <w:rPr>
                <w:color w:val="auto"/>
                <w:szCs w:val="21"/>
                <w:highlight w:val="none"/>
              </w:rPr>
            </w:pPr>
            <w:r>
              <w:rPr>
                <w:color w:val="auto"/>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color w:val="auto"/>
                <w:szCs w:val="21"/>
                <w:highlight w:val="none"/>
              </w:rPr>
            </w:pPr>
            <w:r>
              <w:rPr>
                <w:color w:val="auto"/>
                <w:highlight w:val="none"/>
              </w:rPr>
              <w:t>大于±3℃或小于±3℃</w:t>
            </w:r>
          </w:p>
        </w:tc>
        <w:tc>
          <w:tcPr>
            <w:tcW w:w="4261" w:type="dxa"/>
          </w:tcPr>
          <w:p>
            <w:pPr>
              <w:jc w:val="center"/>
              <w:rPr>
                <w:color w:val="auto"/>
                <w:szCs w:val="21"/>
                <w:highlight w:val="none"/>
              </w:rPr>
            </w:pPr>
            <w:r>
              <w:rPr>
                <w:color w:val="auto"/>
                <w:highlight w:val="none"/>
              </w:rPr>
              <w:t>0分</w:t>
            </w:r>
          </w:p>
        </w:tc>
      </w:tr>
    </w:tbl>
    <w:p>
      <w:pPr>
        <w:spacing w:before="156" w:beforeLines="50" w:line="400" w:lineRule="exact"/>
        <w:ind w:firstLine="482" w:firstLineChars="200"/>
        <w:rPr>
          <w:color w:val="auto"/>
          <w:sz w:val="24"/>
          <w:highlight w:val="none"/>
        </w:rPr>
      </w:pPr>
      <w:r>
        <w:rPr>
          <w:b/>
          <w:color w:val="auto"/>
          <w:sz w:val="24"/>
          <w:highlight w:val="none"/>
        </w:rPr>
        <w:t>3</w:t>
      </w:r>
      <w:r>
        <w:rPr>
          <w:color w:val="auto"/>
          <w:sz w:val="24"/>
          <w:highlight w:val="none"/>
        </w:rPr>
        <w:t xml:space="preserve">  夏季或冬季室内相对湿度评价满分应为100分，根据实测室内相对湿度，可按表10.3.3-3查出对应范围得出对应的评价分数。</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表10.3.3-3  夏季或冬季相对湿度评分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rFonts w:eastAsiaTheme="minorEastAsia"/>
                <w:color w:val="auto"/>
                <w:szCs w:val="21"/>
                <w:highlight w:val="none"/>
              </w:rPr>
            </w:pPr>
            <w:r>
              <w:rPr>
                <w:color w:val="auto"/>
                <w:highlight w:val="none"/>
              </w:rPr>
              <w:t>对应相对湿度（RH）范围</w:t>
            </w:r>
          </w:p>
        </w:tc>
        <w:tc>
          <w:tcPr>
            <w:tcW w:w="4261" w:type="dxa"/>
          </w:tcPr>
          <w:p>
            <w:pPr>
              <w:jc w:val="center"/>
              <w:rPr>
                <w:color w:val="auto"/>
                <w:szCs w:val="21"/>
                <w:highlight w:val="none"/>
              </w:rPr>
            </w:pPr>
            <w:r>
              <w:rPr>
                <w:color w:val="auto"/>
                <w:highlight w:val="none"/>
              </w:rPr>
              <w:t>单项（相对湿度）评价得分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color w:val="auto"/>
                <w:szCs w:val="21"/>
                <w:highlight w:val="none"/>
              </w:rPr>
            </w:pPr>
            <w:r>
              <w:rPr>
                <w:color w:val="auto"/>
                <w:highlight w:val="none"/>
              </w:rPr>
              <w:t>40%≤RH&lt;60%</w:t>
            </w:r>
          </w:p>
        </w:tc>
        <w:tc>
          <w:tcPr>
            <w:tcW w:w="4261" w:type="dxa"/>
          </w:tcPr>
          <w:p>
            <w:pPr>
              <w:jc w:val="center"/>
              <w:rPr>
                <w:color w:val="auto"/>
                <w:szCs w:val="21"/>
                <w:highlight w:val="none"/>
              </w:rPr>
            </w:pPr>
            <w:r>
              <w:rPr>
                <w:color w:val="auto"/>
                <w:highlight w:val="none"/>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color w:val="auto"/>
                <w:szCs w:val="21"/>
                <w:highlight w:val="none"/>
              </w:rPr>
            </w:pPr>
            <w:r>
              <w:rPr>
                <w:color w:val="auto"/>
                <w:highlight w:val="none"/>
              </w:rPr>
              <w:t>60%≤RH&lt;70%</w:t>
            </w:r>
          </w:p>
        </w:tc>
        <w:tc>
          <w:tcPr>
            <w:tcW w:w="4261" w:type="dxa"/>
          </w:tcPr>
          <w:p>
            <w:pPr>
              <w:jc w:val="center"/>
              <w:rPr>
                <w:color w:val="auto"/>
                <w:szCs w:val="21"/>
                <w:highlight w:val="none"/>
              </w:rPr>
            </w:pPr>
            <w:r>
              <w:rPr>
                <w:color w:val="auto"/>
                <w:highlight w:val="none"/>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color w:val="auto"/>
                <w:szCs w:val="21"/>
                <w:highlight w:val="none"/>
              </w:rPr>
            </w:pPr>
            <w:r>
              <w:rPr>
                <w:color w:val="auto"/>
                <w:highlight w:val="none"/>
              </w:rPr>
              <w:t>20%≤RH&lt;40%或70%≤RH&lt;85%</w:t>
            </w:r>
          </w:p>
        </w:tc>
        <w:tc>
          <w:tcPr>
            <w:tcW w:w="4261" w:type="dxa"/>
          </w:tcPr>
          <w:p>
            <w:pPr>
              <w:jc w:val="center"/>
              <w:rPr>
                <w:color w:val="auto"/>
                <w:szCs w:val="21"/>
                <w:highlight w:val="none"/>
              </w:rPr>
            </w:pPr>
            <w:r>
              <w:rPr>
                <w:color w:val="auto"/>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pPr>
              <w:jc w:val="center"/>
              <w:rPr>
                <w:color w:val="auto"/>
                <w:szCs w:val="21"/>
                <w:highlight w:val="none"/>
              </w:rPr>
            </w:pPr>
            <w:r>
              <w:rPr>
                <w:color w:val="auto"/>
                <w:highlight w:val="none"/>
              </w:rPr>
              <w:t>RH&lt;20%或RH≥85%</w:t>
            </w:r>
          </w:p>
        </w:tc>
        <w:tc>
          <w:tcPr>
            <w:tcW w:w="4261" w:type="dxa"/>
          </w:tcPr>
          <w:p>
            <w:pPr>
              <w:jc w:val="center"/>
              <w:rPr>
                <w:color w:val="auto"/>
                <w:szCs w:val="21"/>
                <w:highlight w:val="none"/>
              </w:rPr>
            </w:pPr>
            <w:r>
              <w:rPr>
                <w:color w:val="auto"/>
                <w:highlight w:val="none"/>
              </w:rPr>
              <w:t>0分</w:t>
            </w:r>
          </w:p>
        </w:tc>
      </w:tr>
    </w:tbl>
    <w:p>
      <w:pPr>
        <w:spacing w:before="156" w:beforeLines="50" w:line="400" w:lineRule="exact"/>
        <w:ind w:firstLine="482" w:firstLineChars="200"/>
        <w:rPr>
          <w:color w:val="auto"/>
          <w:sz w:val="24"/>
          <w:highlight w:val="none"/>
        </w:rPr>
      </w:pPr>
      <w:r>
        <w:rPr>
          <w:b/>
          <w:color w:val="auto"/>
          <w:sz w:val="24"/>
          <w:highlight w:val="none"/>
        </w:rPr>
        <w:t>4</w:t>
      </w:r>
      <w:r>
        <w:rPr>
          <w:color w:val="auto"/>
          <w:sz w:val="24"/>
          <w:highlight w:val="none"/>
        </w:rPr>
        <w:t xml:space="preserve">  夏季或冬季室内气流速度的评价满分应为100分，根据实测室内气流速度，可按表10.3.3-4查出对应范围得出对应的评价分数。</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表10.3.3-4  夏季或冬季相对湿度评分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2748"/>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95" w:type="dxa"/>
            <w:gridSpan w:val="2"/>
          </w:tcPr>
          <w:p>
            <w:pPr>
              <w:jc w:val="center"/>
              <w:rPr>
                <w:color w:val="auto"/>
                <w:highlight w:val="none"/>
              </w:rPr>
            </w:pPr>
            <w:r>
              <w:rPr>
                <w:color w:val="auto"/>
                <w:highlight w:val="none"/>
              </w:rPr>
              <w:t>对应（气流速度）范围</w:t>
            </w:r>
          </w:p>
        </w:tc>
        <w:tc>
          <w:tcPr>
            <w:tcW w:w="3027" w:type="dxa"/>
            <w:vMerge w:val="restart"/>
            <w:vAlign w:val="center"/>
          </w:tcPr>
          <w:p>
            <w:pPr>
              <w:jc w:val="center"/>
              <w:rPr>
                <w:color w:val="auto"/>
                <w:szCs w:val="21"/>
                <w:highlight w:val="none"/>
              </w:rPr>
            </w:pPr>
            <w:r>
              <w:rPr>
                <w:color w:val="auto"/>
                <w:highlight w:val="none"/>
              </w:rPr>
              <w:t>单项（相对湿度）评价得分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7" w:type="dxa"/>
            <w:vAlign w:val="center"/>
          </w:tcPr>
          <w:p>
            <w:pPr>
              <w:jc w:val="center"/>
              <w:rPr>
                <w:rFonts w:eastAsiaTheme="minorEastAsia"/>
                <w:color w:val="auto"/>
                <w:szCs w:val="21"/>
                <w:highlight w:val="none"/>
              </w:rPr>
            </w:pPr>
            <w:r>
              <w:rPr>
                <w:color w:val="auto"/>
                <w:highlight w:val="none"/>
              </w:rPr>
              <w:t>夏季</w:t>
            </w:r>
          </w:p>
        </w:tc>
        <w:tc>
          <w:tcPr>
            <w:tcW w:w="2748" w:type="dxa"/>
            <w:vAlign w:val="center"/>
          </w:tcPr>
          <w:p>
            <w:pPr>
              <w:jc w:val="center"/>
              <w:rPr>
                <w:color w:val="auto"/>
                <w:highlight w:val="none"/>
              </w:rPr>
            </w:pPr>
            <w:r>
              <w:rPr>
                <w:color w:val="auto"/>
                <w:highlight w:val="none"/>
              </w:rPr>
              <w:t>冬季</w:t>
            </w:r>
          </w:p>
        </w:tc>
        <w:tc>
          <w:tcPr>
            <w:tcW w:w="3027" w:type="dxa"/>
            <w:vMerge w:val="continue"/>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7" w:type="dxa"/>
            <w:vAlign w:val="center"/>
          </w:tcPr>
          <w:p>
            <w:pPr>
              <w:jc w:val="center"/>
              <w:rPr>
                <w:rFonts w:eastAsiaTheme="minorEastAsia"/>
                <w:color w:val="auto"/>
                <w:szCs w:val="21"/>
                <w:highlight w:val="none"/>
              </w:rPr>
            </w:pPr>
            <w:r>
              <w:rPr>
                <w:color w:val="auto"/>
                <w:highlight w:val="none"/>
              </w:rPr>
              <w:t>不大于0.3m/s</w:t>
            </w:r>
          </w:p>
        </w:tc>
        <w:tc>
          <w:tcPr>
            <w:tcW w:w="2748" w:type="dxa"/>
            <w:vAlign w:val="center"/>
          </w:tcPr>
          <w:p>
            <w:pPr>
              <w:jc w:val="center"/>
              <w:rPr>
                <w:color w:val="auto"/>
                <w:highlight w:val="none"/>
              </w:rPr>
            </w:pPr>
            <w:r>
              <w:rPr>
                <w:color w:val="auto"/>
                <w:highlight w:val="none"/>
              </w:rPr>
              <w:t>不大于0.2m/s</w:t>
            </w:r>
          </w:p>
        </w:tc>
        <w:tc>
          <w:tcPr>
            <w:tcW w:w="3027" w:type="dxa"/>
          </w:tcPr>
          <w:p>
            <w:pPr>
              <w:jc w:val="center"/>
              <w:rPr>
                <w:color w:val="auto"/>
                <w:szCs w:val="21"/>
                <w:highlight w:val="none"/>
              </w:rPr>
            </w:pPr>
            <w:r>
              <w:rPr>
                <w:color w:val="auto"/>
                <w:highlight w:val="none"/>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7" w:type="dxa"/>
            <w:vAlign w:val="center"/>
          </w:tcPr>
          <w:p>
            <w:pPr>
              <w:jc w:val="center"/>
              <w:rPr>
                <w:color w:val="auto"/>
                <w:szCs w:val="21"/>
                <w:highlight w:val="none"/>
              </w:rPr>
            </w:pPr>
            <w:r>
              <w:rPr>
                <w:color w:val="auto"/>
                <w:highlight w:val="none"/>
              </w:rPr>
              <w:t>大于0.3m/s</w:t>
            </w:r>
          </w:p>
        </w:tc>
        <w:tc>
          <w:tcPr>
            <w:tcW w:w="2748" w:type="dxa"/>
            <w:vAlign w:val="center"/>
          </w:tcPr>
          <w:p>
            <w:pPr>
              <w:jc w:val="center"/>
              <w:rPr>
                <w:color w:val="auto"/>
                <w:highlight w:val="none"/>
              </w:rPr>
            </w:pPr>
            <w:r>
              <w:rPr>
                <w:color w:val="auto"/>
                <w:highlight w:val="none"/>
              </w:rPr>
              <w:t>大于0.2m/s</w:t>
            </w:r>
          </w:p>
        </w:tc>
        <w:tc>
          <w:tcPr>
            <w:tcW w:w="3027" w:type="dxa"/>
          </w:tcPr>
          <w:p>
            <w:pPr>
              <w:jc w:val="center"/>
              <w:rPr>
                <w:color w:val="auto"/>
                <w:szCs w:val="21"/>
                <w:highlight w:val="none"/>
              </w:rPr>
            </w:pPr>
            <w:r>
              <w:rPr>
                <w:color w:val="auto"/>
                <w:highlight w:val="none"/>
              </w:rPr>
              <w:t>0分</w:t>
            </w:r>
          </w:p>
        </w:tc>
      </w:tr>
    </w:tbl>
    <w:p>
      <w:pPr>
        <w:spacing w:line="400" w:lineRule="exact"/>
        <w:ind w:firstLine="482" w:firstLineChars="200"/>
        <w:rPr>
          <w:color w:val="auto"/>
          <w:sz w:val="24"/>
          <w:highlight w:val="none"/>
        </w:rPr>
      </w:pPr>
      <w:r>
        <w:rPr>
          <w:b/>
          <w:color w:val="auto"/>
          <w:sz w:val="24"/>
          <w:highlight w:val="none"/>
        </w:rPr>
        <w:t>5</w:t>
      </w:r>
      <w:r>
        <w:rPr>
          <w:color w:val="auto"/>
          <w:sz w:val="24"/>
          <w:highlight w:val="none"/>
        </w:rPr>
        <w:t xml:space="preserve">  室内空气洁净度评价应包括可吸入颗粒物（PM</w:t>
      </w:r>
      <w:r>
        <w:rPr>
          <w:color w:val="auto"/>
          <w:sz w:val="24"/>
          <w:highlight w:val="none"/>
          <w:vertAlign w:val="subscript"/>
        </w:rPr>
        <w:t>10</w:t>
      </w:r>
      <w:r>
        <w:rPr>
          <w:color w:val="auto"/>
          <w:sz w:val="24"/>
          <w:highlight w:val="none"/>
        </w:rPr>
        <w:t>）浓度和细颗粒物（PM</w:t>
      </w:r>
      <w:r>
        <w:rPr>
          <w:color w:val="auto"/>
          <w:sz w:val="24"/>
          <w:highlight w:val="none"/>
          <w:vertAlign w:val="subscript"/>
        </w:rPr>
        <w:t>2.5</w:t>
      </w:r>
      <w:r>
        <w:rPr>
          <w:color w:val="auto"/>
          <w:sz w:val="24"/>
          <w:highlight w:val="none"/>
        </w:rPr>
        <w:t>）浓度两项，满分应为100分，根据实测室内可吸入颗粒物（PM</w:t>
      </w:r>
      <w:r>
        <w:rPr>
          <w:color w:val="auto"/>
          <w:sz w:val="24"/>
          <w:highlight w:val="none"/>
          <w:vertAlign w:val="subscript"/>
        </w:rPr>
        <w:t>10</w:t>
      </w:r>
      <w:r>
        <w:rPr>
          <w:color w:val="auto"/>
          <w:sz w:val="24"/>
          <w:highlight w:val="none"/>
        </w:rPr>
        <w:t>）浓度和细颗粒物（PM</w:t>
      </w:r>
      <w:r>
        <w:rPr>
          <w:color w:val="auto"/>
          <w:sz w:val="24"/>
          <w:highlight w:val="none"/>
          <w:vertAlign w:val="subscript"/>
        </w:rPr>
        <w:t>2.5</w:t>
      </w:r>
      <w:r>
        <w:rPr>
          <w:color w:val="auto"/>
          <w:sz w:val="24"/>
          <w:highlight w:val="none"/>
        </w:rPr>
        <w:t>）浓度，可按表10.3.3-5查出对应的评价分数。</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表10.3.3-5  室内可吸入颗粒物、室内细颗粒物评分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326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94" w:type="dxa"/>
          </w:tcPr>
          <w:p>
            <w:pPr>
              <w:jc w:val="center"/>
              <w:rPr>
                <w:rFonts w:eastAsiaTheme="minorEastAsia"/>
                <w:color w:val="auto"/>
                <w:szCs w:val="21"/>
                <w:highlight w:val="none"/>
              </w:rPr>
            </w:pPr>
            <w:r>
              <w:rPr>
                <w:color w:val="auto"/>
                <w:highlight w:val="none"/>
              </w:rPr>
              <w:t>可吸入颗粒物浓度</w:t>
            </w:r>
            <w:r>
              <w:rPr>
                <w:color w:val="auto"/>
                <w:szCs w:val="21"/>
                <w:highlight w:val="none"/>
              </w:rPr>
              <w:t>(</w:t>
            </w:r>
            <m:oMath>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C</m:t>
                  </m:r>
                  <m:ctrlPr>
                    <w:rPr>
                      <w:rFonts w:ascii="Cambria Math" w:hAnsi="Cambria Math"/>
                      <w:iCs/>
                      <w:color w:val="auto"/>
                      <w:szCs w:val="21"/>
                      <w:highlight w:val="none"/>
                    </w:rPr>
                  </m:ctrlPr>
                </m:e>
                <m:sub>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PM</m:t>
                      </m:r>
                      <m:ctrlPr>
                        <w:rPr>
                          <w:rFonts w:ascii="Cambria Math" w:hAnsi="Cambria Math"/>
                          <w:iCs/>
                          <w:color w:val="auto"/>
                          <w:szCs w:val="21"/>
                          <w:highlight w:val="none"/>
                        </w:rPr>
                      </m:ctrlPr>
                    </m:e>
                    <m:sub>
                      <m:r>
                        <m:rPr>
                          <m:sty m:val="p"/>
                        </m:rPr>
                        <w:rPr>
                          <w:rFonts w:ascii="Cambria Math" w:hAnsi="Cambria Math"/>
                          <w:color w:val="auto"/>
                          <w:szCs w:val="21"/>
                          <w:highlight w:val="none"/>
                        </w:rPr>
                        <m:t>10</m:t>
                      </m:r>
                      <m:ctrlPr>
                        <w:rPr>
                          <w:rFonts w:ascii="Cambria Math" w:hAnsi="Cambria Math"/>
                          <w:iCs/>
                          <w:color w:val="auto"/>
                          <w:szCs w:val="21"/>
                          <w:highlight w:val="none"/>
                        </w:rPr>
                      </m:ctrlPr>
                    </m:sub>
                  </m:sSub>
                  <m:ctrlPr>
                    <w:rPr>
                      <w:rFonts w:ascii="Cambria Math" w:hAnsi="Cambria Math"/>
                      <w:iCs/>
                      <w:color w:val="auto"/>
                      <w:szCs w:val="21"/>
                      <w:highlight w:val="none"/>
                    </w:rPr>
                  </m:ctrlPr>
                </m:sub>
              </m:sSub>
            </m:oMath>
            <w:r>
              <w:rPr>
                <w:iCs/>
                <w:color w:val="auto"/>
                <w:szCs w:val="21"/>
                <w:highlight w:val="none"/>
              </w:rPr>
              <w:t>)</w:t>
            </w:r>
            <w:r>
              <w:rPr>
                <w:color w:val="auto"/>
                <w:highlight w:val="none"/>
              </w:rPr>
              <w:t>范围（mg/m</w:t>
            </w:r>
            <w:r>
              <w:rPr>
                <w:color w:val="auto"/>
                <w:highlight w:val="none"/>
                <w:vertAlign w:val="superscript"/>
              </w:rPr>
              <w:t>3</w:t>
            </w:r>
            <w:r>
              <w:rPr>
                <w:color w:val="auto"/>
                <w:highlight w:val="none"/>
              </w:rPr>
              <w:t>）</w:t>
            </w:r>
          </w:p>
        </w:tc>
        <w:tc>
          <w:tcPr>
            <w:tcW w:w="3260" w:type="dxa"/>
          </w:tcPr>
          <w:p>
            <w:pPr>
              <w:jc w:val="center"/>
              <w:rPr>
                <w:color w:val="auto"/>
                <w:highlight w:val="none"/>
              </w:rPr>
            </w:pPr>
            <w:r>
              <w:rPr>
                <w:color w:val="auto"/>
                <w:highlight w:val="none"/>
              </w:rPr>
              <w:t>细颗粒物浓度</w:t>
            </w:r>
            <w:r>
              <w:rPr>
                <w:color w:val="auto"/>
                <w:szCs w:val="21"/>
                <w:highlight w:val="none"/>
              </w:rPr>
              <w:t>(</w:t>
            </w:r>
            <m:oMath>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C</m:t>
                  </m:r>
                  <m:ctrlPr>
                    <w:rPr>
                      <w:rFonts w:ascii="Cambria Math" w:hAnsi="Cambria Math"/>
                      <w:iCs/>
                      <w:color w:val="auto"/>
                      <w:szCs w:val="21"/>
                      <w:highlight w:val="none"/>
                    </w:rPr>
                  </m:ctrlPr>
                </m:e>
                <m:sub>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PM</m:t>
                      </m:r>
                      <m:ctrlPr>
                        <w:rPr>
                          <w:rFonts w:ascii="Cambria Math" w:hAnsi="Cambria Math"/>
                          <w:iCs/>
                          <w:color w:val="auto"/>
                          <w:szCs w:val="21"/>
                          <w:highlight w:val="none"/>
                        </w:rPr>
                      </m:ctrlPr>
                    </m:e>
                    <m:sub>
                      <m:r>
                        <m:rPr>
                          <m:sty m:val="p"/>
                        </m:rPr>
                        <w:rPr>
                          <w:rFonts w:ascii="Cambria Math" w:hAnsi="Cambria Math"/>
                          <w:color w:val="auto"/>
                          <w:szCs w:val="21"/>
                          <w:highlight w:val="none"/>
                        </w:rPr>
                        <m:t>2.5</m:t>
                      </m:r>
                      <m:ctrlPr>
                        <w:rPr>
                          <w:rFonts w:ascii="Cambria Math" w:hAnsi="Cambria Math"/>
                          <w:iCs/>
                          <w:color w:val="auto"/>
                          <w:szCs w:val="21"/>
                          <w:highlight w:val="none"/>
                        </w:rPr>
                      </m:ctrlPr>
                    </m:sub>
                  </m:sSub>
                  <m:ctrlPr>
                    <w:rPr>
                      <w:rFonts w:ascii="Cambria Math" w:hAnsi="Cambria Math"/>
                      <w:iCs/>
                      <w:color w:val="auto"/>
                      <w:szCs w:val="21"/>
                      <w:highlight w:val="none"/>
                    </w:rPr>
                  </m:ctrlPr>
                </m:sub>
              </m:sSub>
            </m:oMath>
            <w:r>
              <w:rPr>
                <w:iCs/>
                <w:color w:val="auto"/>
                <w:szCs w:val="21"/>
                <w:highlight w:val="none"/>
              </w:rPr>
              <w:t>)</w:t>
            </w:r>
            <w:r>
              <w:rPr>
                <w:color w:val="auto"/>
                <w:highlight w:val="none"/>
              </w:rPr>
              <w:t>范围(μg/m</w:t>
            </w:r>
            <w:r>
              <w:rPr>
                <w:color w:val="auto"/>
                <w:highlight w:val="none"/>
                <w:vertAlign w:val="superscript"/>
              </w:rPr>
              <w:t>3</w:t>
            </w:r>
            <w:r>
              <w:rPr>
                <w:color w:val="auto"/>
                <w:highlight w:val="none"/>
              </w:rPr>
              <w:t>)</w:t>
            </w:r>
          </w:p>
        </w:tc>
        <w:tc>
          <w:tcPr>
            <w:tcW w:w="1468" w:type="dxa"/>
          </w:tcPr>
          <w:p>
            <w:pPr>
              <w:jc w:val="center"/>
              <w:rPr>
                <w:color w:val="auto"/>
                <w:szCs w:val="21"/>
                <w:highlight w:val="none"/>
              </w:rPr>
            </w:pPr>
            <w:r>
              <w:rPr>
                <w:color w:val="auto"/>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94" w:type="dxa"/>
          </w:tcPr>
          <w:p>
            <w:pPr>
              <w:jc w:val="center"/>
              <w:rPr>
                <w:rFonts w:eastAsiaTheme="minorEastAsia"/>
                <w:color w:val="auto"/>
                <w:szCs w:val="21"/>
                <w:highlight w:val="none"/>
              </w:rPr>
            </w:pPr>
            <m:oMath>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C</m:t>
                  </m:r>
                  <m:ctrlPr>
                    <w:rPr>
                      <w:rFonts w:ascii="Cambria Math" w:hAnsi="Cambria Math"/>
                      <w:iCs/>
                      <w:color w:val="auto"/>
                      <w:szCs w:val="21"/>
                      <w:highlight w:val="none"/>
                    </w:rPr>
                  </m:ctrlPr>
                </m:e>
                <m:sub>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PM</m:t>
                      </m:r>
                      <m:ctrlPr>
                        <w:rPr>
                          <w:rFonts w:ascii="Cambria Math" w:hAnsi="Cambria Math"/>
                          <w:iCs/>
                          <w:color w:val="auto"/>
                          <w:szCs w:val="21"/>
                          <w:highlight w:val="none"/>
                        </w:rPr>
                      </m:ctrlPr>
                    </m:e>
                    <m:sub>
                      <m:r>
                        <m:rPr>
                          <m:sty m:val="p"/>
                        </m:rPr>
                        <w:rPr>
                          <w:rFonts w:ascii="Cambria Math" w:hAnsi="Cambria Math"/>
                          <w:color w:val="auto"/>
                          <w:szCs w:val="21"/>
                          <w:highlight w:val="none"/>
                        </w:rPr>
                        <m:t>10</m:t>
                      </m:r>
                      <m:ctrlPr>
                        <w:rPr>
                          <w:rFonts w:ascii="Cambria Math" w:hAnsi="Cambria Math"/>
                          <w:iCs/>
                          <w:color w:val="auto"/>
                          <w:szCs w:val="21"/>
                          <w:highlight w:val="none"/>
                        </w:rPr>
                      </m:ctrlPr>
                    </m:sub>
                  </m:sSub>
                  <m:ctrlPr>
                    <w:rPr>
                      <w:rFonts w:ascii="Cambria Math" w:hAnsi="Cambria Math"/>
                      <w:iCs/>
                      <w:color w:val="auto"/>
                      <w:szCs w:val="21"/>
                      <w:highlight w:val="none"/>
                    </w:rPr>
                  </m:ctrlPr>
                </m:sub>
              </m:sSub>
            </m:oMath>
            <w:r>
              <w:rPr>
                <w:color w:val="auto"/>
                <w:highlight w:val="none"/>
              </w:rPr>
              <w:t>≤0.10</w:t>
            </w:r>
          </w:p>
        </w:tc>
        <w:tc>
          <w:tcPr>
            <w:tcW w:w="3260" w:type="dxa"/>
          </w:tcPr>
          <w:p>
            <w:pPr>
              <w:jc w:val="center"/>
              <w:rPr>
                <w:color w:val="auto"/>
                <w:highlight w:val="none"/>
              </w:rPr>
            </w:pPr>
            <m:oMath>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C</m:t>
                  </m:r>
                  <m:ctrlPr>
                    <w:rPr>
                      <w:rFonts w:ascii="Cambria Math" w:hAnsi="Cambria Math"/>
                      <w:iCs/>
                      <w:color w:val="auto"/>
                      <w:szCs w:val="21"/>
                      <w:highlight w:val="none"/>
                    </w:rPr>
                  </m:ctrlPr>
                </m:e>
                <m:sub>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PM</m:t>
                      </m:r>
                      <m:ctrlPr>
                        <w:rPr>
                          <w:rFonts w:ascii="Cambria Math" w:hAnsi="Cambria Math"/>
                          <w:iCs/>
                          <w:color w:val="auto"/>
                          <w:szCs w:val="21"/>
                          <w:highlight w:val="none"/>
                        </w:rPr>
                      </m:ctrlPr>
                    </m:e>
                    <m:sub>
                      <m:r>
                        <m:rPr>
                          <m:sty m:val="p"/>
                        </m:rPr>
                        <w:rPr>
                          <w:rFonts w:ascii="Cambria Math" w:hAnsi="Cambria Math"/>
                          <w:color w:val="auto"/>
                          <w:szCs w:val="21"/>
                          <w:highlight w:val="none"/>
                        </w:rPr>
                        <m:t>2.5</m:t>
                      </m:r>
                      <m:ctrlPr>
                        <w:rPr>
                          <w:rFonts w:ascii="Cambria Math" w:hAnsi="Cambria Math"/>
                          <w:iCs/>
                          <w:color w:val="auto"/>
                          <w:szCs w:val="21"/>
                          <w:highlight w:val="none"/>
                        </w:rPr>
                      </m:ctrlPr>
                    </m:sub>
                  </m:sSub>
                  <m:ctrlPr>
                    <w:rPr>
                      <w:rFonts w:ascii="Cambria Math" w:hAnsi="Cambria Math"/>
                      <w:iCs/>
                      <w:color w:val="auto"/>
                      <w:szCs w:val="21"/>
                      <w:highlight w:val="none"/>
                    </w:rPr>
                  </m:ctrlPr>
                </m:sub>
              </m:sSub>
            </m:oMath>
            <w:r>
              <w:rPr>
                <w:color w:val="auto"/>
                <w:highlight w:val="none"/>
              </w:rPr>
              <w:t>≤50</w:t>
            </w:r>
          </w:p>
        </w:tc>
        <w:tc>
          <w:tcPr>
            <w:tcW w:w="1468" w:type="dxa"/>
          </w:tcPr>
          <w:p>
            <w:pPr>
              <w:jc w:val="center"/>
              <w:rPr>
                <w:color w:val="auto"/>
                <w:szCs w:val="21"/>
                <w:highlight w:val="none"/>
              </w:rPr>
            </w:pPr>
            <w:r>
              <w:rPr>
                <w:color w:val="auto"/>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94" w:type="dxa"/>
          </w:tcPr>
          <w:p>
            <w:pPr>
              <w:jc w:val="center"/>
              <w:rPr>
                <w:rFonts w:eastAsiaTheme="minorEastAsia"/>
                <w:color w:val="auto"/>
                <w:szCs w:val="21"/>
                <w:highlight w:val="none"/>
              </w:rPr>
            </w:pPr>
            <w:r>
              <w:rPr>
                <w:color w:val="auto"/>
                <w:highlight w:val="none"/>
              </w:rPr>
              <w:t>0.10&lt;</w:t>
            </w:r>
            <m:oMath>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C</m:t>
                  </m:r>
                  <m:ctrlPr>
                    <w:rPr>
                      <w:rFonts w:ascii="Cambria Math" w:hAnsi="Cambria Math"/>
                      <w:iCs/>
                      <w:color w:val="auto"/>
                      <w:szCs w:val="21"/>
                      <w:highlight w:val="none"/>
                    </w:rPr>
                  </m:ctrlPr>
                </m:e>
                <m:sub>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PM</m:t>
                      </m:r>
                      <m:ctrlPr>
                        <w:rPr>
                          <w:rFonts w:ascii="Cambria Math" w:hAnsi="Cambria Math"/>
                          <w:iCs/>
                          <w:color w:val="auto"/>
                          <w:szCs w:val="21"/>
                          <w:highlight w:val="none"/>
                        </w:rPr>
                      </m:ctrlPr>
                    </m:e>
                    <m:sub>
                      <m:r>
                        <m:rPr>
                          <m:sty m:val="p"/>
                        </m:rPr>
                        <w:rPr>
                          <w:rFonts w:ascii="Cambria Math" w:hAnsi="Cambria Math"/>
                          <w:color w:val="auto"/>
                          <w:szCs w:val="21"/>
                          <w:highlight w:val="none"/>
                        </w:rPr>
                        <m:t>10</m:t>
                      </m:r>
                      <m:ctrlPr>
                        <w:rPr>
                          <w:rFonts w:ascii="Cambria Math" w:hAnsi="Cambria Math"/>
                          <w:iCs/>
                          <w:color w:val="auto"/>
                          <w:szCs w:val="21"/>
                          <w:highlight w:val="none"/>
                        </w:rPr>
                      </m:ctrlPr>
                    </m:sub>
                  </m:sSub>
                  <m:ctrlPr>
                    <w:rPr>
                      <w:rFonts w:ascii="Cambria Math" w:hAnsi="Cambria Math"/>
                      <w:iCs/>
                      <w:color w:val="auto"/>
                      <w:szCs w:val="21"/>
                      <w:highlight w:val="none"/>
                    </w:rPr>
                  </m:ctrlPr>
                </m:sub>
              </m:sSub>
            </m:oMath>
            <w:r>
              <w:rPr>
                <w:color w:val="auto"/>
                <w:highlight w:val="none"/>
              </w:rPr>
              <w:t>≤0.15</w:t>
            </w:r>
          </w:p>
        </w:tc>
        <w:tc>
          <w:tcPr>
            <w:tcW w:w="3260" w:type="dxa"/>
          </w:tcPr>
          <w:p>
            <w:pPr>
              <w:jc w:val="center"/>
              <w:rPr>
                <w:color w:val="auto"/>
                <w:highlight w:val="none"/>
              </w:rPr>
            </w:pPr>
            <w:r>
              <w:rPr>
                <w:color w:val="auto"/>
                <w:highlight w:val="none"/>
              </w:rPr>
              <w:t>50&lt;</w:t>
            </w:r>
            <m:oMath>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C</m:t>
                  </m:r>
                  <m:ctrlPr>
                    <w:rPr>
                      <w:rFonts w:ascii="Cambria Math" w:hAnsi="Cambria Math"/>
                      <w:iCs/>
                      <w:color w:val="auto"/>
                      <w:szCs w:val="21"/>
                      <w:highlight w:val="none"/>
                    </w:rPr>
                  </m:ctrlPr>
                </m:e>
                <m:sub>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PM</m:t>
                      </m:r>
                      <m:ctrlPr>
                        <w:rPr>
                          <w:rFonts w:ascii="Cambria Math" w:hAnsi="Cambria Math"/>
                          <w:iCs/>
                          <w:color w:val="auto"/>
                          <w:szCs w:val="21"/>
                          <w:highlight w:val="none"/>
                        </w:rPr>
                      </m:ctrlPr>
                    </m:e>
                    <m:sub>
                      <m:r>
                        <m:rPr>
                          <m:sty m:val="p"/>
                        </m:rPr>
                        <w:rPr>
                          <w:rFonts w:ascii="Cambria Math" w:hAnsi="Cambria Math"/>
                          <w:color w:val="auto"/>
                          <w:szCs w:val="21"/>
                          <w:highlight w:val="none"/>
                        </w:rPr>
                        <m:t>2.5</m:t>
                      </m:r>
                      <m:ctrlPr>
                        <w:rPr>
                          <w:rFonts w:ascii="Cambria Math" w:hAnsi="Cambria Math"/>
                          <w:iCs/>
                          <w:color w:val="auto"/>
                          <w:szCs w:val="21"/>
                          <w:highlight w:val="none"/>
                        </w:rPr>
                      </m:ctrlPr>
                    </m:sub>
                  </m:sSub>
                  <m:ctrlPr>
                    <w:rPr>
                      <w:rFonts w:ascii="Cambria Math" w:hAnsi="Cambria Math"/>
                      <w:iCs/>
                      <w:color w:val="auto"/>
                      <w:szCs w:val="21"/>
                      <w:highlight w:val="none"/>
                    </w:rPr>
                  </m:ctrlPr>
                </m:sub>
              </m:sSub>
            </m:oMath>
            <w:r>
              <w:rPr>
                <w:color w:val="auto"/>
                <w:highlight w:val="none"/>
              </w:rPr>
              <w:t>≤75</w:t>
            </w:r>
          </w:p>
        </w:tc>
        <w:tc>
          <w:tcPr>
            <w:tcW w:w="1468" w:type="dxa"/>
          </w:tcPr>
          <w:p>
            <w:pPr>
              <w:jc w:val="center"/>
              <w:rPr>
                <w:color w:val="auto"/>
                <w:szCs w:val="21"/>
                <w:highlight w:val="none"/>
              </w:rPr>
            </w:pPr>
            <w:r>
              <w:rPr>
                <w:color w:val="auto"/>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94" w:type="dxa"/>
          </w:tcPr>
          <w:p>
            <w:pPr>
              <w:jc w:val="center"/>
              <w:rPr>
                <w:color w:val="auto"/>
                <w:szCs w:val="21"/>
                <w:highlight w:val="none"/>
              </w:rPr>
            </w:pPr>
            <m:oMath>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C</m:t>
                  </m:r>
                  <m:ctrlPr>
                    <w:rPr>
                      <w:rFonts w:ascii="Cambria Math" w:hAnsi="Cambria Math"/>
                      <w:iCs/>
                      <w:color w:val="auto"/>
                      <w:szCs w:val="21"/>
                      <w:highlight w:val="none"/>
                    </w:rPr>
                  </m:ctrlPr>
                </m:e>
                <m:sub>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PM</m:t>
                      </m:r>
                      <m:ctrlPr>
                        <w:rPr>
                          <w:rFonts w:ascii="Cambria Math" w:hAnsi="Cambria Math"/>
                          <w:iCs/>
                          <w:color w:val="auto"/>
                          <w:szCs w:val="21"/>
                          <w:highlight w:val="none"/>
                        </w:rPr>
                      </m:ctrlPr>
                    </m:e>
                    <m:sub>
                      <m:r>
                        <m:rPr>
                          <m:sty m:val="p"/>
                        </m:rPr>
                        <w:rPr>
                          <w:rFonts w:ascii="Cambria Math" w:hAnsi="Cambria Math"/>
                          <w:color w:val="auto"/>
                          <w:szCs w:val="21"/>
                          <w:highlight w:val="none"/>
                        </w:rPr>
                        <m:t>10</m:t>
                      </m:r>
                      <m:ctrlPr>
                        <w:rPr>
                          <w:rFonts w:ascii="Cambria Math" w:hAnsi="Cambria Math"/>
                          <w:iCs/>
                          <w:color w:val="auto"/>
                          <w:szCs w:val="21"/>
                          <w:highlight w:val="none"/>
                        </w:rPr>
                      </m:ctrlPr>
                    </m:sub>
                  </m:sSub>
                  <m:ctrlPr>
                    <w:rPr>
                      <w:rFonts w:ascii="Cambria Math" w:hAnsi="Cambria Math"/>
                      <w:iCs/>
                      <w:color w:val="auto"/>
                      <w:szCs w:val="21"/>
                      <w:highlight w:val="none"/>
                    </w:rPr>
                  </m:ctrlPr>
                </m:sub>
              </m:sSub>
            </m:oMath>
            <w:r>
              <w:rPr>
                <w:color w:val="auto"/>
                <w:highlight w:val="none"/>
              </w:rPr>
              <w:t>&gt;0.15</w:t>
            </w:r>
          </w:p>
        </w:tc>
        <w:tc>
          <w:tcPr>
            <w:tcW w:w="3260" w:type="dxa"/>
          </w:tcPr>
          <w:p>
            <w:pPr>
              <w:jc w:val="center"/>
              <w:rPr>
                <w:color w:val="auto"/>
                <w:highlight w:val="none"/>
              </w:rPr>
            </w:pPr>
            <m:oMath>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C</m:t>
                  </m:r>
                  <m:ctrlPr>
                    <w:rPr>
                      <w:rFonts w:ascii="Cambria Math" w:hAnsi="Cambria Math"/>
                      <w:iCs/>
                      <w:color w:val="auto"/>
                      <w:szCs w:val="21"/>
                      <w:highlight w:val="none"/>
                    </w:rPr>
                  </m:ctrlPr>
                </m:e>
                <m:sub>
                  <m:sSub>
                    <m:sSubPr>
                      <m:ctrlPr>
                        <w:rPr>
                          <w:rFonts w:ascii="Cambria Math" w:hAnsi="Cambria Math"/>
                          <w:iCs/>
                          <w:color w:val="auto"/>
                          <w:szCs w:val="21"/>
                          <w:highlight w:val="none"/>
                        </w:rPr>
                      </m:ctrlPr>
                    </m:sSubPr>
                    <m:e>
                      <m:r>
                        <m:rPr>
                          <m:sty m:val="p"/>
                        </m:rPr>
                        <w:rPr>
                          <w:rFonts w:ascii="Cambria Math" w:hAnsi="Cambria Math"/>
                          <w:color w:val="auto"/>
                          <w:szCs w:val="21"/>
                          <w:highlight w:val="none"/>
                        </w:rPr>
                        <m:t>PM</m:t>
                      </m:r>
                      <m:ctrlPr>
                        <w:rPr>
                          <w:rFonts w:ascii="Cambria Math" w:hAnsi="Cambria Math"/>
                          <w:iCs/>
                          <w:color w:val="auto"/>
                          <w:szCs w:val="21"/>
                          <w:highlight w:val="none"/>
                        </w:rPr>
                      </m:ctrlPr>
                    </m:e>
                    <m:sub>
                      <m:r>
                        <m:rPr>
                          <m:sty m:val="p"/>
                        </m:rPr>
                        <w:rPr>
                          <w:rFonts w:ascii="Cambria Math" w:hAnsi="Cambria Math"/>
                          <w:color w:val="auto"/>
                          <w:szCs w:val="21"/>
                          <w:highlight w:val="none"/>
                        </w:rPr>
                        <m:t>2.5</m:t>
                      </m:r>
                      <m:ctrlPr>
                        <w:rPr>
                          <w:rFonts w:ascii="Cambria Math" w:hAnsi="Cambria Math"/>
                          <w:iCs/>
                          <w:color w:val="auto"/>
                          <w:szCs w:val="21"/>
                          <w:highlight w:val="none"/>
                        </w:rPr>
                      </m:ctrlPr>
                    </m:sub>
                  </m:sSub>
                  <m:ctrlPr>
                    <w:rPr>
                      <w:rFonts w:ascii="Cambria Math" w:hAnsi="Cambria Math"/>
                      <w:iCs/>
                      <w:color w:val="auto"/>
                      <w:szCs w:val="21"/>
                      <w:highlight w:val="none"/>
                    </w:rPr>
                  </m:ctrlPr>
                </m:sub>
              </m:sSub>
            </m:oMath>
            <w:r>
              <w:rPr>
                <w:color w:val="auto"/>
                <w:highlight w:val="none"/>
              </w:rPr>
              <w:t>&gt;75</w:t>
            </w:r>
          </w:p>
        </w:tc>
        <w:tc>
          <w:tcPr>
            <w:tcW w:w="1468" w:type="dxa"/>
          </w:tcPr>
          <w:p>
            <w:pPr>
              <w:jc w:val="center"/>
              <w:rPr>
                <w:color w:val="auto"/>
                <w:szCs w:val="21"/>
                <w:highlight w:val="none"/>
              </w:rPr>
            </w:pPr>
            <w:r>
              <w:rPr>
                <w:color w:val="auto"/>
                <w:highlight w:val="none"/>
              </w:rPr>
              <w:t>0分</w:t>
            </w:r>
          </w:p>
        </w:tc>
      </w:tr>
    </w:tbl>
    <w:p>
      <w:pPr>
        <w:spacing w:line="400" w:lineRule="exact"/>
        <w:ind w:firstLine="482" w:firstLineChars="200"/>
        <w:rPr>
          <w:color w:val="auto"/>
          <w:sz w:val="24"/>
          <w:highlight w:val="none"/>
        </w:rPr>
      </w:pPr>
      <w:r>
        <w:rPr>
          <w:b/>
          <w:color w:val="auto"/>
          <w:sz w:val="24"/>
          <w:highlight w:val="none"/>
        </w:rPr>
        <w:t>6</w:t>
      </w:r>
      <w:r>
        <w:rPr>
          <w:color w:val="auto"/>
          <w:sz w:val="24"/>
          <w:highlight w:val="none"/>
        </w:rPr>
        <w:t xml:space="preserve">  室内新风量的评价满分应为100分，根据室内二氧化碳实测浓度评价人均新风量，可按10.3.3-6查出对应的评价分数。</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表10.3.3-6  人均新风量评分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eastAsiaTheme="minorEastAsia"/>
                <w:color w:val="auto"/>
                <w:szCs w:val="21"/>
                <w:highlight w:val="none"/>
              </w:rPr>
            </w:pPr>
            <w:r>
              <w:rPr>
                <w:color w:val="auto"/>
                <w:highlight w:val="none"/>
              </w:rPr>
              <w:t>室内二氧化碳实测浓度</w:t>
            </w:r>
          </w:p>
        </w:tc>
        <w:tc>
          <w:tcPr>
            <w:tcW w:w="4261" w:type="dxa"/>
          </w:tcPr>
          <w:p>
            <w:pPr>
              <w:jc w:val="center"/>
              <w:rPr>
                <w:color w:val="auto"/>
                <w:szCs w:val="21"/>
                <w:highlight w:val="none"/>
              </w:rPr>
            </w:pPr>
            <w:r>
              <w:rPr>
                <w:color w:val="auto"/>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eastAsiaTheme="minorEastAsia"/>
                <w:color w:val="auto"/>
                <w:szCs w:val="21"/>
                <w:highlight w:val="none"/>
              </w:rPr>
            </w:pPr>
            <w:r>
              <w:rPr>
                <w:color w:val="auto"/>
                <w:highlight w:val="none"/>
              </w:rPr>
              <w:t>二氧化碳浓度&lt;0.1%</w:t>
            </w:r>
          </w:p>
        </w:tc>
        <w:tc>
          <w:tcPr>
            <w:tcW w:w="4261" w:type="dxa"/>
          </w:tcPr>
          <w:p>
            <w:pPr>
              <w:jc w:val="center"/>
              <w:rPr>
                <w:color w:val="auto"/>
                <w:szCs w:val="21"/>
                <w:highlight w:val="none"/>
              </w:rPr>
            </w:pPr>
            <w:r>
              <w:rPr>
                <w:color w:val="auto"/>
                <w:highlight w:val="none"/>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eastAsiaTheme="minorEastAsia"/>
                <w:color w:val="auto"/>
                <w:szCs w:val="21"/>
                <w:highlight w:val="none"/>
              </w:rPr>
            </w:pPr>
            <w:r>
              <w:rPr>
                <w:color w:val="auto"/>
                <w:highlight w:val="none"/>
              </w:rPr>
              <w:t>二氧化碳浓度≥0.1%</w:t>
            </w:r>
          </w:p>
        </w:tc>
        <w:tc>
          <w:tcPr>
            <w:tcW w:w="4261" w:type="dxa"/>
          </w:tcPr>
          <w:p>
            <w:pPr>
              <w:jc w:val="center"/>
              <w:rPr>
                <w:color w:val="auto"/>
                <w:szCs w:val="21"/>
                <w:highlight w:val="none"/>
              </w:rPr>
            </w:pPr>
            <w:r>
              <w:rPr>
                <w:color w:val="auto"/>
                <w:highlight w:val="none"/>
              </w:rPr>
              <w:t>0分</w:t>
            </w:r>
          </w:p>
        </w:tc>
      </w:tr>
    </w:tbl>
    <w:p>
      <w:pPr>
        <w:spacing w:line="400" w:lineRule="exact"/>
        <w:ind w:firstLine="482" w:firstLineChars="200"/>
        <w:rPr>
          <w:color w:val="auto"/>
          <w:sz w:val="24"/>
          <w:highlight w:val="none"/>
        </w:rPr>
      </w:pPr>
      <w:r>
        <w:rPr>
          <w:b/>
          <w:color w:val="auto"/>
          <w:sz w:val="24"/>
          <w:highlight w:val="none"/>
        </w:rPr>
        <w:t>7</w:t>
      </w:r>
      <w:r>
        <w:rPr>
          <w:color w:val="auto"/>
          <w:sz w:val="24"/>
          <w:highlight w:val="none"/>
        </w:rPr>
        <w:t xml:space="preserve">  室内噪声的评价满分应为100分，除空调通风系统外的其他室内外噪声源产生的环境噪声（L</w:t>
      </w:r>
      <w:r>
        <w:rPr>
          <w:color w:val="auto"/>
          <w:sz w:val="24"/>
          <w:highlight w:val="none"/>
          <w:vertAlign w:val="subscript"/>
        </w:rPr>
        <w:t>Aeq</w:t>
      </w:r>
      <w:r>
        <w:rPr>
          <w:color w:val="auto"/>
          <w:sz w:val="24"/>
          <w:highlight w:val="none"/>
        </w:rPr>
        <w:t>）符合国家现行相关标准的前提下，根据实测室内噪声值，可按表10.3.3-7查出对应的评价分数。</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表10.3.3-7  室内噪声评分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2748"/>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jc w:val="center"/>
              <w:rPr>
                <w:color w:val="auto"/>
                <w:highlight w:val="none"/>
              </w:rPr>
            </w:pPr>
            <w:r>
              <w:rPr>
                <w:color w:val="auto"/>
                <w:highlight w:val="none"/>
              </w:rPr>
              <w:t>室内噪声（L</w:t>
            </w:r>
            <w:r>
              <w:rPr>
                <w:color w:val="auto"/>
                <w:highlight w:val="none"/>
                <w:vertAlign w:val="subscript"/>
              </w:rPr>
              <w:t>Aeq</w:t>
            </w:r>
            <w:r>
              <w:rPr>
                <w:color w:val="auto"/>
                <w:highlight w:val="none"/>
              </w:rPr>
              <w:t>）范围[dB(A)]</w:t>
            </w:r>
          </w:p>
        </w:tc>
        <w:tc>
          <w:tcPr>
            <w:tcW w:w="3027" w:type="dxa"/>
            <w:vMerge w:val="restart"/>
            <w:vAlign w:val="center"/>
          </w:tcPr>
          <w:p>
            <w:pPr>
              <w:jc w:val="center"/>
              <w:rPr>
                <w:color w:val="auto"/>
                <w:szCs w:val="21"/>
                <w:highlight w:val="none"/>
              </w:rPr>
            </w:pPr>
            <w:r>
              <w:rPr>
                <w:color w:val="auto"/>
                <w:highlight w:val="none"/>
              </w:rPr>
              <w:t>单项（噪声）评价得分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747" w:type="dxa"/>
            <w:vAlign w:val="center"/>
          </w:tcPr>
          <w:p>
            <w:pPr>
              <w:jc w:val="center"/>
              <w:rPr>
                <w:rFonts w:eastAsiaTheme="minorEastAsia"/>
                <w:color w:val="auto"/>
                <w:szCs w:val="21"/>
                <w:highlight w:val="none"/>
              </w:rPr>
            </w:pPr>
            <w:r>
              <w:rPr>
                <w:color w:val="auto"/>
                <w:highlight w:val="none"/>
              </w:rPr>
              <w:t>昼间</w:t>
            </w:r>
          </w:p>
        </w:tc>
        <w:tc>
          <w:tcPr>
            <w:tcW w:w="2748" w:type="dxa"/>
            <w:vAlign w:val="center"/>
          </w:tcPr>
          <w:p>
            <w:pPr>
              <w:jc w:val="center"/>
              <w:rPr>
                <w:color w:val="auto"/>
                <w:highlight w:val="none"/>
              </w:rPr>
            </w:pPr>
            <w:r>
              <w:rPr>
                <w:color w:val="auto"/>
                <w:highlight w:val="none"/>
              </w:rPr>
              <w:t>夜间</w:t>
            </w:r>
          </w:p>
        </w:tc>
        <w:tc>
          <w:tcPr>
            <w:tcW w:w="3027" w:type="dxa"/>
            <w:vMerge w:val="continue"/>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vAlign w:val="center"/>
          </w:tcPr>
          <w:p>
            <w:pPr>
              <w:jc w:val="center"/>
              <w:rPr>
                <w:color w:val="auto"/>
                <w:highlight w:val="none"/>
              </w:rPr>
            </w:pPr>
            <w:r>
              <w:rPr>
                <w:color w:val="auto"/>
                <w:highlight w:val="none"/>
              </w:rPr>
              <w:t>L</w:t>
            </w:r>
            <w:r>
              <w:rPr>
                <w:color w:val="auto"/>
                <w:highlight w:val="none"/>
                <w:vertAlign w:val="subscript"/>
              </w:rPr>
              <w:t>Aeq</w:t>
            </w:r>
            <w:r>
              <w:rPr>
                <w:color w:val="auto"/>
                <w:highlight w:val="none"/>
              </w:rPr>
              <w:t>≤50</w:t>
            </w:r>
          </w:p>
        </w:tc>
        <w:tc>
          <w:tcPr>
            <w:tcW w:w="2748" w:type="dxa"/>
            <w:vAlign w:val="center"/>
          </w:tcPr>
          <w:p>
            <w:pPr>
              <w:jc w:val="center"/>
              <w:rPr>
                <w:color w:val="auto"/>
                <w:highlight w:val="none"/>
              </w:rPr>
            </w:pPr>
            <w:r>
              <w:rPr>
                <w:color w:val="auto"/>
                <w:highlight w:val="none"/>
              </w:rPr>
              <w:t>L</w:t>
            </w:r>
            <w:r>
              <w:rPr>
                <w:color w:val="auto"/>
                <w:highlight w:val="none"/>
                <w:vertAlign w:val="subscript"/>
              </w:rPr>
              <w:t>Aeq</w:t>
            </w:r>
            <w:r>
              <w:rPr>
                <w:color w:val="auto"/>
                <w:highlight w:val="none"/>
              </w:rPr>
              <w:t>≤45</w:t>
            </w:r>
          </w:p>
        </w:tc>
        <w:tc>
          <w:tcPr>
            <w:tcW w:w="3027" w:type="dxa"/>
          </w:tcPr>
          <w:p>
            <w:pPr>
              <w:jc w:val="center"/>
              <w:rPr>
                <w:color w:val="auto"/>
                <w:szCs w:val="21"/>
                <w:highlight w:val="none"/>
              </w:rPr>
            </w:pPr>
            <w:r>
              <w:rPr>
                <w:color w:val="auto"/>
                <w:highlight w:val="none"/>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vAlign w:val="center"/>
          </w:tcPr>
          <w:p>
            <w:pPr>
              <w:jc w:val="center"/>
              <w:rPr>
                <w:color w:val="auto"/>
                <w:highlight w:val="none"/>
              </w:rPr>
            </w:pPr>
            <w:r>
              <w:rPr>
                <w:color w:val="auto"/>
                <w:highlight w:val="none"/>
              </w:rPr>
              <w:t>50&lt;L</w:t>
            </w:r>
            <w:r>
              <w:rPr>
                <w:color w:val="auto"/>
                <w:highlight w:val="none"/>
                <w:vertAlign w:val="subscript"/>
              </w:rPr>
              <w:t>Aeq</w:t>
            </w:r>
            <w:r>
              <w:rPr>
                <w:color w:val="auto"/>
                <w:highlight w:val="none"/>
              </w:rPr>
              <w:t>≤55</w:t>
            </w:r>
          </w:p>
        </w:tc>
        <w:tc>
          <w:tcPr>
            <w:tcW w:w="2748" w:type="dxa"/>
            <w:vAlign w:val="center"/>
          </w:tcPr>
          <w:p>
            <w:pPr>
              <w:jc w:val="center"/>
              <w:rPr>
                <w:color w:val="auto"/>
                <w:highlight w:val="none"/>
              </w:rPr>
            </w:pPr>
            <w:r>
              <w:rPr>
                <w:color w:val="auto"/>
                <w:highlight w:val="none"/>
              </w:rPr>
              <w:t>45&lt;L</w:t>
            </w:r>
            <w:r>
              <w:rPr>
                <w:color w:val="auto"/>
                <w:highlight w:val="none"/>
                <w:vertAlign w:val="subscript"/>
              </w:rPr>
              <w:t>Aeq</w:t>
            </w:r>
            <w:r>
              <w:rPr>
                <w:color w:val="auto"/>
                <w:highlight w:val="none"/>
              </w:rPr>
              <w:t>≤50</w:t>
            </w:r>
          </w:p>
        </w:tc>
        <w:tc>
          <w:tcPr>
            <w:tcW w:w="3027" w:type="dxa"/>
          </w:tcPr>
          <w:p>
            <w:pPr>
              <w:jc w:val="center"/>
              <w:rPr>
                <w:color w:val="auto"/>
                <w:szCs w:val="21"/>
                <w:highlight w:val="none"/>
              </w:rPr>
            </w:pPr>
            <w:r>
              <w:rPr>
                <w:color w:val="auto"/>
                <w:highlight w:val="none"/>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vAlign w:val="center"/>
          </w:tcPr>
          <w:p>
            <w:pPr>
              <w:jc w:val="center"/>
              <w:rPr>
                <w:color w:val="auto"/>
                <w:highlight w:val="none"/>
              </w:rPr>
            </w:pPr>
            <w:r>
              <w:rPr>
                <w:color w:val="auto"/>
                <w:highlight w:val="none"/>
              </w:rPr>
              <w:t>55&lt;L</w:t>
            </w:r>
            <w:r>
              <w:rPr>
                <w:color w:val="auto"/>
                <w:highlight w:val="none"/>
                <w:vertAlign w:val="subscript"/>
              </w:rPr>
              <w:t>Aeq</w:t>
            </w:r>
            <w:r>
              <w:rPr>
                <w:color w:val="auto"/>
                <w:highlight w:val="none"/>
              </w:rPr>
              <w:t>≤60</w:t>
            </w:r>
          </w:p>
        </w:tc>
        <w:tc>
          <w:tcPr>
            <w:tcW w:w="2748" w:type="dxa"/>
            <w:vAlign w:val="center"/>
          </w:tcPr>
          <w:p>
            <w:pPr>
              <w:jc w:val="center"/>
              <w:rPr>
                <w:color w:val="auto"/>
                <w:highlight w:val="none"/>
              </w:rPr>
            </w:pPr>
            <w:r>
              <w:rPr>
                <w:color w:val="auto"/>
                <w:highlight w:val="none"/>
              </w:rPr>
              <w:t>50&lt;L</w:t>
            </w:r>
            <w:r>
              <w:rPr>
                <w:color w:val="auto"/>
                <w:highlight w:val="none"/>
                <w:vertAlign w:val="subscript"/>
              </w:rPr>
              <w:t>Aeq</w:t>
            </w:r>
            <w:r>
              <w:rPr>
                <w:color w:val="auto"/>
                <w:highlight w:val="none"/>
              </w:rPr>
              <w:t>≤55</w:t>
            </w:r>
          </w:p>
        </w:tc>
        <w:tc>
          <w:tcPr>
            <w:tcW w:w="3027" w:type="dxa"/>
          </w:tcPr>
          <w:p>
            <w:pPr>
              <w:jc w:val="center"/>
              <w:rPr>
                <w:color w:val="auto"/>
                <w:highlight w:val="none"/>
              </w:rPr>
            </w:pPr>
            <w:r>
              <w:rPr>
                <w:color w:val="auto"/>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vAlign w:val="center"/>
          </w:tcPr>
          <w:p>
            <w:pPr>
              <w:jc w:val="center"/>
              <w:rPr>
                <w:color w:val="auto"/>
                <w:highlight w:val="none"/>
              </w:rPr>
            </w:pPr>
            <w:r>
              <w:rPr>
                <w:color w:val="auto"/>
                <w:highlight w:val="none"/>
              </w:rPr>
              <w:t>L</w:t>
            </w:r>
            <w:r>
              <w:rPr>
                <w:color w:val="auto"/>
                <w:highlight w:val="none"/>
                <w:vertAlign w:val="subscript"/>
              </w:rPr>
              <w:t>Aeq</w:t>
            </w:r>
            <w:r>
              <w:rPr>
                <w:color w:val="auto"/>
                <w:highlight w:val="none"/>
              </w:rPr>
              <w:t>&gt;60</w:t>
            </w:r>
          </w:p>
        </w:tc>
        <w:tc>
          <w:tcPr>
            <w:tcW w:w="2748" w:type="dxa"/>
            <w:vAlign w:val="center"/>
          </w:tcPr>
          <w:p>
            <w:pPr>
              <w:jc w:val="center"/>
              <w:rPr>
                <w:color w:val="auto"/>
                <w:highlight w:val="none"/>
              </w:rPr>
            </w:pPr>
            <w:r>
              <w:rPr>
                <w:color w:val="auto"/>
                <w:highlight w:val="none"/>
              </w:rPr>
              <w:t>L</w:t>
            </w:r>
            <w:r>
              <w:rPr>
                <w:color w:val="auto"/>
                <w:highlight w:val="none"/>
                <w:vertAlign w:val="subscript"/>
              </w:rPr>
              <w:t>Aeq</w:t>
            </w:r>
            <w:r>
              <w:rPr>
                <w:color w:val="auto"/>
                <w:highlight w:val="none"/>
              </w:rPr>
              <w:t>&gt;55</w:t>
            </w:r>
          </w:p>
        </w:tc>
        <w:tc>
          <w:tcPr>
            <w:tcW w:w="3027" w:type="dxa"/>
          </w:tcPr>
          <w:p>
            <w:pPr>
              <w:jc w:val="center"/>
              <w:rPr>
                <w:color w:val="auto"/>
                <w:highlight w:val="none"/>
              </w:rPr>
            </w:pPr>
            <w:r>
              <w:rPr>
                <w:color w:val="auto"/>
                <w:highlight w:val="none"/>
              </w:rPr>
              <w:t>0分</w:t>
            </w:r>
          </w:p>
        </w:tc>
      </w:tr>
    </w:tbl>
    <w:p>
      <w:pPr>
        <w:spacing w:line="400" w:lineRule="exact"/>
        <w:ind w:firstLine="482" w:firstLineChars="200"/>
        <w:rPr>
          <w:b/>
          <w:color w:val="auto"/>
          <w:sz w:val="24"/>
          <w:highlight w:val="none"/>
        </w:rPr>
      </w:pPr>
    </w:p>
    <w:p>
      <w:pPr>
        <w:spacing w:line="400" w:lineRule="exact"/>
        <w:ind w:firstLine="482" w:firstLineChars="200"/>
        <w:rPr>
          <w:color w:val="auto"/>
          <w:sz w:val="24"/>
          <w:highlight w:val="none"/>
        </w:rPr>
      </w:pPr>
      <w:r>
        <w:rPr>
          <w:rFonts w:hint="eastAsia"/>
          <w:b/>
          <w:color w:val="auto"/>
          <w:sz w:val="24"/>
          <w:highlight w:val="none"/>
          <w:lang w:val="en-US" w:eastAsia="zh-CN"/>
        </w:rPr>
        <w:t>8</w:t>
      </w:r>
      <w:r>
        <w:rPr>
          <w:color w:val="auto"/>
          <w:sz w:val="24"/>
          <w:highlight w:val="none"/>
        </w:rPr>
        <w:t xml:space="preserve">  </w:t>
      </w:r>
      <w:r>
        <w:rPr>
          <w:rFonts w:hint="eastAsia"/>
          <w:color w:val="auto"/>
          <w:sz w:val="24"/>
          <w:highlight w:val="none"/>
          <w:lang w:val="en-US" w:eastAsia="zh-CN"/>
        </w:rPr>
        <w:t>室内饮用水及净水的相关指标，应满足本标准的要求，全部满足为100分，1项不满足，不得分</w:t>
      </w:r>
      <w:r>
        <w:rPr>
          <w:color w:val="auto"/>
          <w:sz w:val="24"/>
          <w:highlight w:val="none"/>
        </w:rPr>
        <w:t>。</w:t>
      </w:r>
    </w:p>
    <w:p>
      <w:pPr>
        <w:keepNext/>
        <w:keepLines/>
        <w:pageBreakBefore/>
        <w:spacing w:before="312" w:beforeLines="100" w:after="156" w:afterLines="50" w:line="520" w:lineRule="exact"/>
        <w:jc w:val="center"/>
        <w:outlineLvl w:val="1"/>
        <w:rPr>
          <w:bCs/>
          <w:color w:val="auto"/>
          <w:kern w:val="44"/>
          <w:sz w:val="44"/>
          <w:szCs w:val="44"/>
          <w:highlight w:val="none"/>
        </w:rPr>
      </w:pPr>
      <w:bookmarkStart w:id="172" w:name="_Toc119917264"/>
      <w:bookmarkStart w:id="173" w:name="_Toc28606"/>
      <w:bookmarkStart w:id="174" w:name="_Toc57203604"/>
      <w:bookmarkStart w:id="175" w:name="_Toc49699678"/>
      <w:bookmarkStart w:id="176" w:name="_Toc49699681"/>
      <w:bookmarkStart w:id="177" w:name="_Toc57203607"/>
      <w:r>
        <w:rPr>
          <w:b/>
          <w:bCs/>
          <w:color w:val="auto"/>
          <w:kern w:val="44"/>
          <w:sz w:val="44"/>
          <w:szCs w:val="44"/>
          <w:highlight w:val="none"/>
        </w:rPr>
        <w:t>附录A</w:t>
      </w:r>
      <w:r>
        <w:rPr>
          <w:color w:val="auto"/>
          <w:sz w:val="44"/>
          <w:szCs w:val="44"/>
          <w:highlight w:val="none"/>
        </w:rPr>
        <w:t xml:space="preserve">  </w:t>
      </w:r>
      <w:r>
        <w:rPr>
          <w:b/>
          <w:bCs/>
          <w:color w:val="auto"/>
          <w:sz w:val="44"/>
          <w:szCs w:val="44"/>
          <w:highlight w:val="none"/>
        </w:rPr>
        <w:t>室外PM2.5设计浓度参考值</w:t>
      </w:r>
      <w:bookmarkEnd w:id="172"/>
      <w:bookmarkEnd w:id="173"/>
    </w:p>
    <w:tbl>
      <w:tblPr>
        <w:tblStyle w:val="27"/>
        <w:tblW w:w="8534"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079"/>
        <w:gridCol w:w="1108"/>
        <w:gridCol w:w="707"/>
        <w:gridCol w:w="1077"/>
        <w:gridCol w:w="1106"/>
        <w:gridCol w:w="636"/>
        <w:gridCol w:w="1077"/>
        <w:gridCol w:w="110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638" w:type="dxa"/>
            <w:vAlign w:val="center"/>
          </w:tcPr>
          <w:p>
            <w:pPr>
              <w:adjustRightInd w:val="0"/>
              <w:jc w:val="center"/>
              <w:textAlignment w:val="baseline"/>
              <w:rPr>
                <w:color w:val="auto"/>
                <w:szCs w:val="21"/>
                <w:highlight w:val="none"/>
              </w:rPr>
            </w:pPr>
            <w:r>
              <w:rPr>
                <w:color w:val="auto"/>
                <w:szCs w:val="21"/>
                <w:highlight w:val="none"/>
              </w:rPr>
              <w:t>序号</w:t>
            </w:r>
          </w:p>
        </w:tc>
        <w:tc>
          <w:tcPr>
            <w:tcW w:w="1079" w:type="dxa"/>
            <w:vAlign w:val="center"/>
          </w:tcPr>
          <w:p>
            <w:pPr>
              <w:adjustRightInd w:val="0"/>
              <w:jc w:val="center"/>
              <w:textAlignment w:val="baseline"/>
              <w:rPr>
                <w:color w:val="auto"/>
                <w:szCs w:val="21"/>
                <w:highlight w:val="none"/>
              </w:rPr>
            </w:pPr>
            <w:r>
              <w:rPr>
                <w:color w:val="auto"/>
                <w:szCs w:val="21"/>
                <w:highlight w:val="none"/>
              </w:rPr>
              <w:t>城市</w:t>
            </w:r>
          </w:p>
        </w:tc>
        <w:tc>
          <w:tcPr>
            <w:tcW w:w="1108" w:type="dxa"/>
            <w:vAlign w:val="center"/>
          </w:tcPr>
          <w:p>
            <w:pPr>
              <w:adjustRightInd w:val="0"/>
              <w:jc w:val="center"/>
              <w:textAlignment w:val="baseline"/>
              <w:rPr>
                <w:color w:val="auto"/>
                <w:szCs w:val="21"/>
                <w:highlight w:val="none"/>
                <w:vertAlign w:val="subscript"/>
              </w:rPr>
            </w:pPr>
            <w:r>
              <w:rPr>
                <w:color w:val="auto"/>
                <w:szCs w:val="21"/>
                <w:highlight w:val="none"/>
              </w:rPr>
              <w:t>PM</w:t>
            </w:r>
            <w:r>
              <w:rPr>
                <w:color w:val="auto"/>
                <w:szCs w:val="21"/>
                <w:highlight w:val="none"/>
                <w:vertAlign w:val="subscript"/>
              </w:rPr>
              <w:t>2.5</w:t>
            </w:r>
          </w:p>
          <w:p>
            <w:pPr>
              <w:adjustRightInd w:val="0"/>
              <w:jc w:val="center"/>
              <w:textAlignment w:val="baseline"/>
              <w:rPr>
                <w:color w:val="auto"/>
                <w:szCs w:val="21"/>
                <w:highlight w:val="none"/>
              </w:rPr>
            </w:pPr>
            <w:r>
              <w:rPr>
                <w:color w:val="auto"/>
                <w:szCs w:val="21"/>
                <w:highlight w:val="none"/>
              </w:rPr>
              <w:t>设计浓度</w:t>
            </w:r>
          </w:p>
          <w:p>
            <w:pPr>
              <w:adjustRightInd w:val="0"/>
              <w:jc w:val="center"/>
              <w:textAlignment w:val="baseline"/>
              <w:rPr>
                <w:color w:val="auto"/>
                <w:w w:val="90"/>
                <w:szCs w:val="21"/>
                <w:highlight w:val="none"/>
              </w:rPr>
            </w:pPr>
            <w:r>
              <w:rPr>
                <w:color w:val="auto"/>
                <w:w w:val="90"/>
                <w:szCs w:val="21"/>
                <w:highlight w:val="none"/>
              </w:rPr>
              <w:t>（μg/ m</w:t>
            </w:r>
            <w:r>
              <w:rPr>
                <w:color w:val="auto"/>
                <w:w w:val="90"/>
                <w:szCs w:val="21"/>
                <w:highlight w:val="none"/>
                <w:vertAlign w:val="superscript"/>
              </w:rPr>
              <w:t>3</w:t>
            </w:r>
            <w:r>
              <w:rPr>
                <w:color w:val="auto"/>
                <w:w w:val="90"/>
                <w:szCs w:val="21"/>
                <w:highlight w:val="none"/>
              </w:rPr>
              <w:t>）</w:t>
            </w:r>
          </w:p>
        </w:tc>
        <w:tc>
          <w:tcPr>
            <w:tcW w:w="707" w:type="dxa"/>
            <w:vAlign w:val="center"/>
          </w:tcPr>
          <w:p>
            <w:pPr>
              <w:adjustRightInd w:val="0"/>
              <w:jc w:val="center"/>
              <w:textAlignment w:val="baseline"/>
              <w:rPr>
                <w:color w:val="auto"/>
                <w:szCs w:val="21"/>
                <w:highlight w:val="none"/>
              </w:rPr>
            </w:pPr>
            <w:r>
              <w:rPr>
                <w:color w:val="auto"/>
                <w:szCs w:val="21"/>
                <w:highlight w:val="none"/>
              </w:rPr>
              <w:t>序号</w:t>
            </w:r>
          </w:p>
        </w:tc>
        <w:tc>
          <w:tcPr>
            <w:tcW w:w="1077" w:type="dxa"/>
            <w:vAlign w:val="center"/>
          </w:tcPr>
          <w:p>
            <w:pPr>
              <w:adjustRightInd w:val="0"/>
              <w:jc w:val="center"/>
              <w:textAlignment w:val="baseline"/>
              <w:rPr>
                <w:color w:val="auto"/>
                <w:szCs w:val="21"/>
                <w:highlight w:val="none"/>
              </w:rPr>
            </w:pPr>
            <w:r>
              <w:rPr>
                <w:color w:val="auto"/>
                <w:szCs w:val="21"/>
                <w:highlight w:val="none"/>
              </w:rPr>
              <w:t>城市</w:t>
            </w:r>
          </w:p>
        </w:tc>
        <w:tc>
          <w:tcPr>
            <w:tcW w:w="1106" w:type="dxa"/>
            <w:vAlign w:val="center"/>
          </w:tcPr>
          <w:p>
            <w:pPr>
              <w:adjustRightInd w:val="0"/>
              <w:jc w:val="center"/>
              <w:textAlignment w:val="baseline"/>
              <w:rPr>
                <w:color w:val="auto"/>
                <w:szCs w:val="21"/>
                <w:highlight w:val="none"/>
                <w:vertAlign w:val="subscript"/>
              </w:rPr>
            </w:pPr>
            <w:r>
              <w:rPr>
                <w:color w:val="auto"/>
                <w:szCs w:val="21"/>
                <w:highlight w:val="none"/>
              </w:rPr>
              <w:t>PM</w:t>
            </w:r>
            <w:r>
              <w:rPr>
                <w:color w:val="auto"/>
                <w:szCs w:val="21"/>
                <w:highlight w:val="none"/>
                <w:vertAlign w:val="subscript"/>
              </w:rPr>
              <w:t>2.5</w:t>
            </w:r>
          </w:p>
          <w:p>
            <w:pPr>
              <w:adjustRightInd w:val="0"/>
              <w:jc w:val="center"/>
              <w:textAlignment w:val="baseline"/>
              <w:rPr>
                <w:color w:val="auto"/>
                <w:szCs w:val="21"/>
                <w:highlight w:val="none"/>
              </w:rPr>
            </w:pPr>
            <w:r>
              <w:rPr>
                <w:color w:val="auto"/>
                <w:szCs w:val="21"/>
                <w:highlight w:val="none"/>
              </w:rPr>
              <w:t>设计浓度</w:t>
            </w:r>
          </w:p>
          <w:p>
            <w:pPr>
              <w:adjustRightInd w:val="0"/>
              <w:jc w:val="center"/>
              <w:textAlignment w:val="baseline"/>
              <w:rPr>
                <w:color w:val="auto"/>
                <w:szCs w:val="21"/>
                <w:highlight w:val="none"/>
              </w:rPr>
            </w:pPr>
            <w:r>
              <w:rPr>
                <w:color w:val="auto"/>
                <w:w w:val="90"/>
                <w:szCs w:val="21"/>
                <w:highlight w:val="none"/>
              </w:rPr>
              <w:t>（μg/ m</w:t>
            </w:r>
            <w:r>
              <w:rPr>
                <w:color w:val="auto"/>
                <w:w w:val="90"/>
                <w:szCs w:val="21"/>
                <w:highlight w:val="none"/>
                <w:vertAlign w:val="superscript"/>
              </w:rPr>
              <w:t>3</w:t>
            </w:r>
            <w:r>
              <w:rPr>
                <w:color w:val="auto"/>
                <w:w w:val="90"/>
                <w:szCs w:val="21"/>
                <w:highlight w:val="none"/>
              </w:rPr>
              <w:t>）</w:t>
            </w:r>
          </w:p>
        </w:tc>
        <w:tc>
          <w:tcPr>
            <w:tcW w:w="636" w:type="dxa"/>
            <w:vAlign w:val="center"/>
          </w:tcPr>
          <w:p>
            <w:pPr>
              <w:adjustRightInd w:val="0"/>
              <w:jc w:val="center"/>
              <w:textAlignment w:val="baseline"/>
              <w:rPr>
                <w:color w:val="auto"/>
                <w:szCs w:val="21"/>
                <w:highlight w:val="none"/>
              </w:rPr>
            </w:pPr>
            <w:r>
              <w:rPr>
                <w:color w:val="auto"/>
                <w:szCs w:val="21"/>
                <w:highlight w:val="none"/>
              </w:rPr>
              <w:t>序号</w:t>
            </w:r>
          </w:p>
        </w:tc>
        <w:tc>
          <w:tcPr>
            <w:tcW w:w="1077" w:type="dxa"/>
            <w:vAlign w:val="center"/>
          </w:tcPr>
          <w:p>
            <w:pPr>
              <w:adjustRightInd w:val="0"/>
              <w:jc w:val="center"/>
              <w:textAlignment w:val="baseline"/>
              <w:rPr>
                <w:color w:val="auto"/>
                <w:szCs w:val="21"/>
                <w:highlight w:val="none"/>
              </w:rPr>
            </w:pPr>
            <w:r>
              <w:rPr>
                <w:color w:val="auto"/>
                <w:szCs w:val="21"/>
                <w:highlight w:val="none"/>
              </w:rPr>
              <w:t>城市</w:t>
            </w:r>
          </w:p>
        </w:tc>
        <w:tc>
          <w:tcPr>
            <w:tcW w:w="1106" w:type="dxa"/>
            <w:vAlign w:val="center"/>
          </w:tcPr>
          <w:p>
            <w:pPr>
              <w:adjustRightInd w:val="0"/>
              <w:jc w:val="center"/>
              <w:textAlignment w:val="baseline"/>
              <w:rPr>
                <w:color w:val="auto"/>
                <w:szCs w:val="21"/>
                <w:highlight w:val="none"/>
                <w:vertAlign w:val="subscript"/>
              </w:rPr>
            </w:pPr>
            <w:r>
              <w:rPr>
                <w:color w:val="auto"/>
                <w:szCs w:val="21"/>
                <w:highlight w:val="none"/>
              </w:rPr>
              <w:t>PM</w:t>
            </w:r>
            <w:r>
              <w:rPr>
                <w:color w:val="auto"/>
                <w:szCs w:val="21"/>
                <w:highlight w:val="none"/>
                <w:vertAlign w:val="subscript"/>
              </w:rPr>
              <w:t>2.5</w:t>
            </w:r>
          </w:p>
          <w:p>
            <w:pPr>
              <w:adjustRightInd w:val="0"/>
              <w:jc w:val="center"/>
              <w:textAlignment w:val="baseline"/>
              <w:rPr>
                <w:color w:val="auto"/>
                <w:szCs w:val="21"/>
                <w:highlight w:val="none"/>
              </w:rPr>
            </w:pPr>
            <w:r>
              <w:rPr>
                <w:color w:val="auto"/>
                <w:szCs w:val="21"/>
                <w:highlight w:val="none"/>
              </w:rPr>
              <w:t>设计浓度</w:t>
            </w:r>
          </w:p>
          <w:p>
            <w:pPr>
              <w:adjustRightInd w:val="0"/>
              <w:jc w:val="center"/>
              <w:textAlignment w:val="baseline"/>
              <w:rPr>
                <w:color w:val="auto"/>
                <w:szCs w:val="21"/>
                <w:highlight w:val="none"/>
              </w:rPr>
            </w:pPr>
            <w:r>
              <w:rPr>
                <w:color w:val="auto"/>
                <w:w w:val="90"/>
                <w:szCs w:val="21"/>
                <w:highlight w:val="none"/>
              </w:rPr>
              <w:t>（μg/ m</w:t>
            </w:r>
            <w:r>
              <w:rPr>
                <w:color w:val="auto"/>
                <w:w w:val="90"/>
                <w:szCs w:val="21"/>
                <w:highlight w:val="none"/>
                <w:vertAlign w:val="superscript"/>
              </w:rPr>
              <w:t>3</w:t>
            </w:r>
            <w:r>
              <w:rPr>
                <w:color w:val="auto"/>
                <w:w w:val="9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w:t>
            </w:r>
          </w:p>
        </w:tc>
        <w:tc>
          <w:tcPr>
            <w:tcW w:w="1079" w:type="dxa"/>
            <w:noWrap/>
            <w:vAlign w:val="bottom"/>
          </w:tcPr>
          <w:p>
            <w:pPr>
              <w:adjustRightInd w:val="0"/>
              <w:jc w:val="center"/>
              <w:textAlignment w:val="baseline"/>
              <w:rPr>
                <w:color w:val="auto"/>
                <w:szCs w:val="21"/>
                <w:highlight w:val="none"/>
              </w:rPr>
            </w:pPr>
            <w:r>
              <w:rPr>
                <w:color w:val="auto"/>
                <w:szCs w:val="21"/>
                <w:highlight w:val="none"/>
              </w:rPr>
              <w:t>合肥</w:t>
            </w:r>
          </w:p>
        </w:tc>
        <w:tc>
          <w:tcPr>
            <w:tcW w:w="1108" w:type="dxa"/>
            <w:vAlign w:val="center"/>
          </w:tcPr>
          <w:p>
            <w:pPr>
              <w:adjustRightInd w:val="0"/>
              <w:jc w:val="center"/>
              <w:textAlignment w:val="baseline"/>
              <w:rPr>
                <w:color w:val="auto"/>
                <w:szCs w:val="21"/>
                <w:highlight w:val="none"/>
              </w:rPr>
            </w:pPr>
            <w:r>
              <w:rPr>
                <w:color w:val="auto"/>
                <w:szCs w:val="21"/>
                <w:highlight w:val="none"/>
              </w:rPr>
              <w:t>227</w:t>
            </w:r>
          </w:p>
        </w:tc>
        <w:tc>
          <w:tcPr>
            <w:tcW w:w="707" w:type="dxa"/>
            <w:vAlign w:val="center"/>
          </w:tcPr>
          <w:p>
            <w:pPr>
              <w:adjustRightInd w:val="0"/>
              <w:jc w:val="center"/>
              <w:textAlignment w:val="baseline"/>
              <w:rPr>
                <w:color w:val="auto"/>
                <w:szCs w:val="21"/>
                <w:highlight w:val="none"/>
              </w:rPr>
            </w:pPr>
            <w:r>
              <w:rPr>
                <w:color w:val="auto"/>
                <w:szCs w:val="21"/>
                <w:highlight w:val="none"/>
              </w:rPr>
              <w:t>34</w:t>
            </w:r>
          </w:p>
        </w:tc>
        <w:tc>
          <w:tcPr>
            <w:tcW w:w="1077" w:type="dxa"/>
            <w:vAlign w:val="bottom"/>
          </w:tcPr>
          <w:p>
            <w:pPr>
              <w:adjustRightInd w:val="0"/>
              <w:jc w:val="center"/>
              <w:textAlignment w:val="baseline"/>
              <w:rPr>
                <w:color w:val="auto"/>
                <w:szCs w:val="21"/>
                <w:highlight w:val="none"/>
              </w:rPr>
            </w:pPr>
            <w:r>
              <w:rPr>
                <w:color w:val="auto"/>
                <w:szCs w:val="21"/>
                <w:highlight w:val="none"/>
              </w:rPr>
              <w:t>平凉</w:t>
            </w:r>
          </w:p>
        </w:tc>
        <w:tc>
          <w:tcPr>
            <w:tcW w:w="1106" w:type="dxa"/>
            <w:vAlign w:val="bottom"/>
          </w:tcPr>
          <w:p>
            <w:pPr>
              <w:adjustRightInd w:val="0"/>
              <w:jc w:val="center"/>
              <w:textAlignment w:val="baseline"/>
              <w:rPr>
                <w:color w:val="auto"/>
                <w:szCs w:val="21"/>
                <w:highlight w:val="none"/>
              </w:rPr>
            </w:pPr>
            <w:r>
              <w:rPr>
                <w:color w:val="auto"/>
                <w:szCs w:val="21"/>
                <w:highlight w:val="none"/>
              </w:rPr>
              <w:t>134</w:t>
            </w:r>
          </w:p>
        </w:tc>
        <w:tc>
          <w:tcPr>
            <w:tcW w:w="636" w:type="dxa"/>
            <w:vAlign w:val="center"/>
          </w:tcPr>
          <w:p>
            <w:pPr>
              <w:adjustRightInd w:val="0"/>
              <w:jc w:val="center"/>
              <w:textAlignment w:val="baseline"/>
              <w:rPr>
                <w:color w:val="auto"/>
                <w:szCs w:val="21"/>
                <w:highlight w:val="none"/>
              </w:rPr>
            </w:pPr>
            <w:r>
              <w:rPr>
                <w:color w:val="auto"/>
                <w:szCs w:val="21"/>
                <w:highlight w:val="none"/>
              </w:rPr>
              <w:t>67</w:t>
            </w:r>
          </w:p>
        </w:tc>
        <w:tc>
          <w:tcPr>
            <w:tcW w:w="1077" w:type="dxa"/>
            <w:vAlign w:val="bottom"/>
          </w:tcPr>
          <w:p>
            <w:pPr>
              <w:adjustRightInd w:val="0"/>
              <w:jc w:val="center"/>
              <w:textAlignment w:val="baseline"/>
              <w:rPr>
                <w:color w:val="auto"/>
                <w:szCs w:val="21"/>
                <w:highlight w:val="none"/>
              </w:rPr>
            </w:pPr>
            <w:r>
              <w:rPr>
                <w:color w:val="auto"/>
                <w:szCs w:val="21"/>
                <w:highlight w:val="none"/>
              </w:rPr>
              <w:t>防城港</w:t>
            </w:r>
          </w:p>
        </w:tc>
        <w:tc>
          <w:tcPr>
            <w:tcW w:w="1106" w:type="dxa"/>
            <w:vAlign w:val="bottom"/>
          </w:tcPr>
          <w:p>
            <w:pPr>
              <w:adjustRightInd w:val="0"/>
              <w:jc w:val="center"/>
              <w:textAlignment w:val="baseline"/>
              <w:rPr>
                <w:color w:val="auto"/>
                <w:szCs w:val="21"/>
                <w:highlight w:val="none"/>
              </w:rPr>
            </w:pPr>
            <w:r>
              <w:rPr>
                <w:color w:val="auto"/>
                <w:szCs w:val="21"/>
                <w:highlight w:val="none"/>
              </w:rPr>
              <w:t>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w:t>
            </w:r>
          </w:p>
        </w:tc>
        <w:tc>
          <w:tcPr>
            <w:tcW w:w="1079" w:type="dxa"/>
            <w:noWrap/>
            <w:vAlign w:val="bottom"/>
          </w:tcPr>
          <w:p>
            <w:pPr>
              <w:adjustRightInd w:val="0"/>
              <w:jc w:val="center"/>
              <w:textAlignment w:val="baseline"/>
              <w:rPr>
                <w:color w:val="auto"/>
                <w:szCs w:val="21"/>
                <w:highlight w:val="none"/>
              </w:rPr>
            </w:pPr>
            <w:r>
              <w:rPr>
                <w:color w:val="auto"/>
                <w:szCs w:val="21"/>
                <w:highlight w:val="none"/>
              </w:rPr>
              <w:t>芜湖</w:t>
            </w:r>
          </w:p>
        </w:tc>
        <w:tc>
          <w:tcPr>
            <w:tcW w:w="1108" w:type="dxa"/>
            <w:vAlign w:val="center"/>
          </w:tcPr>
          <w:p>
            <w:pPr>
              <w:adjustRightInd w:val="0"/>
              <w:jc w:val="center"/>
              <w:textAlignment w:val="baseline"/>
              <w:rPr>
                <w:color w:val="auto"/>
                <w:szCs w:val="21"/>
                <w:highlight w:val="none"/>
              </w:rPr>
            </w:pPr>
            <w:r>
              <w:rPr>
                <w:color w:val="auto"/>
                <w:szCs w:val="21"/>
                <w:highlight w:val="none"/>
              </w:rPr>
              <w:t>165</w:t>
            </w:r>
          </w:p>
        </w:tc>
        <w:tc>
          <w:tcPr>
            <w:tcW w:w="707" w:type="dxa"/>
            <w:vAlign w:val="center"/>
          </w:tcPr>
          <w:p>
            <w:pPr>
              <w:adjustRightInd w:val="0"/>
              <w:jc w:val="center"/>
              <w:textAlignment w:val="baseline"/>
              <w:rPr>
                <w:color w:val="auto"/>
                <w:szCs w:val="21"/>
                <w:highlight w:val="none"/>
              </w:rPr>
            </w:pPr>
            <w:r>
              <w:rPr>
                <w:color w:val="auto"/>
                <w:szCs w:val="21"/>
                <w:highlight w:val="none"/>
              </w:rPr>
              <w:t>35</w:t>
            </w:r>
          </w:p>
        </w:tc>
        <w:tc>
          <w:tcPr>
            <w:tcW w:w="1077" w:type="dxa"/>
            <w:vAlign w:val="bottom"/>
          </w:tcPr>
          <w:p>
            <w:pPr>
              <w:adjustRightInd w:val="0"/>
              <w:jc w:val="center"/>
              <w:textAlignment w:val="baseline"/>
              <w:rPr>
                <w:color w:val="auto"/>
                <w:szCs w:val="21"/>
                <w:highlight w:val="none"/>
              </w:rPr>
            </w:pPr>
            <w:r>
              <w:rPr>
                <w:color w:val="auto"/>
                <w:szCs w:val="21"/>
                <w:highlight w:val="none"/>
              </w:rPr>
              <w:t>酒泉</w:t>
            </w:r>
          </w:p>
        </w:tc>
        <w:tc>
          <w:tcPr>
            <w:tcW w:w="1106" w:type="dxa"/>
            <w:vAlign w:val="bottom"/>
          </w:tcPr>
          <w:p>
            <w:pPr>
              <w:adjustRightInd w:val="0"/>
              <w:jc w:val="center"/>
              <w:textAlignment w:val="baseline"/>
              <w:rPr>
                <w:color w:val="auto"/>
                <w:szCs w:val="21"/>
                <w:highlight w:val="none"/>
              </w:rPr>
            </w:pPr>
            <w:r>
              <w:rPr>
                <w:color w:val="auto"/>
                <w:szCs w:val="21"/>
                <w:highlight w:val="none"/>
              </w:rPr>
              <w:t>124</w:t>
            </w:r>
          </w:p>
        </w:tc>
        <w:tc>
          <w:tcPr>
            <w:tcW w:w="636" w:type="dxa"/>
            <w:vAlign w:val="center"/>
          </w:tcPr>
          <w:p>
            <w:pPr>
              <w:adjustRightInd w:val="0"/>
              <w:jc w:val="center"/>
              <w:textAlignment w:val="baseline"/>
              <w:rPr>
                <w:color w:val="auto"/>
                <w:szCs w:val="21"/>
                <w:highlight w:val="none"/>
              </w:rPr>
            </w:pPr>
            <w:r>
              <w:rPr>
                <w:color w:val="auto"/>
                <w:szCs w:val="21"/>
                <w:highlight w:val="none"/>
              </w:rPr>
              <w:t>68</w:t>
            </w:r>
          </w:p>
        </w:tc>
        <w:tc>
          <w:tcPr>
            <w:tcW w:w="1077" w:type="dxa"/>
            <w:vAlign w:val="bottom"/>
          </w:tcPr>
          <w:p>
            <w:pPr>
              <w:adjustRightInd w:val="0"/>
              <w:jc w:val="center"/>
              <w:textAlignment w:val="baseline"/>
              <w:rPr>
                <w:color w:val="auto"/>
                <w:szCs w:val="21"/>
                <w:highlight w:val="none"/>
              </w:rPr>
            </w:pPr>
            <w:r>
              <w:rPr>
                <w:color w:val="auto"/>
                <w:szCs w:val="21"/>
                <w:highlight w:val="none"/>
              </w:rPr>
              <w:t>钦州</w:t>
            </w:r>
          </w:p>
        </w:tc>
        <w:tc>
          <w:tcPr>
            <w:tcW w:w="1106" w:type="dxa"/>
            <w:vAlign w:val="bottom"/>
          </w:tcPr>
          <w:p>
            <w:pPr>
              <w:adjustRightInd w:val="0"/>
              <w:jc w:val="center"/>
              <w:textAlignment w:val="baseline"/>
              <w:rPr>
                <w:color w:val="auto"/>
                <w:szCs w:val="21"/>
                <w:highlight w:val="none"/>
              </w:rPr>
            </w:pPr>
            <w:r>
              <w:rPr>
                <w:color w:val="auto"/>
                <w:szCs w:val="21"/>
                <w:highlight w:val="none"/>
              </w:rPr>
              <w:t>106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w:t>
            </w:r>
          </w:p>
        </w:tc>
        <w:tc>
          <w:tcPr>
            <w:tcW w:w="1079" w:type="dxa"/>
            <w:noWrap/>
            <w:vAlign w:val="bottom"/>
          </w:tcPr>
          <w:p>
            <w:pPr>
              <w:adjustRightInd w:val="0"/>
              <w:jc w:val="center"/>
              <w:textAlignment w:val="baseline"/>
              <w:rPr>
                <w:color w:val="auto"/>
                <w:szCs w:val="21"/>
                <w:highlight w:val="none"/>
              </w:rPr>
            </w:pPr>
            <w:r>
              <w:rPr>
                <w:color w:val="auto"/>
                <w:szCs w:val="21"/>
                <w:highlight w:val="none"/>
              </w:rPr>
              <w:t>马鞍山</w:t>
            </w:r>
          </w:p>
        </w:tc>
        <w:tc>
          <w:tcPr>
            <w:tcW w:w="1108" w:type="dxa"/>
            <w:noWrap/>
            <w:vAlign w:val="bottom"/>
          </w:tcPr>
          <w:p>
            <w:pPr>
              <w:adjustRightInd w:val="0"/>
              <w:jc w:val="center"/>
              <w:textAlignment w:val="baseline"/>
              <w:rPr>
                <w:color w:val="auto"/>
                <w:szCs w:val="21"/>
                <w:highlight w:val="none"/>
              </w:rPr>
            </w:pPr>
            <w:r>
              <w:rPr>
                <w:color w:val="auto"/>
                <w:szCs w:val="21"/>
                <w:highlight w:val="none"/>
              </w:rPr>
              <w:t>181</w:t>
            </w:r>
          </w:p>
        </w:tc>
        <w:tc>
          <w:tcPr>
            <w:tcW w:w="707" w:type="dxa"/>
            <w:vAlign w:val="center"/>
          </w:tcPr>
          <w:p>
            <w:pPr>
              <w:adjustRightInd w:val="0"/>
              <w:jc w:val="center"/>
              <w:textAlignment w:val="baseline"/>
              <w:rPr>
                <w:color w:val="auto"/>
                <w:szCs w:val="21"/>
                <w:highlight w:val="none"/>
              </w:rPr>
            </w:pPr>
            <w:r>
              <w:rPr>
                <w:color w:val="auto"/>
                <w:szCs w:val="21"/>
                <w:highlight w:val="none"/>
              </w:rPr>
              <w:t>36</w:t>
            </w:r>
          </w:p>
        </w:tc>
        <w:tc>
          <w:tcPr>
            <w:tcW w:w="1077" w:type="dxa"/>
            <w:vAlign w:val="bottom"/>
          </w:tcPr>
          <w:p>
            <w:pPr>
              <w:adjustRightInd w:val="0"/>
              <w:jc w:val="center"/>
              <w:textAlignment w:val="baseline"/>
              <w:rPr>
                <w:color w:val="auto"/>
                <w:szCs w:val="21"/>
                <w:highlight w:val="none"/>
              </w:rPr>
            </w:pPr>
            <w:r>
              <w:rPr>
                <w:color w:val="auto"/>
                <w:szCs w:val="21"/>
                <w:highlight w:val="none"/>
              </w:rPr>
              <w:t>庆阳</w:t>
            </w:r>
          </w:p>
        </w:tc>
        <w:tc>
          <w:tcPr>
            <w:tcW w:w="1106" w:type="dxa"/>
            <w:vAlign w:val="bottom"/>
          </w:tcPr>
          <w:p>
            <w:pPr>
              <w:adjustRightInd w:val="0"/>
              <w:jc w:val="center"/>
              <w:textAlignment w:val="baseline"/>
              <w:rPr>
                <w:color w:val="auto"/>
                <w:szCs w:val="21"/>
                <w:highlight w:val="none"/>
              </w:rPr>
            </w:pPr>
            <w:r>
              <w:rPr>
                <w:color w:val="auto"/>
                <w:szCs w:val="21"/>
                <w:highlight w:val="none"/>
              </w:rPr>
              <w:t>122</w:t>
            </w:r>
          </w:p>
        </w:tc>
        <w:tc>
          <w:tcPr>
            <w:tcW w:w="636" w:type="dxa"/>
            <w:vAlign w:val="center"/>
          </w:tcPr>
          <w:p>
            <w:pPr>
              <w:adjustRightInd w:val="0"/>
              <w:jc w:val="center"/>
              <w:textAlignment w:val="baseline"/>
              <w:rPr>
                <w:color w:val="auto"/>
                <w:szCs w:val="21"/>
                <w:highlight w:val="none"/>
              </w:rPr>
            </w:pPr>
            <w:r>
              <w:rPr>
                <w:color w:val="auto"/>
                <w:szCs w:val="21"/>
                <w:highlight w:val="none"/>
              </w:rPr>
              <w:t>69</w:t>
            </w:r>
          </w:p>
        </w:tc>
        <w:tc>
          <w:tcPr>
            <w:tcW w:w="1077" w:type="dxa"/>
            <w:vAlign w:val="bottom"/>
          </w:tcPr>
          <w:p>
            <w:pPr>
              <w:adjustRightInd w:val="0"/>
              <w:jc w:val="center"/>
              <w:textAlignment w:val="baseline"/>
              <w:rPr>
                <w:color w:val="auto"/>
                <w:szCs w:val="21"/>
                <w:highlight w:val="none"/>
              </w:rPr>
            </w:pPr>
            <w:r>
              <w:rPr>
                <w:color w:val="auto"/>
                <w:szCs w:val="21"/>
                <w:highlight w:val="none"/>
              </w:rPr>
              <w:t>贵港</w:t>
            </w:r>
          </w:p>
        </w:tc>
        <w:tc>
          <w:tcPr>
            <w:tcW w:w="1106" w:type="dxa"/>
            <w:vAlign w:val="bottom"/>
          </w:tcPr>
          <w:p>
            <w:pPr>
              <w:adjustRightInd w:val="0"/>
              <w:jc w:val="center"/>
              <w:textAlignment w:val="baseline"/>
              <w:rPr>
                <w:color w:val="auto"/>
                <w:szCs w:val="21"/>
                <w:highlight w:val="none"/>
              </w:rPr>
            </w:pPr>
            <w:r>
              <w:rPr>
                <w:color w:val="auto"/>
                <w:szCs w:val="21"/>
                <w:highlight w:val="none"/>
              </w:rPr>
              <w:t>119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4</w:t>
            </w:r>
          </w:p>
        </w:tc>
        <w:tc>
          <w:tcPr>
            <w:tcW w:w="1079" w:type="dxa"/>
            <w:noWrap/>
            <w:vAlign w:val="bottom"/>
          </w:tcPr>
          <w:p>
            <w:pPr>
              <w:adjustRightInd w:val="0"/>
              <w:jc w:val="center"/>
              <w:textAlignment w:val="baseline"/>
              <w:rPr>
                <w:color w:val="auto"/>
                <w:szCs w:val="21"/>
                <w:highlight w:val="none"/>
              </w:rPr>
            </w:pPr>
            <w:r>
              <w:rPr>
                <w:color w:val="auto"/>
                <w:szCs w:val="21"/>
                <w:highlight w:val="none"/>
              </w:rPr>
              <w:t>蚌埠</w:t>
            </w:r>
          </w:p>
        </w:tc>
        <w:tc>
          <w:tcPr>
            <w:tcW w:w="1108" w:type="dxa"/>
            <w:noWrap/>
            <w:vAlign w:val="bottom"/>
          </w:tcPr>
          <w:p>
            <w:pPr>
              <w:adjustRightInd w:val="0"/>
              <w:jc w:val="center"/>
              <w:textAlignment w:val="baseline"/>
              <w:rPr>
                <w:color w:val="auto"/>
                <w:szCs w:val="21"/>
                <w:highlight w:val="none"/>
              </w:rPr>
            </w:pPr>
            <w:r>
              <w:rPr>
                <w:color w:val="auto"/>
                <w:szCs w:val="21"/>
                <w:highlight w:val="none"/>
              </w:rPr>
              <w:t>163</w:t>
            </w:r>
          </w:p>
        </w:tc>
        <w:tc>
          <w:tcPr>
            <w:tcW w:w="707" w:type="dxa"/>
            <w:vAlign w:val="center"/>
          </w:tcPr>
          <w:p>
            <w:pPr>
              <w:adjustRightInd w:val="0"/>
              <w:jc w:val="center"/>
              <w:textAlignment w:val="baseline"/>
              <w:rPr>
                <w:color w:val="auto"/>
                <w:szCs w:val="21"/>
                <w:highlight w:val="none"/>
              </w:rPr>
            </w:pPr>
            <w:r>
              <w:rPr>
                <w:color w:val="auto"/>
                <w:szCs w:val="21"/>
                <w:highlight w:val="none"/>
              </w:rPr>
              <w:t>37</w:t>
            </w:r>
          </w:p>
        </w:tc>
        <w:tc>
          <w:tcPr>
            <w:tcW w:w="1077" w:type="dxa"/>
            <w:vAlign w:val="bottom"/>
          </w:tcPr>
          <w:p>
            <w:pPr>
              <w:adjustRightInd w:val="0"/>
              <w:jc w:val="center"/>
              <w:textAlignment w:val="baseline"/>
              <w:rPr>
                <w:color w:val="auto"/>
                <w:szCs w:val="21"/>
                <w:highlight w:val="none"/>
              </w:rPr>
            </w:pPr>
            <w:r>
              <w:rPr>
                <w:color w:val="auto"/>
                <w:szCs w:val="21"/>
                <w:highlight w:val="none"/>
              </w:rPr>
              <w:t>定西</w:t>
            </w:r>
          </w:p>
        </w:tc>
        <w:tc>
          <w:tcPr>
            <w:tcW w:w="1106" w:type="dxa"/>
            <w:vAlign w:val="bottom"/>
          </w:tcPr>
          <w:p>
            <w:pPr>
              <w:adjustRightInd w:val="0"/>
              <w:jc w:val="center"/>
              <w:textAlignment w:val="baseline"/>
              <w:rPr>
                <w:color w:val="auto"/>
                <w:szCs w:val="21"/>
                <w:highlight w:val="none"/>
              </w:rPr>
            </w:pPr>
            <w:r>
              <w:rPr>
                <w:color w:val="auto"/>
                <w:szCs w:val="21"/>
                <w:highlight w:val="none"/>
              </w:rPr>
              <w:t>94</w:t>
            </w:r>
          </w:p>
        </w:tc>
        <w:tc>
          <w:tcPr>
            <w:tcW w:w="636" w:type="dxa"/>
            <w:vAlign w:val="center"/>
          </w:tcPr>
          <w:p>
            <w:pPr>
              <w:adjustRightInd w:val="0"/>
              <w:jc w:val="center"/>
              <w:textAlignment w:val="baseline"/>
              <w:rPr>
                <w:color w:val="auto"/>
                <w:szCs w:val="21"/>
                <w:highlight w:val="none"/>
              </w:rPr>
            </w:pPr>
            <w:r>
              <w:rPr>
                <w:color w:val="auto"/>
                <w:szCs w:val="21"/>
                <w:highlight w:val="none"/>
              </w:rPr>
              <w:t>70</w:t>
            </w:r>
          </w:p>
        </w:tc>
        <w:tc>
          <w:tcPr>
            <w:tcW w:w="1077" w:type="dxa"/>
            <w:vAlign w:val="bottom"/>
          </w:tcPr>
          <w:p>
            <w:pPr>
              <w:adjustRightInd w:val="0"/>
              <w:jc w:val="center"/>
              <w:textAlignment w:val="baseline"/>
              <w:rPr>
                <w:color w:val="auto"/>
                <w:szCs w:val="21"/>
                <w:highlight w:val="none"/>
              </w:rPr>
            </w:pPr>
            <w:r>
              <w:rPr>
                <w:color w:val="auto"/>
                <w:szCs w:val="21"/>
                <w:highlight w:val="none"/>
              </w:rPr>
              <w:t>百色</w:t>
            </w:r>
          </w:p>
        </w:tc>
        <w:tc>
          <w:tcPr>
            <w:tcW w:w="1106" w:type="dxa"/>
            <w:vAlign w:val="bottom"/>
          </w:tcPr>
          <w:p>
            <w:pPr>
              <w:adjustRightInd w:val="0"/>
              <w:jc w:val="center"/>
              <w:textAlignment w:val="baseline"/>
              <w:rPr>
                <w:color w:val="auto"/>
                <w:szCs w:val="21"/>
                <w:highlight w:val="none"/>
              </w:rPr>
            </w:pPr>
            <w:r>
              <w:rPr>
                <w:color w:val="auto"/>
                <w:szCs w:val="21"/>
                <w:highlight w:val="none"/>
              </w:rPr>
              <w:t>119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5</w:t>
            </w:r>
          </w:p>
        </w:tc>
        <w:tc>
          <w:tcPr>
            <w:tcW w:w="1079" w:type="dxa"/>
            <w:noWrap/>
            <w:vAlign w:val="bottom"/>
          </w:tcPr>
          <w:p>
            <w:pPr>
              <w:adjustRightInd w:val="0"/>
              <w:jc w:val="center"/>
              <w:textAlignment w:val="baseline"/>
              <w:rPr>
                <w:color w:val="auto"/>
                <w:szCs w:val="21"/>
                <w:highlight w:val="none"/>
              </w:rPr>
            </w:pPr>
            <w:r>
              <w:rPr>
                <w:color w:val="auto"/>
                <w:szCs w:val="21"/>
                <w:highlight w:val="none"/>
              </w:rPr>
              <w:t>淮南</w:t>
            </w:r>
          </w:p>
        </w:tc>
        <w:tc>
          <w:tcPr>
            <w:tcW w:w="1108" w:type="dxa"/>
            <w:noWrap/>
            <w:vAlign w:val="bottom"/>
          </w:tcPr>
          <w:p>
            <w:pPr>
              <w:adjustRightInd w:val="0"/>
              <w:jc w:val="center"/>
              <w:textAlignment w:val="baseline"/>
              <w:rPr>
                <w:color w:val="auto"/>
                <w:szCs w:val="21"/>
                <w:highlight w:val="none"/>
              </w:rPr>
            </w:pPr>
            <w:r>
              <w:rPr>
                <w:color w:val="auto"/>
                <w:szCs w:val="21"/>
                <w:highlight w:val="none"/>
              </w:rPr>
              <w:t>144</w:t>
            </w:r>
          </w:p>
        </w:tc>
        <w:tc>
          <w:tcPr>
            <w:tcW w:w="707" w:type="dxa"/>
            <w:vAlign w:val="center"/>
          </w:tcPr>
          <w:p>
            <w:pPr>
              <w:adjustRightInd w:val="0"/>
              <w:jc w:val="center"/>
              <w:textAlignment w:val="baseline"/>
              <w:rPr>
                <w:color w:val="auto"/>
                <w:szCs w:val="21"/>
                <w:highlight w:val="none"/>
              </w:rPr>
            </w:pPr>
            <w:r>
              <w:rPr>
                <w:color w:val="auto"/>
                <w:szCs w:val="21"/>
                <w:highlight w:val="none"/>
              </w:rPr>
              <w:t>38</w:t>
            </w:r>
          </w:p>
        </w:tc>
        <w:tc>
          <w:tcPr>
            <w:tcW w:w="1077" w:type="dxa"/>
            <w:vAlign w:val="bottom"/>
          </w:tcPr>
          <w:p>
            <w:pPr>
              <w:adjustRightInd w:val="0"/>
              <w:jc w:val="center"/>
              <w:textAlignment w:val="baseline"/>
              <w:rPr>
                <w:color w:val="auto"/>
                <w:szCs w:val="21"/>
                <w:highlight w:val="none"/>
              </w:rPr>
            </w:pPr>
            <w:r>
              <w:rPr>
                <w:color w:val="auto"/>
                <w:szCs w:val="21"/>
                <w:highlight w:val="none"/>
              </w:rPr>
              <w:t>陇南</w:t>
            </w:r>
          </w:p>
        </w:tc>
        <w:tc>
          <w:tcPr>
            <w:tcW w:w="1106" w:type="dxa"/>
            <w:vAlign w:val="bottom"/>
          </w:tcPr>
          <w:p>
            <w:pPr>
              <w:adjustRightInd w:val="0"/>
              <w:jc w:val="center"/>
              <w:textAlignment w:val="baseline"/>
              <w:rPr>
                <w:color w:val="auto"/>
                <w:szCs w:val="21"/>
                <w:highlight w:val="none"/>
              </w:rPr>
            </w:pPr>
            <w:r>
              <w:rPr>
                <w:color w:val="auto"/>
                <w:szCs w:val="21"/>
                <w:highlight w:val="none"/>
              </w:rPr>
              <w:t>88</w:t>
            </w:r>
          </w:p>
        </w:tc>
        <w:tc>
          <w:tcPr>
            <w:tcW w:w="636" w:type="dxa"/>
            <w:vAlign w:val="center"/>
          </w:tcPr>
          <w:p>
            <w:pPr>
              <w:adjustRightInd w:val="0"/>
              <w:jc w:val="center"/>
              <w:textAlignment w:val="baseline"/>
              <w:rPr>
                <w:color w:val="auto"/>
                <w:szCs w:val="21"/>
                <w:highlight w:val="none"/>
              </w:rPr>
            </w:pPr>
            <w:r>
              <w:rPr>
                <w:color w:val="auto"/>
                <w:szCs w:val="21"/>
                <w:highlight w:val="none"/>
              </w:rPr>
              <w:t>71</w:t>
            </w:r>
          </w:p>
        </w:tc>
        <w:tc>
          <w:tcPr>
            <w:tcW w:w="1077" w:type="dxa"/>
            <w:vAlign w:val="bottom"/>
          </w:tcPr>
          <w:p>
            <w:pPr>
              <w:adjustRightInd w:val="0"/>
              <w:jc w:val="center"/>
              <w:textAlignment w:val="baseline"/>
              <w:rPr>
                <w:color w:val="auto"/>
                <w:szCs w:val="21"/>
                <w:highlight w:val="none"/>
              </w:rPr>
            </w:pPr>
            <w:r>
              <w:rPr>
                <w:color w:val="auto"/>
                <w:szCs w:val="21"/>
                <w:highlight w:val="none"/>
              </w:rPr>
              <w:t>贺州</w:t>
            </w:r>
          </w:p>
        </w:tc>
        <w:tc>
          <w:tcPr>
            <w:tcW w:w="1106" w:type="dxa"/>
            <w:vAlign w:val="bottom"/>
          </w:tcPr>
          <w:p>
            <w:pPr>
              <w:adjustRightInd w:val="0"/>
              <w:jc w:val="center"/>
              <w:textAlignment w:val="baseline"/>
              <w:rPr>
                <w:color w:val="auto"/>
                <w:szCs w:val="21"/>
                <w:highlight w:val="none"/>
              </w:rPr>
            </w:pPr>
            <w:r>
              <w:rPr>
                <w:color w:val="auto"/>
                <w:szCs w:val="21"/>
                <w:highlight w:val="none"/>
              </w:rPr>
              <w:t>119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6</w:t>
            </w:r>
          </w:p>
        </w:tc>
        <w:tc>
          <w:tcPr>
            <w:tcW w:w="1079" w:type="dxa"/>
            <w:noWrap/>
            <w:vAlign w:val="bottom"/>
          </w:tcPr>
          <w:p>
            <w:pPr>
              <w:adjustRightInd w:val="0"/>
              <w:jc w:val="center"/>
              <w:textAlignment w:val="baseline"/>
              <w:rPr>
                <w:color w:val="auto"/>
                <w:szCs w:val="21"/>
                <w:highlight w:val="none"/>
              </w:rPr>
            </w:pPr>
            <w:r>
              <w:rPr>
                <w:color w:val="auto"/>
                <w:szCs w:val="21"/>
                <w:highlight w:val="none"/>
              </w:rPr>
              <w:t>淮北</w:t>
            </w:r>
          </w:p>
        </w:tc>
        <w:tc>
          <w:tcPr>
            <w:tcW w:w="1108" w:type="dxa"/>
            <w:noWrap/>
            <w:vAlign w:val="bottom"/>
          </w:tcPr>
          <w:p>
            <w:pPr>
              <w:adjustRightInd w:val="0"/>
              <w:jc w:val="center"/>
              <w:textAlignment w:val="baseline"/>
              <w:rPr>
                <w:color w:val="auto"/>
                <w:szCs w:val="21"/>
                <w:highlight w:val="none"/>
              </w:rPr>
            </w:pPr>
            <w:r>
              <w:rPr>
                <w:color w:val="auto"/>
                <w:szCs w:val="21"/>
                <w:highlight w:val="none"/>
              </w:rPr>
              <w:t>172</w:t>
            </w:r>
          </w:p>
        </w:tc>
        <w:tc>
          <w:tcPr>
            <w:tcW w:w="707" w:type="dxa"/>
            <w:vAlign w:val="center"/>
          </w:tcPr>
          <w:p>
            <w:pPr>
              <w:adjustRightInd w:val="0"/>
              <w:jc w:val="center"/>
              <w:textAlignment w:val="baseline"/>
              <w:rPr>
                <w:color w:val="auto"/>
                <w:szCs w:val="21"/>
                <w:highlight w:val="none"/>
              </w:rPr>
            </w:pPr>
            <w:r>
              <w:rPr>
                <w:color w:val="auto"/>
                <w:szCs w:val="21"/>
                <w:highlight w:val="none"/>
              </w:rPr>
              <w:t>39</w:t>
            </w:r>
          </w:p>
        </w:tc>
        <w:tc>
          <w:tcPr>
            <w:tcW w:w="1077" w:type="dxa"/>
            <w:vAlign w:val="bottom"/>
          </w:tcPr>
          <w:p>
            <w:pPr>
              <w:adjustRightInd w:val="0"/>
              <w:jc w:val="center"/>
              <w:textAlignment w:val="baseline"/>
              <w:rPr>
                <w:color w:val="auto"/>
                <w:szCs w:val="21"/>
                <w:highlight w:val="none"/>
              </w:rPr>
            </w:pPr>
            <w:r>
              <w:rPr>
                <w:color w:val="auto"/>
                <w:szCs w:val="21"/>
                <w:highlight w:val="none"/>
              </w:rPr>
              <w:t>临夏州</w:t>
            </w:r>
          </w:p>
        </w:tc>
        <w:tc>
          <w:tcPr>
            <w:tcW w:w="1106" w:type="dxa"/>
            <w:vAlign w:val="bottom"/>
          </w:tcPr>
          <w:p>
            <w:pPr>
              <w:adjustRightInd w:val="0"/>
              <w:jc w:val="center"/>
              <w:textAlignment w:val="baseline"/>
              <w:rPr>
                <w:color w:val="auto"/>
                <w:szCs w:val="21"/>
                <w:highlight w:val="none"/>
              </w:rPr>
            </w:pPr>
            <w:r>
              <w:rPr>
                <w:color w:val="auto"/>
                <w:szCs w:val="21"/>
                <w:highlight w:val="none"/>
              </w:rPr>
              <w:t>100</w:t>
            </w:r>
          </w:p>
        </w:tc>
        <w:tc>
          <w:tcPr>
            <w:tcW w:w="636" w:type="dxa"/>
            <w:vAlign w:val="center"/>
          </w:tcPr>
          <w:p>
            <w:pPr>
              <w:adjustRightInd w:val="0"/>
              <w:jc w:val="center"/>
              <w:textAlignment w:val="baseline"/>
              <w:rPr>
                <w:color w:val="auto"/>
                <w:szCs w:val="21"/>
                <w:highlight w:val="none"/>
              </w:rPr>
            </w:pPr>
            <w:r>
              <w:rPr>
                <w:color w:val="auto"/>
                <w:szCs w:val="21"/>
                <w:highlight w:val="none"/>
              </w:rPr>
              <w:t>72</w:t>
            </w:r>
          </w:p>
        </w:tc>
        <w:tc>
          <w:tcPr>
            <w:tcW w:w="1077" w:type="dxa"/>
            <w:vAlign w:val="bottom"/>
          </w:tcPr>
          <w:p>
            <w:pPr>
              <w:adjustRightInd w:val="0"/>
              <w:jc w:val="center"/>
              <w:textAlignment w:val="baseline"/>
              <w:rPr>
                <w:color w:val="auto"/>
                <w:szCs w:val="21"/>
                <w:highlight w:val="none"/>
              </w:rPr>
            </w:pPr>
            <w:r>
              <w:rPr>
                <w:color w:val="auto"/>
                <w:szCs w:val="21"/>
                <w:highlight w:val="none"/>
              </w:rPr>
              <w:t>河池</w:t>
            </w:r>
          </w:p>
        </w:tc>
        <w:tc>
          <w:tcPr>
            <w:tcW w:w="1106" w:type="dxa"/>
            <w:vAlign w:val="bottom"/>
          </w:tcPr>
          <w:p>
            <w:pPr>
              <w:adjustRightInd w:val="0"/>
              <w:jc w:val="center"/>
              <w:textAlignment w:val="baseline"/>
              <w:rPr>
                <w:color w:val="auto"/>
                <w:szCs w:val="21"/>
                <w:highlight w:val="none"/>
              </w:rPr>
            </w:pPr>
            <w:r>
              <w:rPr>
                <w:color w:val="auto"/>
                <w:szCs w:val="21"/>
                <w:highlight w:val="none"/>
              </w:rPr>
              <w:t>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7</w:t>
            </w:r>
          </w:p>
        </w:tc>
        <w:tc>
          <w:tcPr>
            <w:tcW w:w="1079" w:type="dxa"/>
            <w:noWrap/>
            <w:vAlign w:val="bottom"/>
          </w:tcPr>
          <w:p>
            <w:pPr>
              <w:adjustRightInd w:val="0"/>
              <w:jc w:val="center"/>
              <w:textAlignment w:val="baseline"/>
              <w:rPr>
                <w:color w:val="auto"/>
                <w:szCs w:val="21"/>
                <w:highlight w:val="none"/>
              </w:rPr>
            </w:pPr>
            <w:r>
              <w:rPr>
                <w:color w:val="auto"/>
                <w:szCs w:val="21"/>
                <w:highlight w:val="none"/>
              </w:rPr>
              <w:t>铜陵</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152</w:t>
            </w:r>
          </w:p>
        </w:tc>
        <w:tc>
          <w:tcPr>
            <w:tcW w:w="707" w:type="dxa"/>
            <w:vAlign w:val="center"/>
          </w:tcPr>
          <w:p>
            <w:pPr>
              <w:adjustRightInd w:val="0"/>
              <w:jc w:val="center"/>
              <w:textAlignment w:val="baseline"/>
              <w:rPr>
                <w:color w:val="auto"/>
                <w:szCs w:val="21"/>
                <w:highlight w:val="none"/>
              </w:rPr>
            </w:pPr>
            <w:r>
              <w:rPr>
                <w:color w:val="auto"/>
                <w:szCs w:val="21"/>
                <w:highlight w:val="none"/>
              </w:rPr>
              <w:t>40</w:t>
            </w:r>
          </w:p>
        </w:tc>
        <w:tc>
          <w:tcPr>
            <w:tcW w:w="1077" w:type="dxa"/>
            <w:vAlign w:val="bottom"/>
          </w:tcPr>
          <w:p>
            <w:pPr>
              <w:adjustRightInd w:val="0"/>
              <w:jc w:val="center"/>
              <w:textAlignment w:val="baseline"/>
              <w:rPr>
                <w:color w:val="auto"/>
                <w:szCs w:val="21"/>
                <w:highlight w:val="none"/>
              </w:rPr>
            </w:pPr>
            <w:r>
              <w:rPr>
                <w:color w:val="auto"/>
                <w:szCs w:val="21"/>
                <w:highlight w:val="none"/>
              </w:rPr>
              <w:t>甘南州</w:t>
            </w:r>
          </w:p>
        </w:tc>
        <w:tc>
          <w:tcPr>
            <w:tcW w:w="1106" w:type="dxa"/>
            <w:vAlign w:val="bottom"/>
          </w:tcPr>
          <w:p>
            <w:pPr>
              <w:adjustRightInd w:val="0"/>
              <w:jc w:val="center"/>
              <w:textAlignment w:val="baseline"/>
              <w:rPr>
                <w:color w:val="auto"/>
                <w:szCs w:val="21"/>
                <w:highlight w:val="none"/>
              </w:rPr>
            </w:pPr>
            <w:r>
              <w:rPr>
                <w:color w:val="auto"/>
                <w:szCs w:val="21"/>
                <w:highlight w:val="none"/>
              </w:rPr>
              <w:t>89</w:t>
            </w:r>
          </w:p>
        </w:tc>
        <w:tc>
          <w:tcPr>
            <w:tcW w:w="636" w:type="dxa"/>
            <w:vAlign w:val="center"/>
          </w:tcPr>
          <w:p>
            <w:pPr>
              <w:adjustRightInd w:val="0"/>
              <w:jc w:val="center"/>
              <w:textAlignment w:val="baseline"/>
              <w:rPr>
                <w:color w:val="auto"/>
                <w:szCs w:val="21"/>
                <w:highlight w:val="none"/>
              </w:rPr>
            </w:pPr>
            <w:r>
              <w:rPr>
                <w:color w:val="auto"/>
                <w:szCs w:val="21"/>
                <w:highlight w:val="none"/>
              </w:rPr>
              <w:t>73</w:t>
            </w:r>
          </w:p>
        </w:tc>
        <w:tc>
          <w:tcPr>
            <w:tcW w:w="1077" w:type="dxa"/>
            <w:vAlign w:val="bottom"/>
          </w:tcPr>
          <w:p>
            <w:pPr>
              <w:adjustRightInd w:val="0"/>
              <w:jc w:val="center"/>
              <w:textAlignment w:val="baseline"/>
              <w:rPr>
                <w:color w:val="auto"/>
                <w:szCs w:val="21"/>
                <w:highlight w:val="none"/>
              </w:rPr>
            </w:pPr>
            <w:r>
              <w:rPr>
                <w:color w:val="auto"/>
                <w:szCs w:val="21"/>
                <w:highlight w:val="none"/>
              </w:rPr>
              <w:t>来宾</w:t>
            </w:r>
          </w:p>
        </w:tc>
        <w:tc>
          <w:tcPr>
            <w:tcW w:w="1106" w:type="dxa"/>
            <w:vAlign w:val="bottom"/>
          </w:tcPr>
          <w:p>
            <w:pPr>
              <w:adjustRightInd w:val="0"/>
              <w:jc w:val="center"/>
              <w:textAlignment w:val="baseline"/>
              <w:rPr>
                <w:color w:val="auto"/>
                <w:szCs w:val="21"/>
                <w:highlight w:val="none"/>
              </w:rPr>
            </w:pPr>
            <w:r>
              <w:rPr>
                <w:color w:val="auto"/>
                <w:szCs w:val="21"/>
                <w:highlight w:val="none"/>
              </w:rPr>
              <w:t>126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8</w:t>
            </w:r>
          </w:p>
        </w:tc>
        <w:tc>
          <w:tcPr>
            <w:tcW w:w="1079" w:type="dxa"/>
            <w:noWrap/>
            <w:vAlign w:val="bottom"/>
          </w:tcPr>
          <w:p>
            <w:pPr>
              <w:adjustRightInd w:val="0"/>
              <w:jc w:val="center"/>
              <w:textAlignment w:val="baseline"/>
              <w:rPr>
                <w:color w:val="auto"/>
                <w:szCs w:val="21"/>
                <w:highlight w:val="none"/>
              </w:rPr>
            </w:pPr>
            <w:r>
              <w:rPr>
                <w:color w:val="auto"/>
                <w:szCs w:val="21"/>
                <w:highlight w:val="none"/>
              </w:rPr>
              <w:t>安庆</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150</w:t>
            </w:r>
          </w:p>
        </w:tc>
        <w:tc>
          <w:tcPr>
            <w:tcW w:w="707" w:type="dxa"/>
            <w:vAlign w:val="center"/>
          </w:tcPr>
          <w:p>
            <w:pPr>
              <w:adjustRightInd w:val="0"/>
              <w:jc w:val="center"/>
              <w:textAlignment w:val="baseline"/>
              <w:rPr>
                <w:color w:val="auto"/>
                <w:szCs w:val="21"/>
                <w:highlight w:val="none"/>
              </w:rPr>
            </w:pPr>
            <w:r>
              <w:rPr>
                <w:color w:val="auto"/>
                <w:szCs w:val="21"/>
                <w:highlight w:val="none"/>
              </w:rPr>
              <w:t>41</w:t>
            </w:r>
          </w:p>
        </w:tc>
        <w:tc>
          <w:tcPr>
            <w:tcW w:w="1077" w:type="dxa"/>
            <w:vAlign w:val="bottom"/>
          </w:tcPr>
          <w:p>
            <w:pPr>
              <w:adjustRightInd w:val="0"/>
              <w:jc w:val="center"/>
              <w:textAlignment w:val="baseline"/>
              <w:rPr>
                <w:color w:val="auto"/>
                <w:szCs w:val="21"/>
                <w:highlight w:val="none"/>
              </w:rPr>
            </w:pPr>
            <w:r>
              <w:rPr>
                <w:color w:val="auto"/>
                <w:szCs w:val="21"/>
                <w:highlight w:val="none"/>
              </w:rPr>
              <w:t>广州</w:t>
            </w:r>
          </w:p>
        </w:tc>
        <w:tc>
          <w:tcPr>
            <w:tcW w:w="1106" w:type="dxa"/>
            <w:vAlign w:val="bottom"/>
          </w:tcPr>
          <w:p>
            <w:pPr>
              <w:adjustRightInd w:val="0"/>
              <w:jc w:val="center"/>
              <w:textAlignment w:val="baseline"/>
              <w:rPr>
                <w:color w:val="auto"/>
                <w:szCs w:val="21"/>
                <w:highlight w:val="none"/>
              </w:rPr>
            </w:pPr>
            <w:r>
              <w:rPr>
                <w:color w:val="auto"/>
                <w:szCs w:val="21"/>
                <w:highlight w:val="none"/>
              </w:rPr>
              <w:t>120</w:t>
            </w:r>
          </w:p>
        </w:tc>
        <w:tc>
          <w:tcPr>
            <w:tcW w:w="636" w:type="dxa"/>
            <w:vAlign w:val="center"/>
          </w:tcPr>
          <w:p>
            <w:pPr>
              <w:adjustRightInd w:val="0"/>
              <w:jc w:val="center"/>
              <w:textAlignment w:val="baseline"/>
              <w:rPr>
                <w:color w:val="auto"/>
                <w:szCs w:val="21"/>
                <w:highlight w:val="none"/>
              </w:rPr>
            </w:pPr>
            <w:r>
              <w:rPr>
                <w:color w:val="auto"/>
                <w:szCs w:val="21"/>
                <w:highlight w:val="none"/>
              </w:rPr>
              <w:t>74</w:t>
            </w:r>
          </w:p>
        </w:tc>
        <w:tc>
          <w:tcPr>
            <w:tcW w:w="1077" w:type="dxa"/>
            <w:vAlign w:val="bottom"/>
          </w:tcPr>
          <w:p>
            <w:pPr>
              <w:adjustRightInd w:val="0"/>
              <w:jc w:val="center"/>
              <w:textAlignment w:val="baseline"/>
              <w:rPr>
                <w:color w:val="auto"/>
                <w:szCs w:val="21"/>
                <w:highlight w:val="none"/>
              </w:rPr>
            </w:pPr>
            <w:r>
              <w:rPr>
                <w:color w:val="auto"/>
                <w:szCs w:val="21"/>
                <w:highlight w:val="none"/>
              </w:rPr>
              <w:t>崇左</w:t>
            </w:r>
          </w:p>
        </w:tc>
        <w:tc>
          <w:tcPr>
            <w:tcW w:w="1106" w:type="dxa"/>
            <w:vAlign w:val="bottom"/>
          </w:tcPr>
          <w:p>
            <w:pPr>
              <w:adjustRightInd w:val="0"/>
              <w:jc w:val="center"/>
              <w:textAlignment w:val="baseline"/>
              <w:rPr>
                <w:color w:val="auto"/>
                <w:szCs w:val="21"/>
                <w:highlight w:val="none"/>
              </w:rPr>
            </w:pPr>
            <w:r>
              <w:rPr>
                <w:color w:val="auto"/>
                <w:szCs w:val="21"/>
                <w:highlight w:val="none"/>
              </w:rPr>
              <w:t>126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9</w:t>
            </w:r>
          </w:p>
        </w:tc>
        <w:tc>
          <w:tcPr>
            <w:tcW w:w="1079" w:type="dxa"/>
            <w:noWrap/>
            <w:vAlign w:val="bottom"/>
          </w:tcPr>
          <w:p>
            <w:pPr>
              <w:adjustRightInd w:val="0"/>
              <w:jc w:val="center"/>
              <w:textAlignment w:val="baseline"/>
              <w:rPr>
                <w:color w:val="auto"/>
                <w:szCs w:val="21"/>
                <w:highlight w:val="none"/>
              </w:rPr>
            </w:pPr>
            <w:r>
              <w:rPr>
                <w:color w:val="auto"/>
                <w:szCs w:val="21"/>
                <w:highlight w:val="none"/>
              </w:rPr>
              <w:t>黄山</w:t>
            </w:r>
          </w:p>
        </w:tc>
        <w:tc>
          <w:tcPr>
            <w:tcW w:w="1108" w:type="dxa"/>
            <w:noWrap/>
            <w:vAlign w:val="bottom"/>
          </w:tcPr>
          <w:p>
            <w:pPr>
              <w:adjustRightInd w:val="0"/>
              <w:jc w:val="center"/>
              <w:textAlignment w:val="baseline"/>
              <w:rPr>
                <w:color w:val="auto"/>
                <w:szCs w:val="21"/>
                <w:highlight w:val="none"/>
              </w:rPr>
            </w:pPr>
            <w:r>
              <w:rPr>
                <w:color w:val="auto"/>
                <w:szCs w:val="21"/>
                <w:highlight w:val="none"/>
              </w:rPr>
              <w:t>79</w:t>
            </w:r>
          </w:p>
        </w:tc>
        <w:tc>
          <w:tcPr>
            <w:tcW w:w="707" w:type="dxa"/>
            <w:vAlign w:val="center"/>
          </w:tcPr>
          <w:p>
            <w:pPr>
              <w:adjustRightInd w:val="0"/>
              <w:jc w:val="center"/>
              <w:textAlignment w:val="baseline"/>
              <w:rPr>
                <w:color w:val="auto"/>
                <w:szCs w:val="21"/>
                <w:highlight w:val="none"/>
              </w:rPr>
            </w:pPr>
            <w:r>
              <w:rPr>
                <w:color w:val="auto"/>
                <w:szCs w:val="21"/>
                <w:highlight w:val="none"/>
              </w:rPr>
              <w:t>42</w:t>
            </w:r>
          </w:p>
        </w:tc>
        <w:tc>
          <w:tcPr>
            <w:tcW w:w="1077" w:type="dxa"/>
            <w:vAlign w:val="bottom"/>
          </w:tcPr>
          <w:p>
            <w:pPr>
              <w:adjustRightInd w:val="0"/>
              <w:jc w:val="center"/>
              <w:textAlignment w:val="baseline"/>
              <w:rPr>
                <w:color w:val="auto"/>
                <w:szCs w:val="21"/>
                <w:highlight w:val="none"/>
              </w:rPr>
            </w:pPr>
            <w:r>
              <w:rPr>
                <w:color w:val="auto"/>
                <w:szCs w:val="21"/>
                <w:highlight w:val="none"/>
              </w:rPr>
              <w:t>深圳</w:t>
            </w:r>
          </w:p>
        </w:tc>
        <w:tc>
          <w:tcPr>
            <w:tcW w:w="1106" w:type="dxa"/>
            <w:vAlign w:val="bottom"/>
          </w:tcPr>
          <w:p>
            <w:pPr>
              <w:adjustRightInd w:val="0"/>
              <w:jc w:val="center"/>
              <w:textAlignment w:val="baseline"/>
              <w:rPr>
                <w:color w:val="auto"/>
                <w:szCs w:val="21"/>
                <w:highlight w:val="none"/>
              </w:rPr>
            </w:pPr>
            <w:r>
              <w:rPr>
                <w:color w:val="auto"/>
                <w:szCs w:val="21"/>
                <w:highlight w:val="none"/>
              </w:rPr>
              <w:t>93</w:t>
            </w:r>
          </w:p>
        </w:tc>
        <w:tc>
          <w:tcPr>
            <w:tcW w:w="636" w:type="dxa"/>
            <w:vAlign w:val="center"/>
          </w:tcPr>
          <w:p>
            <w:pPr>
              <w:adjustRightInd w:val="0"/>
              <w:jc w:val="center"/>
              <w:textAlignment w:val="baseline"/>
              <w:rPr>
                <w:color w:val="auto"/>
                <w:szCs w:val="21"/>
                <w:highlight w:val="none"/>
              </w:rPr>
            </w:pPr>
            <w:r>
              <w:rPr>
                <w:color w:val="auto"/>
                <w:szCs w:val="21"/>
                <w:highlight w:val="none"/>
              </w:rPr>
              <w:t>75</w:t>
            </w:r>
          </w:p>
        </w:tc>
        <w:tc>
          <w:tcPr>
            <w:tcW w:w="1077" w:type="dxa"/>
            <w:vAlign w:val="bottom"/>
          </w:tcPr>
          <w:p>
            <w:pPr>
              <w:adjustRightInd w:val="0"/>
              <w:jc w:val="center"/>
              <w:textAlignment w:val="baseline"/>
              <w:rPr>
                <w:color w:val="auto"/>
                <w:szCs w:val="21"/>
                <w:highlight w:val="none"/>
              </w:rPr>
            </w:pPr>
            <w:r>
              <w:rPr>
                <w:color w:val="auto"/>
                <w:szCs w:val="21"/>
                <w:highlight w:val="none"/>
              </w:rPr>
              <w:t>玉林</w:t>
            </w:r>
          </w:p>
        </w:tc>
        <w:tc>
          <w:tcPr>
            <w:tcW w:w="1106" w:type="dxa"/>
            <w:vAlign w:val="bottom"/>
          </w:tcPr>
          <w:p>
            <w:pPr>
              <w:adjustRightInd w:val="0"/>
              <w:jc w:val="center"/>
              <w:textAlignment w:val="baseline"/>
              <w:rPr>
                <w:color w:val="auto"/>
                <w:szCs w:val="21"/>
                <w:highlight w:val="none"/>
              </w:rPr>
            </w:pPr>
            <w:r>
              <w:rPr>
                <w:color w:val="auto"/>
                <w:szCs w:val="21"/>
                <w:highlight w:val="none"/>
              </w:rPr>
              <w:t>109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w:t>
            </w:r>
          </w:p>
        </w:tc>
        <w:tc>
          <w:tcPr>
            <w:tcW w:w="1079" w:type="dxa"/>
            <w:noWrap/>
            <w:vAlign w:val="bottom"/>
          </w:tcPr>
          <w:p>
            <w:pPr>
              <w:adjustRightInd w:val="0"/>
              <w:jc w:val="center"/>
              <w:textAlignment w:val="baseline"/>
              <w:rPr>
                <w:color w:val="auto"/>
                <w:szCs w:val="21"/>
                <w:highlight w:val="none"/>
              </w:rPr>
            </w:pPr>
            <w:r>
              <w:rPr>
                <w:color w:val="auto"/>
                <w:szCs w:val="21"/>
                <w:highlight w:val="none"/>
              </w:rPr>
              <w:t>滁州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156</w:t>
            </w:r>
          </w:p>
        </w:tc>
        <w:tc>
          <w:tcPr>
            <w:tcW w:w="707" w:type="dxa"/>
            <w:vAlign w:val="center"/>
          </w:tcPr>
          <w:p>
            <w:pPr>
              <w:adjustRightInd w:val="0"/>
              <w:jc w:val="center"/>
              <w:textAlignment w:val="baseline"/>
              <w:rPr>
                <w:color w:val="auto"/>
                <w:szCs w:val="21"/>
                <w:highlight w:val="none"/>
              </w:rPr>
            </w:pPr>
            <w:r>
              <w:rPr>
                <w:color w:val="auto"/>
                <w:szCs w:val="21"/>
                <w:highlight w:val="none"/>
              </w:rPr>
              <w:t>43</w:t>
            </w:r>
          </w:p>
        </w:tc>
        <w:tc>
          <w:tcPr>
            <w:tcW w:w="1077" w:type="dxa"/>
            <w:vAlign w:val="bottom"/>
          </w:tcPr>
          <w:p>
            <w:pPr>
              <w:adjustRightInd w:val="0"/>
              <w:jc w:val="center"/>
              <w:textAlignment w:val="baseline"/>
              <w:rPr>
                <w:color w:val="auto"/>
                <w:szCs w:val="21"/>
                <w:highlight w:val="none"/>
              </w:rPr>
            </w:pPr>
            <w:r>
              <w:rPr>
                <w:color w:val="auto"/>
                <w:szCs w:val="21"/>
                <w:highlight w:val="none"/>
              </w:rPr>
              <w:t>珠海</w:t>
            </w:r>
          </w:p>
        </w:tc>
        <w:tc>
          <w:tcPr>
            <w:tcW w:w="1106" w:type="dxa"/>
            <w:vAlign w:val="bottom"/>
          </w:tcPr>
          <w:p>
            <w:pPr>
              <w:adjustRightInd w:val="0"/>
              <w:jc w:val="center"/>
              <w:textAlignment w:val="baseline"/>
              <w:rPr>
                <w:color w:val="auto"/>
                <w:szCs w:val="21"/>
                <w:highlight w:val="none"/>
              </w:rPr>
            </w:pPr>
            <w:r>
              <w:rPr>
                <w:color w:val="auto"/>
                <w:szCs w:val="21"/>
                <w:highlight w:val="none"/>
              </w:rPr>
              <w:t>104</w:t>
            </w:r>
          </w:p>
        </w:tc>
        <w:tc>
          <w:tcPr>
            <w:tcW w:w="636" w:type="dxa"/>
            <w:vAlign w:val="center"/>
          </w:tcPr>
          <w:p>
            <w:pPr>
              <w:adjustRightInd w:val="0"/>
              <w:jc w:val="center"/>
              <w:textAlignment w:val="baseline"/>
              <w:rPr>
                <w:color w:val="auto"/>
                <w:szCs w:val="21"/>
                <w:highlight w:val="none"/>
              </w:rPr>
            </w:pPr>
            <w:r>
              <w:rPr>
                <w:color w:val="auto"/>
                <w:szCs w:val="21"/>
                <w:highlight w:val="none"/>
              </w:rPr>
              <w:t>76</w:t>
            </w:r>
          </w:p>
        </w:tc>
        <w:tc>
          <w:tcPr>
            <w:tcW w:w="1077" w:type="dxa"/>
            <w:vAlign w:val="bottom"/>
          </w:tcPr>
          <w:p>
            <w:pPr>
              <w:adjustRightInd w:val="0"/>
              <w:jc w:val="center"/>
              <w:textAlignment w:val="baseline"/>
              <w:rPr>
                <w:color w:val="auto"/>
                <w:szCs w:val="21"/>
                <w:highlight w:val="none"/>
              </w:rPr>
            </w:pPr>
            <w:r>
              <w:rPr>
                <w:color w:val="auto"/>
                <w:szCs w:val="21"/>
                <w:highlight w:val="none"/>
              </w:rPr>
              <w:t>贵阳</w:t>
            </w:r>
          </w:p>
        </w:tc>
        <w:tc>
          <w:tcPr>
            <w:tcW w:w="1106" w:type="dxa"/>
            <w:vAlign w:val="bottom"/>
          </w:tcPr>
          <w:p>
            <w:pPr>
              <w:adjustRightInd w:val="0"/>
              <w:jc w:val="center"/>
              <w:textAlignment w:val="baseline"/>
              <w:rPr>
                <w:color w:val="auto"/>
                <w:szCs w:val="21"/>
                <w:highlight w:val="none"/>
              </w:rPr>
            </w:pPr>
            <w:r>
              <w:rPr>
                <w:color w:val="auto"/>
                <w:szCs w:val="21"/>
                <w:highlight w:val="none"/>
              </w:rPr>
              <w:t>118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w:t>
            </w:r>
          </w:p>
        </w:tc>
        <w:tc>
          <w:tcPr>
            <w:tcW w:w="1079" w:type="dxa"/>
            <w:noWrap/>
            <w:vAlign w:val="bottom"/>
          </w:tcPr>
          <w:p>
            <w:pPr>
              <w:adjustRightInd w:val="0"/>
              <w:jc w:val="center"/>
              <w:textAlignment w:val="baseline"/>
              <w:rPr>
                <w:color w:val="auto"/>
                <w:szCs w:val="21"/>
                <w:highlight w:val="none"/>
              </w:rPr>
            </w:pPr>
            <w:r>
              <w:rPr>
                <w:color w:val="auto"/>
                <w:szCs w:val="21"/>
                <w:highlight w:val="none"/>
              </w:rPr>
              <w:t>阜阳</w:t>
            </w:r>
          </w:p>
        </w:tc>
        <w:tc>
          <w:tcPr>
            <w:tcW w:w="1108" w:type="dxa"/>
            <w:noWrap/>
            <w:vAlign w:val="bottom"/>
          </w:tcPr>
          <w:p>
            <w:pPr>
              <w:adjustRightInd w:val="0"/>
              <w:jc w:val="center"/>
              <w:textAlignment w:val="baseline"/>
              <w:rPr>
                <w:color w:val="auto"/>
                <w:szCs w:val="21"/>
                <w:highlight w:val="none"/>
              </w:rPr>
            </w:pPr>
            <w:r>
              <w:rPr>
                <w:color w:val="auto"/>
                <w:szCs w:val="21"/>
                <w:highlight w:val="none"/>
              </w:rPr>
              <w:t>171</w:t>
            </w:r>
          </w:p>
        </w:tc>
        <w:tc>
          <w:tcPr>
            <w:tcW w:w="707" w:type="dxa"/>
            <w:vAlign w:val="center"/>
          </w:tcPr>
          <w:p>
            <w:pPr>
              <w:adjustRightInd w:val="0"/>
              <w:jc w:val="center"/>
              <w:textAlignment w:val="baseline"/>
              <w:rPr>
                <w:color w:val="auto"/>
                <w:szCs w:val="21"/>
                <w:highlight w:val="none"/>
              </w:rPr>
            </w:pPr>
            <w:r>
              <w:rPr>
                <w:color w:val="auto"/>
                <w:szCs w:val="21"/>
                <w:highlight w:val="none"/>
              </w:rPr>
              <w:t>44</w:t>
            </w:r>
          </w:p>
        </w:tc>
        <w:tc>
          <w:tcPr>
            <w:tcW w:w="1077" w:type="dxa"/>
            <w:vAlign w:val="bottom"/>
          </w:tcPr>
          <w:p>
            <w:pPr>
              <w:adjustRightInd w:val="0"/>
              <w:jc w:val="center"/>
              <w:textAlignment w:val="baseline"/>
              <w:rPr>
                <w:color w:val="auto"/>
                <w:szCs w:val="21"/>
                <w:highlight w:val="none"/>
              </w:rPr>
            </w:pPr>
            <w:r>
              <w:rPr>
                <w:color w:val="auto"/>
                <w:szCs w:val="21"/>
                <w:highlight w:val="none"/>
              </w:rPr>
              <w:t>佛山</w:t>
            </w:r>
          </w:p>
        </w:tc>
        <w:tc>
          <w:tcPr>
            <w:tcW w:w="1106" w:type="dxa"/>
            <w:vAlign w:val="bottom"/>
          </w:tcPr>
          <w:p>
            <w:pPr>
              <w:adjustRightInd w:val="0"/>
              <w:jc w:val="center"/>
              <w:textAlignment w:val="baseline"/>
              <w:rPr>
                <w:color w:val="auto"/>
                <w:szCs w:val="21"/>
                <w:highlight w:val="none"/>
              </w:rPr>
            </w:pPr>
            <w:r>
              <w:rPr>
                <w:color w:val="auto"/>
                <w:szCs w:val="21"/>
                <w:highlight w:val="none"/>
              </w:rPr>
              <w:t>127</w:t>
            </w:r>
          </w:p>
        </w:tc>
        <w:tc>
          <w:tcPr>
            <w:tcW w:w="636" w:type="dxa"/>
            <w:vAlign w:val="center"/>
          </w:tcPr>
          <w:p>
            <w:pPr>
              <w:adjustRightInd w:val="0"/>
              <w:jc w:val="center"/>
              <w:textAlignment w:val="baseline"/>
              <w:rPr>
                <w:color w:val="auto"/>
                <w:szCs w:val="21"/>
                <w:highlight w:val="none"/>
              </w:rPr>
            </w:pPr>
            <w:r>
              <w:rPr>
                <w:color w:val="auto"/>
                <w:szCs w:val="21"/>
                <w:highlight w:val="none"/>
              </w:rPr>
              <w:t>77</w:t>
            </w:r>
          </w:p>
        </w:tc>
        <w:tc>
          <w:tcPr>
            <w:tcW w:w="1077" w:type="dxa"/>
            <w:vAlign w:val="bottom"/>
          </w:tcPr>
          <w:p>
            <w:pPr>
              <w:adjustRightInd w:val="0"/>
              <w:jc w:val="center"/>
              <w:textAlignment w:val="baseline"/>
              <w:rPr>
                <w:color w:val="auto"/>
                <w:szCs w:val="21"/>
                <w:highlight w:val="none"/>
              </w:rPr>
            </w:pPr>
            <w:r>
              <w:rPr>
                <w:color w:val="auto"/>
                <w:szCs w:val="21"/>
                <w:highlight w:val="none"/>
              </w:rPr>
              <w:t>遵义</w:t>
            </w:r>
          </w:p>
        </w:tc>
        <w:tc>
          <w:tcPr>
            <w:tcW w:w="1106" w:type="dxa"/>
            <w:vAlign w:val="bottom"/>
          </w:tcPr>
          <w:p>
            <w:pPr>
              <w:adjustRightInd w:val="0"/>
              <w:jc w:val="center"/>
              <w:textAlignment w:val="baseline"/>
              <w:rPr>
                <w:color w:val="auto"/>
                <w:szCs w:val="21"/>
                <w:highlight w:val="none"/>
              </w:rPr>
            </w:pPr>
            <w:r>
              <w:rPr>
                <w:color w:val="auto"/>
                <w:szCs w:val="21"/>
                <w:highlight w:val="none"/>
              </w:rPr>
              <w:t>129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w:t>
            </w:r>
          </w:p>
        </w:tc>
        <w:tc>
          <w:tcPr>
            <w:tcW w:w="1079" w:type="dxa"/>
            <w:noWrap/>
            <w:vAlign w:val="bottom"/>
          </w:tcPr>
          <w:p>
            <w:pPr>
              <w:adjustRightInd w:val="0"/>
              <w:jc w:val="center"/>
              <w:textAlignment w:val="baseline"/>
              <w:rPr>
                <w:color w:val="auto"/>
                <w:szCs w:val="21"/>
                <w:highlight w:val="none"/>
              </w:rPr>
            </w:pPr>
            <w:r>
              <w:rPr>
                <w:color w:val="auto"/>
                <w:szCs w:val="21"/>
                <w:highlight w:val="none"/>
              </w:rPr>
              <w:t>宿州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190</w:t>
            </w:r>
          </w:p>
        </w:tc>
        <w:tc>
          <w:tcPr>
            <w:tcW w:w="707" w:type="dxa"/>
            <w:vAlign w:val="center"/>
          </w:tcPr>
          <w:p>
            <w:pPr>
              <w:adjustRightInd w:val="0"/>
              <w:jc w:val="center"/>
              <w:textAlignment w:val="baseline"/>
              <w:rPr>
                <w:color w:val="auto"/>
                <w:szCs w:val="21"/>
                <w:highlight w:val="none"/>
              </w:rPr>
            </w:pPr>
            <w:r>
              <w:rPr>
                <w:color w:val="auto"/>
                <w:szCs w:val="21"/>
                <w:highlight w:val="none"/>
              </w:rPr>
              <w:t>45</w:t>
            </w:r>
          </w:p>
        </w:tc>
        <w:tc>
          <w:tcPr>
            <w:tcW w:w="1077" w:type="dxa"/>
            <w:vAlign w:val="bottom"/>
          </w:tcPr>
          <w:p>
            <w:pPr>
              <w:adjustRightInd w:val="0"/>
              <w:jc w:val="center"/>
              <w:textAlignment w:val="baseline"/>
              <w:rPr>
                <w:color w:val="auto"/>
                <w:szCs w:val="21"/>
                <w:highlight w:val="none"/>
              </w:rPr>
            </w:pPr>
            <w:r>
              <w:rPr>
                <w:color w:val="auto"/>
                <w:szCs w:val="21"/>
                <w:highlight w:val="none"/>
              </w:rPr>
              <w:t>江门</w:t>
            </w:r>
          </w:p>
        </w:tc>
        <w:tc>
          <w:tcPr>
            <w:tcW w:w="1106" w:type="dxa"/>
            <w:vAlign w:val="bottom"/>
          </w:tcPr>
          <w:p>
            <w:pPr>
              <w:adjustRightInd w:val="0"/>
              <w:jc w:val="center"/>
              <w:textAlignment w:val="baseline"/>
              <w:rPr>
                <w:color w:val="auto"/>
                <w:szCs w:val="21"/>
                <w:highlight w:val="none"/>
              </w:rPr>
            </w:pPr>
            <w:r>
              <w:rPr>
                <w:color w:val="auto"/>
                <w:szCs w:val="21"/>
                <w:highlight w:val="none"/>
              </w:rPr>
              <w:t>119</w:t>
            </w:r>
          </w:p>
        </w:tc>
        <w:tc>
          <w:tcPr>
            <w:tcW w:w="636" w:type="dxa"/>
            <w:vAlign w:val="center"/>
          </w:tcPr>
          <w:p>
            <w:pPr>
              <w:adjustRightInd w:val="0"/>
              <w:jc w:val="center"/>
              <w:textAlignment w:val="baseline"/>
              <w:rPr>
                <w:color w:val="auto"/>
                <w:szCs w:val="21"/>
                <w:highlight w:val="none"/>
              </w:rPr>
            </w:pPr>
            <w:r>
              <w:rPr>
                <w:color w:val="auto"/>
                <w:szCs w:val="21"/>
                <w:highlight w:val="none"/>
              </w:rPr>
              <w:t>78</w:t>
            </w:r>
          </w:p>
        </w:tc>
        <w:tc>
          <w:tcPr>
            <w:tcW w:w="1077" w:type="dxa"/>
            <w:vAlign w:val="bottom"/>
          </w:tcPr>
          <w:p>
            <w:pPr>
              <w:adjustRightInd w:val="0"/>
              <w:jc w:val="center"/>
              <w:textAlignment w:val="baseline"/>
              <w:rPr>
                <w:color w:val="auto"/>
                <w:szCs w:val="21"/>
                <w:highlight w:val="none"/>
              </w:rPr>
            </w:pPr>
            <w:r>
              <w:rPr>
                <w:color w:val="auto"/>
                <w:szCs w:val="21"/>
                <w:highlight w:val="none"/>
              </w:rPr>
              <w:t>六盘水</w:t>
            </w:r>
          </w:p>
        </w:tc>
        <w:tc>
          <w:tcPr>
            <w:tcW w:w="1106" w:type="dxa"/>
            <w:vAlign w:val="bottom"/>
          </w:tcPr>
          <w:p>
            <w:pPr>
              <w:adjustRightInd w:val="0"/>
              <w:jc w:val="center"/>
              <w:textAlignment w:val="baseline"/>
              <w:rPr>
                <w:color w:val="auto"/>
                <w:szCs w:val="21"/>
                <w:highlight w:val="none"/>
              </w:rPr>
            </w:pPr>
            <w:r>
              <w:rPr>
                <w:color w:val="auto"/>
                <w:szCs w:val="21"/>
                <w:highlight w:val="none"/>
              </w:rPr>
              <w:t>103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w:t>
            </w:r>
          </w:p>
        </w:tc>
        <w:tc>
          <w:tcPr>
            <w:tcW w:w="1079" w:type="dxa"/>
            <w:noWrap/>
            <w:vAlign w:val="bottom"/>
          </w:tcPr>
          <w:p>
            <w:pPr>
              <w:adjustRightInd w:val="0"/>
              <w:jc w:val="center"/>
              <w:textAlignment w:val="baseline"/>
              <w:rPr>
                <w:color w:val="auto"/>
                <w:szCs w:val="21"/>
                <w:highlight w:val="none"/>
              </w:rPr>
            </w:pPr>
            <w:r>
              <w:rPr>
                <w:color w:val="auto"/>
                <w:szCs w:val="21"/>
                <w:highlight w:val="none"/>
              </w:rPr>
              <w:t>六安</w:t>
            </w:r>
          </w:p>
        </w:tc>
        <w:tc>
          <w:tcPr>
            <w:tcW w:w="1108" w:type="dxa"/>
            <w:noWrap/>
            <w:vAlign w:val="bottom"/>
          </w:tcPr>
          <w:p>
            <w:pPr>
              <w:adjustRightInd w:val="0"/>
              <w:jc w:val="center"/>
              <w:textAlignment w:val="baseline"/>
              <w:rPr>
                <w:color w:val="auto"/>
                <w:szCs w:val="21"/>
                <w:highlight w:val="none"/>
              </w:rPr>
            </w:pPr>
            <w:r>
              <w:rPr>
                <w:color w:val="auto"/>
                <w:szCs w:val="21"/>
                <w:highlight w:val="none"/>
              </w:rPr>
              <w:t>141</w:t>
            </w:r>
          </w:p>
        </w:tc>
        <w:tc>
          <w:tcPr>
            <w:tcW w:w="707" w:type="dxa"/>
            <w:vAlign w:val="center"/>
          </w:tcPr>
          <w:p>
            <w:pPr>
              <w:adjustRightInd w:val="0"/>
              <w:jc w:val="center"/>
              <w:textAlignment w:val="baseline"/>
              <w:rPr>
                <w:color w:val="auto"/>
                <w:szCs w:val="21"/>
                <w:highlight w:val="none"/>
              </w:rPr>
            </w:pPr>
            <w:r>
              <w:rPr>
                <w:color w:val="auto"/>
                <w:szCs w:val="21"/>
                <w:highlight w:val="none"/>
              </w:rPr>
              <w:t>46</w:t>
            </w:r>
          </w:p>
        </w:tc>
        <w:tc>
          <w:tcPr>
            <w:tcW w:w="1077" w:type="dxa"/>
            <w:vAlign w:val="bottom"/>
          </w:tcPr>
          <w:p>
            <w:pPr>
              <w:adjustRightInd w:val="0"/>
              <w:jc w:val="center"/>
              <w:textAlignment w:val="baseline"/>
              <w:rPr>
                <w:color w:val="auto"/>
                <w:szCs w:val="21"/>
                <w:highlight w:val="none"/>
              </w:rPr>
            </w:pPr>
            <w:r>
              <w:rPr>
                <w:color w:val="auto"/>
                <w:szCs w:val="21"/>
                <w:highlight w:val="none"/>
              </w:rPr>
              <w:t>肇庆</w:t>
            </w:r>
          </w:p>
        </w:tc>
        <w:tc>
          <w:tcPr>
            <w:tcW w:w="1106" w:type="dxa"/>
            <w:vAlign w:val="bottom"/>
          </w:tcPr>
          <w:p>
            <w:pPr>
              <w:adjustRightInd w:val="0"/>
              <w:jc w:val="center"/>
              <w:textAlignment w:val="baseline"/>
              <w:rPr>
                <w:color w:val="auto"/>
                <w:szCs w:val="21"/>
                <w:highlight w:val="none"/>
              </w:rPr>
            </w:pPr>
            <w:r>
              <w:rPr>
                <w:color w:val="auto"/>
                <w:szCs w:val="21"/>
                <w:highlight w:val="none"/>
              </w:rPr>
              <w:t>134</w:t>
            </w:r>
          </w:p>
        </w:tc>
        <w:tc>
          <w:tcPr>
            <w:tcW w:w="636" w:type="dxa"/>
            <w:vAlign w:val="center"/>
          </w:tcPr>
          <w:p>
            <w:pPr>
              <w:adjustRightInd w:val="0"/>
              <w:jc w:val="center"/>
              <w:textAlignment w:val="baseline"/>
              <w:rPr>
                <w:color w:val="auto"/>
                <w:szCs w:val="21"/>
                <w:highlight w:val="none"/>
              </w:rPr>
            </w:pPr>
            <w:r>
              <w:rPr>
                <w:color w:val="auto"/>
                <w:szCs w:val="21"/>
                <w:highlight w:val="none"/>
              </w:rPr>
              <w:t>79</w:t>
            </w:r>
          </w:p>
        </w:tc>
        <w:tc>
          <w:tcPr>
            <w:tcW w:w="1077" w:type="dxa"/>
            <w:vAlign w:val="bottom"/>
          </w:tcPr>
          <w:p>
            <w:pPr>
              <w:adjustRightInd w:val="0"/>
              <w:jc w:val="center"/>
              <w:textAlignment w:val="baseline"/>
              <w:rPr>
                <w:color w:val="auto"/>
                <w:szCs w:val="21"/>
                <w:highlight w:val="none"/>
              </w:rPr>
            </w:pPr>
            <w:r>
              <w:rPr>
                <w:color w:val="auto"/>
                <w:szCs w:val="21"/>
                <w:highlight w:val="none"/>
              </w:rPr>
              <w:t>安顺</w:t>
            </w:r>
          </w:p>
        </w:tc>
        <w:tc>
          <w:tcPr>
            <w:tcW w:w="1106" w:type="dxa"/>
            <w:vAlign w:val="bottom"/>
          </w:tcPr>
          <w:p>
            <w:pPr>
              <w:adjustRightInd w:val="0"/>
              <w:jc w:val="center"/>
              <w:textAlignment w:val="baseline"/>
              <w:rPr>
                <w:color w:val="auto"/>
                <w:szCs w:val="21"/>
                <w:highlight w:val="none"/>
              </w:rPr>
            </w:pPr>
            <w:r>
              <w:rPr>
                <w:color w:val="auto"/>
                <w:szCs w:val="21"/>
                <w:highlight w:val="none"/>
              </w:rPr>
              <w:t>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14</w:t>
            </w:r>
          </w:p>
        </w:tc>
        <w:tc>
          <w:tcPr>
            <w:tcW w:w="1079" w:type="dxa"/>
            <w:noWrap/>
            <w:vAlign w:val="bottom"/>
          </w:tcPr>
          <w:p>
            <w:pPr>
              <w:adjustRightInd w:val="0"/>
              <w:jc w:val="center"/>
              <w:textAlignment w:val="baseline"/>
              <w:rPr>
                <w:color w:val="auto"/>
                <w:szCs w:val="21"/>
                <w:highlight w:val="none"/>
              </w:rPr>
            </w:pPr>
            <w:r>
              <w:rPr>
                <w:color w:val="auto"/>
                <w:szCs w:val="21"/>
                <w:highlight w:val="none"/>
              </w:rPr>
              <w:t>亳州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165</w:t>
            </w:r>
          </w:p>
        </w:tc>
        <w:tc>
          <w:tcPr>
            <w:tcW w:w="707" w:type="dxa"/>
            <w:vAlign w:val="center"/>
          </w:tcPr>
          <w:p>
            <w:pPr>
              <w:adjustRightInd w:val="0"/>
              <w:jc w:val="center"/>
              <w:textAlignment w:val="baseline"/>
              <w:rPr>
                <w:color w:val="auto"/>
                <w:szCs w:val="21"/>
                <w:highlight w:val="none"/>
              </w:rPr>
            </w:pPr>
            <w:r>
              <w:rPr>
                <w:color w:val="auto"/>
                <w:szCs w:val="21"/>
                <w:highlight w:val="none"/>
              </w:rPr>
              <w:t>47</w:t>
            </w:r>
          </w:p>
        </w:tc>
        <w:tc>
          <w:tcPr>
            <w:tcW w:w="1077" w:type="dxa"/>
            <w:vAlign w:val="bottom"/>
          </w:tcPr>
          <w:p>
            <w:pPr>
              <w:adjustRightInd w:val="0"/>
              <w:jc w:val="center"/>
              <w:textAlignment w:val="baseline"/>
              <w:rPr>
                <w:color w:val="auto"/>
                <w:szCs w:val="21"/>
                <w:highlight w:val="none"/>
              </w:rPr>
            </w:pPr>
            <w:r>
              <w:rPr>
                <w:color w:val="auto"/>
                <w:szCs w:val="21"/>
                <w:highlight w:val="none"/>
              </w:rPr>
              <w:t>惠州</w:t>
            </w:r>
          </w:p>
        </w:tc>
        <w:tc>
          <w:tcPr>
            <w:tcW w:w="1106" w:type="dxa"/>
            <w:vAlign w:val="bottom"/>
          </w:tcPr>
          <w:p>
            <w:pPr>
              <w:adjustRightInd w:val="0"/>
              <w:jc w:val="center"/>
              <w:textAlignment w:val="baseline"/>
              <w:rPr>
                <w:color w:val="auto"/>
                <w:szCs w:val="21"/>
                <w:highlight w:val="none"/>
              </w:rPr>
            </w:pPr>
            <w:r>
              <w:rPr>
                <w:color w:val="auto"/>
                <w:szCs w:val="21"/>
                <w:highlight w:val="none"/>
              </w:rPr>
              <w:t>92</w:t>
            </w:r>
          </w:p>
        </w:tc>
        <w:tc>
          <w:tcPr>
            <w:tcW w:w="636" w:type="dxa"/>
            <w:vAlign w:val="center"/>
          </w:tcPr>
          <w:p>
            <w:pPr>
              <w:adjustRightInd w:val="0"/>
              <w:jc w:val="center"/>
              <w:textAlignment w:val="baseline"/>
              <w:rPr>
                <w:color w:val="auto"/>
                <w:szCs w:val="21"/>
                <w:highlight w:val="none"/>
              </w:rPr>
            </w:pPr>
            <w:r>
              <w:rPr>
                <w:color w:val="auto"/>
                <w:szCs w:val="21"/>
                <w:highlight w:val="none"/>
              </w:rPr>
              <w:t>80</w:t>
            </w:r>
          </w:p>
        </w:tc>
        <w:tc>
          <w:tcPr>
            <w:tcW w:w="1077" w:type="dxa"/>
            <w:vAlign w:val="bottom"/>
          </w:tcPr>
          <w:p>
            <w:pPr>
              <w:adjustRightInd w:val="0"/>
              <w:jc w:val="center"/>
              <w:textAlignment w:val="baseline"/>
              <w:rPr>
                <w:color w:val="auto"/>
                <w:szCs w:val="21"/>
                <w:highlight w:val="none"/>
              </w:rPr>
            </w:pPr>
            <w:r>
              <w:rPr>
                <w:color w:val="auto"/>
                <w:szCs w:val="21"/>
                <w:highlight w:val="none"/>
              </w:rPr>
              <w:t>铜仁</w:t>
            </w:r>
          </w:p>
        </w:tc>
        <w:tc>
          <w:tcPr>
            <w:tcW w:w="1106" w:type="dxa"/>
            <w:vAlign w:val="bottom"/>
          </w:tcPr>
          <w:p>
            <w:pPr>
              <w:adjustRightInd w:val="0"/>
              <w:jc w:val="center"/>
              <w:textAlignment w:val="baseline"/>
              <w:rPr>
                <w:color w:val="auto"/>
                <w:szCs w:val="21"/>
                <w:highlight w:val="none"/>
              </w:rPr>
            </w:pPr>
            <w:r>
              <w:rPr>
                <w:color w:val="auto"/>
                <w:szCs w:val="21"/>
                <w:highlight w:val="none"/>
              </w:rPr>
              <w:t>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15</w:t>
            </w:r>
          </w:p>
        </w:tc>
        <w:tc>
          <w:tcPr>
            <w:tcW w:w="1079" w:type="dxa"/>
            <w:noWrap/>
            <w:vAlign w:val="bottom"/>
          </w:tcPr>
          <w:p>
            <w:pPr>
              <w:adjustRightInd w:val="0"/>
              <w:jc w:val="center"/>
              <w:textAlignment w:val="baseline"/>
              <w:rPr>
                <w:color w:val="auto"/>
                <w:szCs w:val="21"/>
                <w:highlight w:val="none"/>
              </w:rPr>
            </w:pPr>
            <w:r>
              <w:rPr>
                <w:color w:val="auto"/>
                <w:szCs w:val="21"/>
                <w:highlight w:val="none"/>
              </w:rPr>
              <w:t>池州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144</w:t>
            </w:r>
          </w:p>
        </w:tc>
        <w:tc>
          <w:tcPr>
            <w:tcW w:w="707" w:type="dxa"/>
            <w:vAlign w:val="center"/>
          </w:tcPr>
          <w:p>
            <w:pPr>
              <w:adjustRightInd w:val="0"/>
              <w:jc w:val="center"/>
              <w:textAlignment w:val="baseline"/>
              <w:rPr>
                <w:color w:val="auto"/>
                <w:szCs w:val="21"/>
                <w:highlight w:val="none"/>
              </w:rPr>
            </w:pPr>
            <w:r>
              <w:rPr>
                <w:color w:val="auto"/>
                <w:szCs w:val="21"/>
                <w:highlight w:val="none"/>
              </w:rPr>
              <w:t>48</w:t>
            </w:r>
          </w:p>
        </w:tc>
        <w:tc>
          <w:tcPr>
            <w:tcW w:w="1077" w:type="dxa"/>
            <w:vAlign w:val="bottom"/>
          </w:tcPr>
          <w:p>
            <w:pPr>
              <w:adjustRightInd w:val="0"/>
              <w:jc w:val="center"/>
              <w:textAlignment w:val="baseline"/>
              <w:rPr>
                <w:color w:val="auto"/>
                <w:szCs w:val="21"/>
                <w:highlight w:val="none"/>
              </w:rPr>
            </w:pPr>
            <w:r>
              <w:rPr>
                <w:color w:val="auto"/>
                <w:szCs w:val="21"/>
                <w:highlight w:val="none"/>
              </w:rPr>
              <w:t>东莞</w:t>
            </w:r>
          </w:p>
        </w:tc>
        <w:tc>
          <w:tcPr>
            <w:tcW w:w="1106" w:type="dxa"/>
            <w:vAlign w:val="bottom"/>
          </w:tcPr>
          <w:p>
            <w:pPr>
              <w:adjustRightInd w:val="0"/>
              <w:jc w:val="center"/>
              <w:textAlignment w:val="baseline"/>
              <w:rPr>
                <w:color w:val="auto"/>
                <w:szCs w:val="21"/>
                <w:highlight w:val="none"/>
              </w:rPr>
            </w:pPr>
            <w:r>
              <w:rPr>
                <w:color w:val="auto"/>
                <w:szCs w:val="21"/>
                <w:highlight w:val="none"/>
              </w:rPr>
              <w:t>115</w:t>
            </w:r>
          </w:p>
        </w:tc>
        <w:tc>
          <w:tcPr>
            <w:tcW w:w="636" w:type="dxa"/>
            <w:vAlign w:val="center"/>
          </w:tcPr>
          <w:p>
            <w:pPr>
              <w:adjustRightInd w:val="0"/>
              <w:jc w:val="center"/>
              <w:textAlignment w:val="baseline"/>
              <w:rPr>
                <w:color w:val="auto"/>
                <w:szCs w:val="21"/>
                <w:highlight w:val="none"/>
              </w:rPr>
            </w:pPr>
            <w:r>
              <w:rPr>
                <w:color w:val="auto"/>
                <w:szCs w:val="21"/>
                <w:highlight w:val="none"/>
              </w:rPr>
              <w:t>81</w:t>
            </w:r>
          </w:p>
        </w:tc>
        <w:tc>
          <w:tcPr>
            <w:tcW w:w="1077" w:type="dxa"/>
            <w:vAlign w:val="bottom"/>
          </w:tcPr>
          <w:p>
            <w:pPr>
              <w:adjustRightInd w:val="0"/>
              <w:jc w:val="center"/>
              <w:textAlignment w:val="baseline"/>
              <w:rPr>
                <w:color w:val="auto"/>
                <w:szCs w:val="21"/>
                <w:highlight w:val="none"/>
              </w:rPr>
            </w:pPr>
            <w:r>
              <w:rPr>
                <w:color w:val="auto"/>
                <w:szCs w:val="21"/>
                <w:highlight w:val="none"/>
              </w:rPr>
              <w:t>黔西南州</w:t>
            </w:r>
          </w:p>
        </w:tc>
        <w:tc>
          <w:tcPr>
            <w:tcW w:w="1106" w:type="dxa"/>
            <w:vAlign w:val="bottom"/>
          </w:tcPr>
          <w:p>
            <w:pPr>
              <w:adjustRightInd w:val="0"/>
              <w:jc w:val="center"/>
              <w:textAlignment w:val="baseline"/>
              <w:rPr>
                <w:color w:val="auto"/>
                <w:szCs w:val="21"/>
                <w:highlight w:val="none"/>
              </w:rPr>
            </w:pPr>
            <w:r>
              <w:rPr>
                <w:color w:val="auto"/>
                <w:szCs w:val="21"/>
                <w:highlight w:val="none"/>
              </w:rPr>
              <w:t>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16</w:t>
            </w:r>
          </w:p>
        </w:tc>
        <w:tc>
          <w:tcPr>
            <w:tcW w:w="1079" w:type="dxa"/>
            <w:noWrap/>
            <w:vAlign w:val="bottom"/>
          </w:tcPr>
          <w:p>
            <w:pPr>
              <w:adjustRightInd w:val="0"/>
              <w:jc w:val="center"/>
              <w:textAlignment w:val="baseline"/>
              <w:rPr>
                <w:color w:val="auto"/>
                <w:szCs w:val="21"/>
                <w:highlight w:val="none"/>
              </w:rPr>
            </w:pPr>
            <w:r>
              <w:rPr>
                <w:color w:val="auto"/>
                <w:szCs w:val="21"/>
                <w:highlight w:val="none"/>
              </w:rPr>
              <w:t>宣城</w:t>
            </w:r>
          </w:p>
        </w:tc>
        <w:tc>
          <w:tcPr>
            <w:tcW w:w="1108" w:type="dxa"/>
            <w:noWrap/>
            <w:vAlign w:val="bottom"/>
          </w:tcPr>
          <w:p>
            <w:pPr>
              <w:adjustRightInd w:val="0"/>
              <w:jc w:val="center"/>
              <w:textAlignment w:val="baseline"/>
              <w:rPr>
                <w:color w:val="auto"/>
                <w:szCs w:val="21"/>
                <w:highlight w:val="none"/>
              </w:rPr>
            </w:pPr>
            <w:r>
              <w:rPr>
                <w:color w:val="auto"/>
                <w:szCs w:val="21"/>
                <w:highlight w:val="none"/>
              </w:rPr>
              <w:t>133</w:t>
            </w:r>
          </w:p>
        </w:tc>
        <w:tc>
          <w:tcPr>
            <w:tcW w:w="707" w:type="dxa"/>
            <w:vAlign w:val="center"/>
          </w:tcPr>
          <w:p>
            <w:pPr>
              <w:adjustRightInd w:val="0"/>
              <w:jc w:val="center"/>
              <w:textAlignment w:val="baseline"/>
              <w:rPr>
                <w:color w:val="auto"/>
                <w:szCs w:val="21"/>
                <w:highlight w:val="none"/>
              </w:rPr>
            </w:pPr>
            <w:r>
              <w:rPr>
                <w:color w:val="auto"/>
                <w:szCs w:val="21"/>
                <w:highlight w:val="none"/>
              </w:rPr>
              <w:t>49</w:t>
            </w:r>
          </w:p>
        </w:tc>
        <w:tc>
          <w:tcPr>
            <w:tcW w:w="1077" w:type="dxa"/>
            <w:vAlign w:val="bottom"/>
          </w:tcPr>
          <w:p>
            <w:pPr>
              <w:adjustRightInd w:val="0"/>
              <w:jc w:val="center"/>
              <w:textAlignment w:val="baseline"/>
              <w:rPr>
                <w:color w:val="auto"/>
                <w:szCs w:val="21"/>
                <w:highlight w:val="none"/>
              </w:rPr>
            </w:pPr>
            <w:r>
              <w:rPr>
                <w:color w:val="auto"/>
                <w:szCs w:val="21"/>
                <w:highlight w:val="none"/>
              </w:rPr>
              <w:t>中山</w:t>
            </w:r>
          </w:p>
        </w:tc>
        <w:tc>
          <w:tcPr>
            <w:tcW w:w="1106" w:type="dxa"/>
            <w:vAlign w:val="bottom"/>
          </w:tcPr>
          <w:p>
            <w:pPr>
              <w:adjustRightInd w:val="0"/>
              <w:jc w:val="center"/>
              <w:textAlignment w:val="baseline"/>
              <w:rPr>
                <w:color w:val="auto"/>
                <w:szCs w:val="21"/>
                <w:highlight w:val="none"/>
              </w:rPr>
            </w:pPr>
            <w:r>
              <w:rPr>
                <w:color w:val="auto"/>
                <w:szCs w:val="21"/>
                <w:highlight w:val="none"/>
              </w:rPr>
              <w:t>113</w:t>
            </w:r>
          </w:p>
        </w:tc>
        <w:tc>
          <w:tcPr>
            <w:tcW w:w="636" w:type="dxa"/>
            <w:vAlign w:val="center"/>
          </w:tcPr>
          <w:p>
            <w:pPr>
              <w:adjustRightInd w:val="0"/>
              <w:jc w:val="center"/>
              <w:textAlignment w:val="baseline"/>
              <w:rPr>
                <w:color w:val="auto"/>
                <w:szCs w:val="21"/>
                <w:highlight w:val="none"/>
              </w:rPr>
            </w:pPr>
            <w:r>
              <w:rPr>
                <w:color w:val="auto"/>
                <w:szCs w:val="21"/>
                <w:highlight w:val="none"/>
              </w:rPr>
              <w:t>82</w:t>
            </w:r>
          </w:p>
        </w:tc>
        <w:tc>
          <w:tcPr>
            <w:tcW w:w="1077" w:type="dxa"/>
            <w:vAlign w:val="bottom"/>
          </w:tcPr>
          <w:p>
            <w:pPr>
              <w:adjustRightInd w:val="0"/>
              <w:jc w:val="center"/>
              <w:textAlignment w:val="baseline"/>
              <w:rPr>
                <w:color w:val="auto"/>
                <w:szCs w:val="21"/>
                <w:highlight w:val="none"/>
              </w:rPr>
            </w:pPr>
            <w:r>
              <w:rPr>
                <w:color w:val="auto"/>
                <w:szCs w:val="21"/>
                <w:highlight w:val="none"/>
              </w:rPr>
              <w:t>毕节地区</w:t>
            </w:r>
          </w:p>
        </w:tc>
        <w:tc>
          <w:tcPr>
            <w:tcW w:w="1106" w:type="dxa"/>
            <w:vAlign w:val="bottom"/>
          </w:tcPr>
          <w:p>
            <w:pPr>
              <w:adjustRightInd w:val="0"/>
              <w:jc w:val="center"/>
              <w:textAlignment w:val="baseline"/>
              <w:rPr>
                <w:color w:val="auto"/>
                <w:szCs w:val="21"/>
                <w:highlight w:val="none"/>
              </w:rPr>
            </w:pPr>
            <w:r>
              <w:rPr>
                <w:color w:val="auto"/>
                <w:szCs w:val="21"/>
                <w:highlight w:val="none"/>
              </w:rPr>
              <w:t>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17</w:t>
            </w:r>
          </w:p>
        </w:tc>
        <w:tc>
          <w:tcPr>
            <w:tcW w:w="1079" w:type="dxa"/>
            <w:noWrap/>
            <w:vAlign w:val="bottom"/>
          </w:tcPr>
          <w:p>
            <w:pPr>
              <w:adjustRightInd w:val="0"/>
              <w:jc w:val="center"/>
              <w:textAlignment w:val="baseline"/>
              <w:rPr>
                <w:color w:val="auto"/>
                <w:szCs w:val="21"/>
                <w:highlight w:val="none"/>
              </w:rPr>
            </w:pPr>
            <w:r>
              <w:rPr>
                <w:color w:val="auto"/>
                <w:szCs w:val="21"/>
                <w:highlight w:val="none"/>
              </w:rPr>
              <w:t>北京</w:t>
            </w:r>
          </w:p>
        </w:tc>
        <w:tc>
          <w:tcPr>
            <w:tcW w:w="1108" w:type="dxa"/>
            <w:noWrap/>
            <w:vAlign w:val="bottom"/>
          </w:tcPr>
          <w:p>
            <w:pPr>
              <w:adjustRightInd w:val="0"/>
              <w:jc w:val="center"/>
              <w:textAlignment w:val="baseline"/>
              <w:rPr>
                <w:color w:val="auto"/>
                <w:szCs w:val="21"/>
                <w:highlight w:val="none"/>
              </w:rPr>
            </w:pPr>
            <w:r>
              <w:rPr>
                <w:color w:val="auto"/>
                <w:szCs w:val="21"/>
                <w:highlight w:val="none"/>
              </w:rPr>
              <w:t>287</w:t>
            </w:r>
          </w:p>
        </w:tc>
        <w:tc>
          <w:tcPr>
            <w:tcW w:w="707" w:type="dxa"/>
            <w:vAlign w:val="center"/>
          </w:tcPr>
          <w:p>
            <w:pPr>
              <w:adjustRightInd w:val="0"/>
              <w:jc w:val="center"/>
              <w:textAlignment w:val="baseline"/>
              <w:rPr>
                <w:color w:val="auto"/>
                <w:szCs w:val="21"/>
                <w:highlight w:val="none"/>
              </w:rPr>
            </w:pPr>
            <w:r>
              <w:rPr>
                <w:color w:val="auto"/>
                <w:szCs w:val="21"/>
                <w:highlight w:val="none"/>
              </w:rPr>
              <w:t>50</w:t>
            </w:r>
          </w:p>
        </w:tc>
        <w:tc>
          <w:tcPr>
            <w:tcW w:w="1077" w:type="dxa"/>
            <w:vAlign w:val="bottom"/>
          </w:tcPr>
          <w:p>
            <w:pPr>
              <w:adjustRightInd w:val="0"/>
              <w:jc w:val="center"/>
              <w:textAlignment w:val="baseline"/>
              <w:rPr>
                <w:color w:val="auto"/>
                <w:szCs w:val="21"/>
                <w:highlight w:val="none"/>
              </w:rPr>
            </w:pPr>
            <w:r>
              <w:rPr>
                <w:color w:val="auto"/>
                <w:szCs w:val="21"/>
                <w:highlight w:val="none"/>
              </w:rPr>
              <w:t>韶关</w:t>
            </w:r>
          </w:p>
        </w:tc>
        <w:tc>
          <w:tcPr>
            <w:tcW w:w="1106" w:type="dxa"/>
            <w:vAlign w:val="bottom"/>
          </w:tcPr>
          <w:p>
            <w:pPr>
              <w:adjustRightInd w:val="0"/>
              <w:jc w:val="center"/>
              <w:textAlignment w:val="baseline"/>
              <w:rPr>
                <w:color w:val="auto"/>
                <w:szCs w:val="21"/>
                <w:highlight w:val="none"/>
              </w:rPr>
            </w:pPr>
            <w:r>
              <w:rPr>
                <w:color w:val="auto"/>
                <w:szCs w:val="21"/>
                <w:highlight w:val="none"/>
              </w:rPr>
              <w:t>113</w:t>
            </w:r>
          </w:p>
        </w:tc>
        <w:tc>
          <w:tcPr>
            <w:tcW w:w="636" w:type="dxa"/>
            <w:vAlign w:val="center"/>
          </w:tcPr>
          <w:p>
            <w:pPr>
              <w:adjustRightInd w:val="0"/>
              <w:jc w:val="center"/>
              <w:textAlignment w:val="baseline"/>
              <w:rPr>
                <w:color w:val="auto"/>
                <w:szCs w:val="21"/>
                <w:highlight w:val="none"/>
              </w:rPr>
            </w:pPr>
            <w:r>
              <w:rPr>
                <w:color w:val="auto"/>
                <w:szCs w:val="21"/>
                <w:highlight w:val="none"/>
              </w:rPr>
              <w:t>83</w:t>
            </w:r>
          </w:p>
        </w:tc>
        <w:tc>
          <w:tcPr>
            <w:tcW w:w="1077" w:type="dxa"/>
            <w:vAlign w:val="bottom"/>
          </w:tcPr>
          <w:p>
            <w:pPr>
              <w:adjustRightInd w:val="0"/>
              <w:jc w:val="center"/>
              <w:textAlignment w:val="baseline"/>
              <w:rPr>
                <w:color w:val="auto"/>
                <w:szCs w:val="21"/>
                <w:highlight w:val="none"/>
              </w:rPr>
            </w:pPr>
            <w:r>
              <w:rPr>
                <w:color w:val="auto"/>
                <w:szCs w:val="21"/>
                <w:highlight w:val="none"/>
              </w:rPr>
              <w:t>黔东南州</w:t>
            </w:r>
          </w:p>
        </w:tc>
        <w:tc>
          <w:tcPr>
            <w:tcW w:w="1106" w:type="dxa"/>
            <w:vAlign w:val="bottom"/>
          </w:tcPr>
          <w:p>
            <w:pPr>
              <w:adjustRightInd w:val="0"/>
              <w:jc w:val="center"/>
              <w:textAlignment w:val="baseline"/>
              <w:rPr>
                <w:color w:val="auto"/>
                <w:szCs w:val="21"/>
                <w:highlight w:val="none"/>
              </w:rPr>
            </w:pPr>
            <w:r>
              <w:rPr>
                <w:color w:val="auto"/>
                <w:szCs w:val="21"/>
                <w:highlight w:val="none"/>
              </w:rPr>
              <w:t>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18</w:t>
            </w:r>
          </w:p>
        </w:tc>
        <w:tc>
          <w:tcPr>
            <w:tcW w:w="1079" w:type="dxa"/>
            <w:noWrap/>
            <w:vAlign w:val="bottom"/>
          </w:tcPr>
          <w:p>
            <w:pPr>
              <w:adjustRightInd w:val="0"/>
              <w:jc w:val="center"/>
              <w:textAlignment w:val="baseline"/>
              <w:rPr>
                <w:color w:val="auto"/>
                <w:szCs w:val="21"/>
                <w:highlight w:val="none"/>
              </w:rPr>
            </w:pPr>
            <w:r>
              <w:rPr>
                <w:color w:val="auto"/>
                <w:szCs w:val="21"/>
                <w:highlight w:val="none"/>
              </w:rPr>
              <w:t>福州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84</w:t>
            </w:r>
          </w:p>
        </w:tc>
        <w:tc>
          <w:tcPr>
            <w:tcW w:w="707" w:type="dxa"/>
            <w:vAlign w:val="center"/>
          </w:tcPr>
          <w:p>
            <w:pPr>
              <w:adjustRightInd w:val="0"/>
              <w:jc w:val="center"/>
              <w:textAlignment w:val="baseline"/>
              <w:rPr>
                <w:color w:val="auto"/>
                <w:szCs w:val="21"/>
                <w:highlight w:val="none"/>
              </w:rPr>
            </w:pPr>
            <w:r>
              <w:rPr>
                <w:color w:val="auto"/>
                <w:szCs w:val="21"/>
                <w:highlight w:val="none"/>
              </w:rPr>
              <w:t>51</w:t>
            </w:r>
          </w:p>
        </w:tc>
        <w:tc>
          <w:tcPr>
            <w:tcW w:w="1077" w:type="dxa"/>
            <w:vAlign w:val="bottom"/>
          </w:tcPr>
          <w:p>
            <w:pPr>
              <w:adjustRightInd w:val="0"/>
              <w:jc w:val="center"/>
              <w:textAlignment w:val="baseline"/>
              <w:rPr>
                <w:color w:val="auto"/>
                <w:szCs w:val="21"/>
                <w:highlight w:val="none"/>
              </w:rPr>
            </w:pPr>
            <w:r>
              <w:rPr>
                <w:color w:val="auto"/>
                <w:szCs w:val="21"/>
                <w:highlight w:val="none"/>
              </w:rPr>
              <w:t>汕头</w:t>
            </w:r>
          </w:p>
        </w:tc>
        <w:tc>
          <w:tcPr>
            <w:tcW w:w="1106" w:type="dxa"/>
            <w:vAlign w:val="bottom"/>
          </w:tcPr>
          <w:p>
            <w:pPr>
              <w:adjustRightInd w:val="0"/>
              <w:jc w:val="center"/>
              <w:textAlignment w:val="baseline"/>
              <w:rPr>
                <w:color w:val="auto"/>
                <w:szCs w:val="21"/>
                <w:highlight w:val="none"/>
              </w:rPr>
            </w:pPr>
            <w:r>
              <w:rPr>
                <w:color w:val="auto"/>
                <w:szCs w:val="21"/>
                <w:highlight w:val="none"/>
              </w:rPr>
              <w:t>95</w:t>
            </w:r>
          </w:p>
        </w:tc>
        <w:tc>
          <w:tcPr>
            <w:tcW w:w="636" w:type="dxa"/>
            <w:vAlign w:val="center"/>
          </w:tcPr>
          <w:p>
            <w:pPr>
              <w:adjustRightInd w:val="0"/>
              <w:jc w:val="center"/>
              <w:textAlignment w:val="baseline"/>
              <w:rPr>
                <w:color w:val="auto"/>
                <w:szCs w:val="21"/>
                <w:highlight w:val="none"/>
              </w:rPr>
            </w:pPr>
            <w:r>
              <w:rPr>
                <w:color w:val="auto"/>
                <w:szCs w:val="21"/>
                <w:highlight w:val="none"/>
              </w:rPr>
              <w:t>84</w:t>
            </w:r>
          </w:p>
        </w:tc>
        <w:tc>
          <w:tcPr>
            <w:tcW w:w="1077" w:type="dxa"/>
            <w:vAlign w:val="bottom"/>
          </w:tcPr>
          <w:p>
            <w:pPr>
              <w:adjustRightInd w:val="0"/>
              <w:jc w:val="center"/>
              <w:textAlignment w:val="baseline"/>
              <w:rPr>
                <w:color w:val="auto"/>
                <w:szCs w:val="21"/>
                <w:highlight w:val="none"/>
              </w:rPr>
            </w:pPr>
            <w:r>
              <w:rPr>
                <w:color w:val="auto"/>
                <w:szCs w:val="21"/>
                <w:highlight w:val="none"/>
              </w:rPr>
              <w:t>黔南州</w:t>
            </w:r>
          </w:p>
        </w:tc>
        <w:tc>
          <w:tcPr>
            <w:tcW w:w="1106" w:type="dxa"/>
            <w:vAlign w:val="bottom"/>
          </w:tcPr>
          <w:p>
            <w:pPr>
              <w:adjustRightInd w:val="0"/>
              <w:jc w:val="center"/>
              <w:textAlignment w:val="baseline"/>
              <w:rPr>
                <w:color w:val="auto"/>
                <w:szCs w:val="21"/>
                <w:highlight w:val="none"/>
              </w:rPr>
            </w:pPr>
            <w:r>
              <w:rPr>
                <w:color w:val="auto"/>
                <w:szCs w:val="21"/>
                <w:highlight w:val="none"/>
              </w:rPr>
              <w:t>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19</w:t>
            </w:r>
          </w:p>
        </w:tc>
        <w:tc>
          <w:tcPr>
            <w:tcW w:w="1079" w:type="dxa"/>
            <w:noWrap/>
            <w:vAlign w:val="bottom"/>
          </w:tcPr>
          <w:p>
            <w:pPr>
              <w:adjustRightInd w:val="0"/>
              <w:jc w:val="center"/>
              <w:textAlignment w:val="baseline"/>
              <w:rPr>
                <w:color w:val="auto"/>
                <w:szCs w:val="21"/>
                <w:highlight w:val="none"/>
              </w:rPr>
            </w:pPr>
            <w:r>
              <w:rPr>
                <w:color w:val="auto"/>
                <w:szCs w:val="21"/>
                <w:highlight w:val="none"/>
              </w:rPr>
              <w:t>厦门</w:t>
            </w:r>
          </w:p>
        </w:tc>
        <w:tc>
          <w:tcPr>
            <w:tcW w:w="1108" w:type="dxa"/>
            <w:noWrap/>
            <w:vAlign w:val="bottom"/>
          </w:tcPr>
          <w:p>
            <w:pPr>
              <w:adjustRightInd w:val="0"/>
              <w:jc w:val="center"/>
              <w:textAlignment w:val="baseline"/>
              <w:rPr>
                <w:color w:val="auto"/>
                <w:szCs w:val="21"/>
                <w:highlight w:val="none"/>
              </w:rPr>
            </w:pPr>
            <w:r>
              <w:rPr>
                <w:color w:val="auto"/>
                <w:szCs w:val="21"/>
                <w:highlight w:val="none"/>
              </w:rPr>
              <w:t>76</w:t>
            </w:r>
          </w:p>
        </w:tc>
        <w:tc>
          <w:tcPr>
            <w:tcW w:w="707" w:type="dxa"/>
            <w:vAlign w:val="center"/>
          </w:tcPr>
          <w:p>
            <w:pPr>
              <w:adjustRightInd w:val="0"/>
              <w:jc w:val="center"/>
              <w:textAlignment w:val="baseline"/>
              <w:rPr>
                <w:color w:val="auto"/>
                <w:szCs w:val="21"/>
                <w:highlight w:val="none"/>
              </w:rPr>
            </w:pPr>
            <w:r>
              <w:rPr>
                <w:color w:val="auto"/>
                <w:szCs w:val="21"/>
                <w:highlight w:val="none"/>
              </w:rPr>
              <w:t>52</w:t>
            </w:r>
          </w:p>
        </w:tc>
        <w:tc>
          <w:tcPr>
            <w:tcW w:w="1077" w:type="dxa"/>
            <w:vAlign w:val="bottom"/>
          </w:tcPr>
          <w:p>
            <w:pPr>
              <w:adjustRightInd w:val="0"/>
              <w:jc w:val="center"/>
              <w:textAlignment w:val="baseline"/>
              <w:rPr>
                <w:color w:val="auto"/>
                <w:szCs w:val="21"/>
                <w:highlight w:val="none"/>
              </w:rPr>
            </w:pPr>
            <w:r>
              <w:rPr>
                <w:color w:val="auto"/>
                <w:szCs w:val="21"/>
                <w:highlight w:val="none"/>
              </w:rPr>
              <w:t>河源</w:t>
            </w:r>
          </w:p>
        </w:tc>
        <w:tc>
          <w:tcPr>
            <w:tcW w:w="1106" w:type="dxa"/>
            <w:vAlign w:val="bottom"/>
          </w:tcPr>
          <w:p>
            <w:pPr>
              <w:adjustRightInd w:val="0"/>
              <w:jc w:val="center"/>
              <w:textAlignment w:val="baseline"/>
              <w:rPr>
                <w:color w:val="auto"/>
                <w:szCs w:val="21"/>
                <w:highlight w:val="none"/>
              </w:rPr>
            </w:pPr>
            <w:r>
              <w:rPr>
                <w:color w:val="auto"/>
                <w:szCs w:val="21"/>
                <w:highlight w:val="none"/>
              </w:rPr>
              <w:t>78</w:t>
            </w:r>
          </w:p>
        </w:tc>
        <w:tc>
          <w:tcPr>
            <w:tcW w:w="636" w:type="dxa"/>
            <w:vAlign w:val="center"/>
          </w:tcPr>
          <w:p>
            <w:pPr>
              <w:adjustRightInd w:val="0"/>
              <w:jc w:val="center"/>
              <w:textAlignment w:val="baseline"/>
              <w:rPr>
                <w:color w:val="auto"/>
                <w:szCs w:val="21"/>
                <w:highlight w:val="none"/>
              </w:rPr>
            </w:pPr>
            <w:r>
              <w:rPr>
                <w:color w:val="auto"/>
                <w:szCs w:val="21"/>
                <w:highlight w:val="none"/>
              </w:rPr>
              <w:t>85</w:t>
            </w:r>
          </w:p>
        </w:tc>
        <w:tc>
          <w:tcPr>
            <w:tcW w:w="1077" w:type="dxa"/>
            <w:vAlign w:val="bottom"/>
          </w:tcPr>
          <w:p>
            <w:pPr>
              <w:adjustRightInd w:val="0"/>
              <w:jc w:val="center"/>
              <w:textAlignment w:val="baseline"/>
              <w:rPr>
                <w:color w:val="auto"/>
                <w:szCs w:val="21"/>
                <w:highlight w:val="none"/>
              </w:rPr>
            </w:pPr>
            <w:r>
              <w:rPr>
                <w:color w:val="auto"/>
                <w:szCs w:val="21"/>
                <w:highlight w:val="none"/>
              </w:rPr>
              <w:t>海口</w:t>
            </w:r>
          </w:p>
        </w:tc>
        <w:tc>
          <w:tcPr>
            <w:tcW w:w="1106" w:type="dxa"/>
            <w:vAlign w:val="bottom"/>
          </w:tcPr>
          <w:p>
            <w:pPr>
              <w:adjustRightInd w:val="0"/>
              <w:jc w:val="center"/>
              <w:textAlignment w:val="baseline"/>
              <w:rPr>
                <w:color w:val="auto"/>
                <w:szCs w:val="21"/>
                <w:highlight w:val="none"/>
              </w:rPr>
            </w:pPr>
            <w:r>
              <w:rPr>
                <w:color w:val="auto"/>
                <w:szCs w:val="21"/>
                <w:highlight w:val="none"/>
              </w:rPr>
              <w:t>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20</w:t>
            </w:r>
          </w:p>
        </w:tc>
        <w:tc>
          <w:tcPr>
            <w:tcW w:w="1079" w:type="dxa"/>
            <w:noWrap/>
            <w:vAlign w:val="bottom"/>
          </w:tcPr>
          <w:p>
            <w:pPr>
              <w:adjustRightInd w:val="0"/>
              <w:jc w:val="center"/>
              <w:textAlignment w:val="baseline"/>
              <w:rPr>
                <w:color w:val="auto"/>
                <w:szCs w:val="21"/>
                <w:highlight w:val="none"/>
              </w:rPr>
            </w:pPr>
            <w:r>
              <w:rPr>
                <w:color w:val="auto"/>
                <w:szCs w:val="21"/>
                <w:highlight w:val="none"/>
              </w:rPr>
              <w:t>泉州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79</w:t>
            </w:r>
          </w:p>
        </w:tc>
        <w:tc>
          <w:tcPr>
            <w:tcW w:w="707" w:type="dxa"/>
            <w:vAlign w:val="center"/>
          </w:tcPr>
          <w:p>
            <w:pPr>
              <w:adjustRightInd w:val="0"/>
              <w:jc w:val="center"/>
              <w:textAlignment w:val="baseline"/>
              <w:rPr>
                <w:color w:val="auto"/>
                <w:szCs w:val="21"/>
                <w:highlight w:val="none"/>
              </w:rPr>
            </w:pPr>
            <w:r>
              <w:rPr>
                <w:color w:val="auto"/>
                <w:szCs w:val="21"/>
                <w:highlight w:val="none"/>
              </w:rPr>
              <w:t>53</w:t>
            </w:r>
          </w:p>
        </w:tc>
        <w:tc>
          <w:tcPr>
            <w:tcW w:w="1077" w:type="dxa"/>
            <w:vAlign w:val="bottom"/>
          </w:tcPr>
          <w:p>
            <w:pPr>
              <w:adjustRightInd w:val="0"/>
              <w:jc w:val="center"/>
              <w:textAlignment w:val="baseline"/>
              <w:rPr>
                <w:color w:val="auto"/>
                <w:szCs w:val="21"/>
                <w:highlight w:val="none"/>
              </w:rPr>
            </w:pPr>
            <w:r>
              <w:rPr>
                <w:color w:val="auto"/>
                <w:szCs w:val="21"/>
                <w:highlight w:val="none"/>
              </w:rPr>
              <w:t>清远</w:t>
            </w:r>
          </w:p>
        </w:tc>
        <w:tc>
          <w:tcPr>
            <w:tcW w:w="1106" w:type="dxa"/>
            <w:vAlign w:val="bottom"/>
          </w:tcPr>
          <w:p>
            <w:pPr>
              <w:adjustRightInd w:val="0"/>
              <w:jc w:val="center"/>
              <w:textAlignment w:val="baseline"/>
              <w:rPr>
                <w:color w:val="auto"/>
                <w:szCs w:val="21"/>
                <w:highlight w:val="none"/>
              </w:rPr>
            </w:pPr>
            <w:r>
              <w:rPr>
                <w:color w:val="auto"/>
                <w:szCs w:val="21"/>
                <w:highlight w:val="none"/>
              </w:rPr>
              <w:t>121</w:t>
            </w:r>
          </w:p>
        </w:tc>
        <w:tc>
          <w:tcPr>
            <w:tcW w:w="636" w:type="dxa"/>
            <w:vAlign w:val="center"/>
          </w:tcPr>
          <w:p>
            <w:pPr>
              <w:adjustRightInd w:val="0"/>
              <w:jc w:val="center"/>
              <w:textAlignment w:val="baseline"/>
              <w:rPr>
                <w:color w:val="auto"/>
                <w:szCs w:val="21"/>
                <w:highlight w:val="none"/>
              </w:rPr>
            </w:pPr>
            <w:r>
              <w:rPr>
                <w:color w:val="auto"/>
                <w:szCs w:val="21"/>
                <w:highlight w:val="none"/>
              </w:rPr>
              <w:t>86</w:t>
            </w:r>
          </w:p>
        </w:tc>
        <w:tc>
          <w:tcPr>
            <w:tcW w:w="1077" w:type="dxa"/>
            <w:vAlign w:val="bottom"/>
          </w:tcPr>
          <w:p>
            <w:pPr>
              <w:adjustRightInd w:val="0"/>
              <w:jc w:val="center"/>
              <w:textAlignment w:val="baseline"/>
              <w:rPr>
                <w:color w:val="auto"/>
                <w:szCs w:val="21"/>
                <w:highlight w:val="none"/>
              </w:rPr>
            </w:pPr>
            <w:r>
              <w:rPr>
                <w:color w:val="auto"/>
                <w:szCs w:val="21"/>
                <w:highlight w:val="none"/>
              </w:rPr>
              <w:t>三亚</w:t>
            </w:r>
          </w:p>
        </w:tc>
        <w:tc>
          <w:tcPr>
            <w:tcW w:w="1106" w:type="dxa"/>
            <w:vAlign w:val="bottom"/>
          </w:tcPr>
          <w:p>
            <w:pPr>
              <w:adjustRightInd w:val="0"/>
              <w:jc w:val="center"/>
              <w:textAlignment w:val="baseline"/>
              <w:rPr>
                <w:color w:val="auto"/>
                <w:szCs w:val="21"/>
                <w:highlight w:val="none"/>
              </w:rPr>
            </w:pPr>
            <w:r>
              <w:rPr>
                <w:color w:val="auto"/>
                <w:szCs w:val="21"/>
                <w:highlight w:val="none"/>
              </w:rPr>
              <w:t>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21</w:t>
            </w:r>
          </w:p>
        </w:tc>
        <w:tc>
          <w:tcPr>
            <w:tcW w:w="1079" w:type="dxa"/>
            <w:noWrap/>
            <w:vAlign w:val="bottom"/>
          </w:tcPr>
          <w:p>
            <w:pPr>
              <w:adjustRightInd w:val="0"/>
              <w:jc w:val="center"/>
              <w:textAlignment w:val="baseline"/>
              <w:rPr>
                <w:color w:val="auto"/>
                <w:szCs w:val="21"/>
                <w:highlight w:val="none"/>
              </w:rPr>
            </w:pPr>
            <w:r>
              <w:rPr>
                <w:color w:val="auto"/>
                <w:szCs w:val="21"/>
                <w:highlight w:val="none"/>
              </w:rPr>
              <w:t>莆田</w:t>
            </w:r>
          </w:p>
        </w:tc>
        <w:tc>
          <w:tcPr>
            <w:tcW w:w="1108" w:type="dxa"/>
            <w:noWrap/>
            <w:vAlign w:val="bottom"/>
          </w:tcPr>
          <w:p>
            <w:pPr>
              <w:adjustRightInd w:val="0"/>
              <w:jc w:val="center"/>
              <w:textAlignment w:val="baseline"/>
              <w:rPr>
                <w:color w:val="auto"/>
                <w:szCs w:val="21"/>
                <w:highlight w:val="none"/>
              </w:rPr>
            </w:pPr>
            <w:r>
              <w:rPr>
                <w:color w:val="auto"/>
                <w:szCs w:val="21"/>
                <w:highlight w:val="none"/>
              </w:rPr>
              <w:t>82</w:t>
            </w:r>
          </w:p>
        </w:tc>
        <w:tc>
          <w:tcPr>
            <w:tcW w:w="707" w:type="dxa"/>
            <w:vAlign w:val="center"/>
          </w:tcPr>
          <w:p>
            <w:pPr>
              <w:adjustRightInd w:val="0"/>
              <w:jc w:val="center"/>
              <w:textAlignment w:val="baseline"/>
              <w:rPr>
                <w:color w:val="auto"/>
                <w:szCs w:val="21"/>
                <w:highlight w:val="none"/>
              </w:rPr>
            </w:pPr>
            <w:r>
              <w:rPr>
                <w:color w:val="auto"/>
                <w:szCs w:val="21"/>
                <w:highlight w:val="none"/>
              </w:rPr>
              <w:t>54</w:t>
            </w:r>
          </w:p>
        </w:tc>
        <w:tc>
          <w:tcPr>
            <w:tcW w:w="1077" w:type="dxa"/>
            <w:vAlign w:val="bottom"/>
          </w:tcPr>
          <w:p>
            <w:pPr>
              <w:adjustRightInd w:val="0"/>
              <w:jc w:val="center"/>
              <w:textAlignment w:val="baseline"/>
              <w:rPr>
                <w:color w:val="auto"/>
                <w:szCs w:val="21"/>
                <w:highlight w:val="none"/>
              </w:rPr>
            </w:pPr>
            <w:r>
              <w:rPr>
                <w:color w:val="auto"/>
                <w:szCs w:val="21"/>
                <w:highlight w:val="none"/>
              </w:rPr>
              <w:t>湛江</w:t>
            </w:r>
          </w:p>
        </w:tc>
        <w:tc>
          <w:tcPr>
            <w:tcW w:w="1106" w:type="dxa"/>
            <w:vAlign w:val="bottom"/>
          </w:tcPr>
          <w:p>
            <w:pPr>
              <w:adjustRightInd w:val="0"/>
              <w:jc w:val="center"/>
              <w:textAlignment w:val="baseline"/>
              <w:rPr>
                <w:color w:val="auto"/>
                <w:szCs w:val="21"/>
                <w:highlight w:val="none"/>
              </w:rPr>
            </w:pPr>
            <w:r>
              <w:rPr>
                <w:color w:val="auto"/>
                <w:szCs w:val="21"/>
                <w:highlight w:val="none"/>
              </w:rPr>
              <w:t>77</w:t>
            </w:r>
          </w:p>
        </w:tc>
        <w:tc>
          <w:tcPr>
            <w:tcW w:w="636" w:type="dxa"/>
            <w:vAlign w:val="center"/>
          </w:tcPr>
          <w:p>
            <w:pPr>
              <w:adjustRightInd w:val="0"/>
              <w:jc w:val="center"/>
              <w:textAlignment w:val="baseline"/>
              <w:rPr>
                <w:color w:val="auto"/>
                <w:szCs w:val="21"/>
                <w:highlight w:val="none"/>
              </w:rPr>
            </w:pPr>
            <w:r>
              <w:rPr>
                <w:color w:val="auto"/>
                <w:szCs w:val="21"/>
                <w:highlight w:val="none"/>
              </w:rPr>
              <w:t>87</w:t>
            </w:r>
          </w:p>
        </w:tc>
        <w:tc>
          <w:tcPr>
            <w:tcW w:w="1077" w:type="dxa"/>
            <w:vAlign w:val="bottom"/>
          </w:tcPr>
          <w:p>
            <w:pPr>
              <w:adjustRightInd w:val="0"/>
              <w:jc w:val="center"/>
              <w:textAlignment w:val="baseline"/>
              <w:rPr>
                <w:color w:val="auto"/>
                <w:szCs w:val="21"/>
                <w:highlight w:val="none"/>
              </w:rPr>
            </w:pPr>
            <w:r>
              <w:rPr>
                <w:color w:val="auto"/>
                <w:szCs w:val="21"/>
                <w:highlight w:val="none"/>
              </w:rPr>
              <w:t>石家庄</w:t>
            </w:r>
          </w:p>
        </w:tc>
        <w:tc>
          <w:tcPr>
            <w:tcW w:w="1106" w:type="dxa"/>
            <w:vAlign w:val="bottom"/>
          </w:tcPr>
          <w:p>
            <w:pPr>
              <w:adjustRightInd w:val="0"/>
              <w:jc w:val="center"/>
              <w:textAlignment w:val="baseline"/>
              <w:rPr>
                <w:color w:val="auto"/>
                <w:szCs w:val="21"/>
                <w:highlight w:val="none"/>
              </w:rPr>
            </w:pPr>
            <w:r>
              <w:rPr>
                <w:color w:val="auto"/>
                <w:szCs w:val="21"/>
                <w:highlight w:val="none"/>
              </w:rPr>
              <w:t>447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w:t>
            </w:r>
          </w:p>
        </w:tc>
        <w:tc>
          <w:tcPr>
            <w:tcW w:w="1079" w:type="dxa"/>
            <w:noWrap/>
            <w:vAlign w:val="bottom"/>
          </w:tcPr>
          <w:p>
            <w:pPr>
              <w:adjustRightInd w:val="0"/>
              <w:jc w:val="center"/>
              <w:textAlignment w:val="baseline"/>
              <w:rPr>
                <w:color w:val="auto"/>
                <w:szCs w:val="21"/>
                <w:highlight w:val="none"/>
              </w:rPr>
            </w:pPr>
            <w:r>
              <w:rPr>
                <w:color w:val="auto"/>
                <w:szCs w:val="21"/>
                <w:highlight w:val="none"/>
              </w:rPr>
              <w:t>三明</w:t>
            </w:r>
          </w:p>
        </w:tc>
        <w:tc>
          <w:tcPr>
            <w:tcW w:w="1108" w:type="dxa"/>
            <w:noWrap/>
            <w:vAlign w:val="bottom"/>
          </w:tcPr>
          <w:p>
            <w:pPr>
              <w:adjustRightInd w:val="0"/>
              <w:jc w:val="center"/>
              <w:textAlignment w:val="baseline"/>
              <w:rPr>
                <w:color w:val="auto"/>
                <w:szCs w:val="21"/>
                <w:highlight w:val="none"/>
              </w:rPr>
            </w:pPr>
            <w:r>
              <w:rPr>
                <w:color w:val="auto"/>
                <w:szCs w:val="21"/>
                <w:highlight w:val="none"/>
              </w:rPr>
              <w:t>75</w:t>
            </w:r>
          </w:p>
        </w:tc>
        <w:tc>
          <w:tcPr>
            <w:tcW w:w="707" w:type="dxa"/>
            <w:vAlign w:val="center"/>
          </w:tcPr>
          <w:p>
            <w:pPr>
              <w:adjustRightInd w:val="0"/>
              <w:jc w:val="center"/>
              <w:textAlignment w:val="baseline"/>
              <w:rPr>
                <w:color w:val="auto"/>
                <w:szCs w:val="21"/>
                <w:highlight w:val="none"/>
              </w:rPr>
            </w:pPr>
            <w:r>
              <w:rPr>
                <w:color w:val="auto"/>
                <w:szCs w:val="21"/>
                <w:highlight w:val="none"/>
              </w:rPr>
              <w:t>55</w:t>
            </w:r>
          </w:p>
        </w:tc>
        <w:tc>
          <w:tcPr>
            <w:tcW w:w="1077" w:type="dxa"/>
            <w:vAlign w:val="bottom"/>
          </w:tcPr>
          <w:p>
            <w:pPr>
              <w:adjustRightInd w:val="0"/>
              <w:jc w:val="center"/>
              <w:textAlignment w:val="baseline"/>
              <w:rPr>
                <w:color w:val="auto"/>
                <w:szCs w:val="21"/>
                <w:highlight w:val="none"/>
              </w:rPr>
            </w:pPr>
            <w:r>
              <w:rPr>
                <w:color w:val="auto"/>
                <w:szCs w:val="21"/>
                <w:highlight w:val="none"/>
              </w:rPr>
              <w:t>茂名</w:t>
            </w:r>
          </w:p>
        </w:tc>
        <w:tc>
          <w:tcPr>
            <w:tcW w:w="1106" w:type="dxa"/>
            <w:vAlign w:val="bottom"/>
          </w:tcPr>
          <w:p>
            <w:pPr>
              <w:adjustRightInd w:val="0"/>
              <w:jc w:val="center"/>
              <w:textAlignment w:val="baseline"/>
              <w:rPr>
                <w:color w:val="auto"/>
                <w:szCs w:val="21"/>
                <w:highlight w:val="none"/>
              </w:rPr>
            </w:pPr>
            <w:r>
              <w:rPr>
                <w:color w:val="auto"/>
                <w:szCs w:val="21"/>
                <w:highlight w:val="none"/>
              </w:rPr>
              <w:t>102</w:t>
            </w:r>
          </w:p>
        </w:tc>
        <w:tc>
          <w:tcPr>
            <w:tcW w:w="636" w:type="dxa"/>
            <w:vAlign w:val="center"/>
          </w:tcPr>
          <w:p>
            <w:pPr>
              <w:adjustRightInd w:val="0"/>
              <w:jc w:val="center"/>
              <w:textAlignment w:val="baseline"/>
              <w:rPr>
                <w:color w:val="auto"/>
                <w:szCs w:val="21"/>
                <w:highlight w:val="none"/>
              </w:rPr>
            </w:pPr>
            <w:r>
              <w:rPr>
                <w:color w:val="auto"/>
                <w:szCs w:val="21"/>
                <w:highlight w:val="none"/>
              </w:rPr>
              <w:t>88</w:t>
            </w:r>
          </w:p>
        </w:tc>
        <w:tc>
          <w:tcPr>
            <w:tcW w:w="1077" w:type="dxa"/>
            <w:vAlign w:val="bottom"/>
          </w:tcPr>
          <w:p>
            <w:pPr>
              <w:adjustRightInd w:val="0"/>
              <w:jc w:val="center"/>
              <w:textAlignment w:val="baseline"/>
              <w:rPr>
                <w:color w:val="auto"/>
                <w:szCs w:val="21"/>
                <w:highlight w:val="none"/>
              </w:rPr>
            </w:pPr>
            <w:r>
              <w:rPr>
                <w:color w:val="auto"/>
                <w:szCs w:val="21"/>
                <w:highlight w:val="none"/>
              </w:rPr>
              <w:t>唐山</w:t>
            </w:r>
          </w:p>
        </w:tc>
        <w:tc>
          <w:tcPr>
            <w:tcW w:w="1106" w:type="dxa"/>
            <w:vAlign w:val="bottom"/>
          </w:tcPr>
          <w:p>
            <w:pPr>
              <w:adjustRightInd w:val="0"/>
              <w:jc w:val="center"/>
              <w:textAlignment w:val="baseline"/>
              <w:rPr>
                <w:color w:val="auto"/>
                <w:szCs w:val="21"/>
                <w:highlight w:val="none"/>
              </w:rPr>
            </w:pPr>
            <w:r>
              <w:rPr>
                <w:color w:val="auto"/>
                <w:szCs w:val="21"/>
                <w:highlight w:val="none"/>
              </w:rPr>
              <w:t>308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w:t>
            </w:r>
          </w:p>
        </w:tc>
        <w:tc>
          <w:tcPr>
            <w:tcW w:w="1079" w:type="dxa"/>
            <w:noWrap/>
            <w:vAlign w:val="bottom"/>
          </w:tcPr>
          <w:p>
            <w:pPr>
              <w:adjustRightInd w:val="0"/>
              <w:jc w:val="center"/>
              <w:textAlignment w:val="baseline"/>
              <w:rPr>
                <w:color w:val="auto"/>
                <w:szCs w:val="21"/>
                <w:highlight w:val="none"/>
              </w:rPr>
            </w:pPr>
            <w:r>
              <w:rPr>
                <w:color w:val="auto"/>
                <w:szCs w:val="21"/>
                <w:highlight w:val="none"/>
              </w:rPr>
              <w:t>漳州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75</w:t>
            </w:r>
          </w:p>
        </w:tc>
        <w:tc>
          <w:tcPr>
            <w:tcW w:w="707" w:type="dxa"/>
            <w:vAlign w:val="center"/>
          </w:tcPr>
          <w:p>
            <w:pPr>
              <w:adjustRightInd w:val="0"/>
              <w:jc w:val="center"/>
              <w:textAlignment w:val="baseline"/>
              <w:rPr>
                <w:color w:val="auto"/>
                <w:szCs w:val="21"/>
                <w:highlight w:val="none"/>
              </w:rPr>
            </w:pPr>
            <w:r>
              <w:rPr>
                <w:color w:val="auto"/>
                <w:szCs w:val="21"/>
                <w:highlight w:val="none"/>
              </w:rPr>
              <w:t>56</w:t>
            </w:r>
          </w:p>
        </w:tc>
        <w:tc>
          <w:tcPr>
            <w:tcW w:w="1077" w:type="dxa"/>
            <w:vAlign w:val="bottom"/>
          </w:tcPr>
          <w:p>
            <w:pPr>
              <w:adjustRightInd w:val="0"/>
              <w:jc w:val="center"/>
              <w:textAlignment w:val="baseline"/>
              <w:rPr>
                <w:color w:val="auto"/>
                <w:szCs w:val="21"/>
                <w:highlight w:val="none"/>
              </w:rPr>
            </w:pPr>
            <w:r>
              <w:rPr>
                <w:color w:val="auto"/>
                <w:szCs w:val="21"/>
                <w:highlight w:val="none"/>
              </w:rPr>
              <w:t>梅州</w:t>
            </w:r>
          </w:p>
        </w:tc>
        <w:tc>
          <w:tcPr>
            <w:tcW w:w="1106" w:type="dxa"/>
            <w:vAlign w:val="bottom"/>
          </w:tcPr>
          <w:p>
            <w:pPr>
              <w:adjustRightInd w:val="0"/>
              <w:jc w:val="center"/>
              <w:textAlignment w:val="baseline"/>
              <w:rPr>
                <w:color w:val="auto"/>
                <w:szCs w:val="21"/>
                <w:highlight w:val="none"/>
              </w:rPr>
            </w:pPr>
            <w:r>
              <w:rPr>
                <w:color w:val="auto"/>
                <w:szCs w:val="21"/>
                <w:highlight w:val="none"/>
              </w:rPr>
              <w:t>87</w:t>
            </w:r>
          </w:p>
        </w:tc>
        <w:tc>
          <w:tcPr>
            <w:tcW w:w="636" w:type="dxa"/>
            <w:vAlign w:val="center"/>
          </w:tcPr>
          <w:p>
            <w:pPr>
              <w:adjustRightInd w:val="0"/>
              <w:jc w:val="center"/>
              <w:textAlignment w:val="baseline"/>
              <w:rPr>
                <w:color w:val="auto"/>
                <w:szCs w:val="21"/>
                <w:highlight w:val="none"/>
              </w:rPr>
            </w:pPr>
            <w:r>
              <w:rPr>
                <w:color w:val="auto"/>
                <w:szCs w:val="21"/>
                <w:highlight w:val="none"/>
              </w:rPr>
              <w:t>89</w:t>
            </w:r>
          </w:p>
        </w:tc>
        <w:tc>
          <w:tcPr>
            <w:tcW w:w="1077" w:type="dxa"/>
            <w:vAlign w:val="bottom"/>
          </w:tcPr>
          <w:p>
            <w:pPr>
              <w:adjustRightInd w:val="0"/>
              <w:jc w:val="center"/>
              <w:textAlignment w:val="baseline"/>
              <w:rPr>
                <w:color w:val="auto"/>
                <w:szCs w:val="21"/>
                <w:highlight w:val="none"/>
              </w:rPr>
            </w:pPr>
            <w:r>
              <w:rPr>
                <w:color w:val="auto"/>
                <w:szCs w:val="21"/>
                <w:highlight w:val="none"/>
              </w:rPr>
              <w:t>秦皇岛</w:t>
            </w:r>
          </w:p>
        </w:tc>
        <w:tc>
          <w:tcPr>
            <w:tcW w:w="1106" w:type="dxa"/>
            <w:vAlign w:val="bottom"/>
          </w:tcPr>
          <w:p>
            <w:pPr>
              <w:adjustRightInd w:val="0"/>
              <w:jc w:val="center"/>
              <w:textAlignment w:val="baseline"/>
              <w:rPr>
                <w:color w:val="auto"/>
                <w:szCs w:val="21"/>
                <w:highlight w:val="none"/>
              </w:rPr>
            </w:pPr>
            <w:r>
              <w:rPr>
                <w:color w:val="auto"/>
                <w:szCs w:val="21"/>
                <w:highlight w:val="none"/>
              </w:rPr>
              <w:t>190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w:t>
            </w:r>
          </w:p>
        </w:tc>
        <w:tc>
          <w:tcPr>
            <w:tcW w:w="1079" w:type="dxa"/>
            <w:noWrap/>
            <w:vAlign w:val="bottom"/>
          </w:tcPr>
          <w:p>
            <w:pPr>
              <w:adjustRightInd w:val="0"/>
              <w:jc w:val="center"/>
              <w:textAlignment w:val="baseline"/>
              <w:rPr>
                <w:color w:val="auto"/>
                <w:szCs w:val="21"/>
                <w:highlight w:val="none"/>
              </w:rPr>
            </w:pPr>
            <w:r>
              <w:rPr>
                <w:color w:val="auto"/>
                <w:szCs w:val="21"/>
                <w:highlight w:val="none"/>
              </w:rPr>
              <w:t>南平</w:t>
            </w:r>
          </w:p>
        </w:tc>
        <w:tc>
          <w:tcPr>
            <w:tcW w:w="1108" w:type="dxa"/>
            <w:noWrap/>
            <w:vAlign w:val="bottom"/>
          </w:tcPr>
          <w:p>
            <w:pPr>
              <w:adjustRightInd w:val="0"/>
              <w:jc w:val="center"/>
              <w:textAlignment w:val="baseline"/>
              <w:rPr>
                <w:color w:val="auto"/>
                <w:szCs w:val="21"/>
                <w:highlight w:val="none"/>
              </w:rPr>
            </w:pPr>
            <w:r>
              <w:rPr>
                <w:color w:val="auto"/>
                <w:szCs w:val="21"/>
                <w:highlight w:val="none"/>
              </w:rPr>
              <w:t>69</w:t>
            </w:r>
          </w:p>
        </w:tc>
        <w:tc>
          <w:tcPr>
            <w:tcW w:w="707" w:type="dxa"/>
            <w:vAlign w:val="center"/>
          </w:tcPr>
          <w:p>
            <w:pPr>
              <w:adjustRightInd w:val="0"/>
              <w:jc w:val="center"/>
              <w:textAlignment w:val="baseline"/>
              <w:rPr>
                <w:color w:val="auto"/>
                <w:szCs w:val="21"/>
                <w:highlight w:val="none"/>
              </w:rPr>
            </w:pPr>
            <w:r>
              <w:rPr>
                <w:color w:val="auto"/>
                <w:szCs w:val="21"/>
                <w:highlight w:val="none"/>
              </w:rPr>
              <w:t>57</w:t>
            </w:r>
          </w:p>
        </w:tc>
        <w:tc>
          <w:tcPr>
            <w:tcW w:w="1077" w:type="dxa"/>
            <w:vAlign w:val="bottom"/>
          </w:tcPr>
          <w:p>
            <w:pPr>
              <w:adjustRightInd w:val="0"/>
              <w:jc w:val="center"/>
              <w:textAlignment w:val="baseline"/>
              <w:rPr>
                <w:color w:val="auto"/>
                <w:szCs w:val="21"/>
                <w:highlight w:val="none"/>
              </w:rPr>
            </w:pPr>
            <w:r>
              <w:rPr>
                <w:color w:val="auto"/>
                <w:szCs w:val="21"/>
                <w:highlight w:val="none"/>
              </w:rPr>
              <w:t>汕尾</w:t>
            </w:r>
          </w:p>
        </w:tc>
        <w:tc>
          <w:tcPr>
            <w:tcW w:w="1106" w:type="dxa"/>
            <w:vAlign w:val="bottom"/>
          </w:tcPr>
          <w:p>
            <w:pPr>
              <w:adjustRightInd w:val="0"/>
              <w:jc w:val="center"/>
              <w:textAlignment w:val="baseline"/>
              <w:rPr>
                <w:color w:val="auto"/>
                <w:szCs w:val="21"/>
                <w:highlight w:val="none"/>
              </w:rPr>
            </w:pPr>
            <w:r>
              <w:rPr>
                <w:color w:val="auto"/>
                <w:szCs w:val="21"/>
                <w:highlight w:val="none"/>
              </w:rPr>
              <w:t>72</w:t>
            </w:r>
          </w:p>
        </w:tc>
        <w:tc>
          <w:tcPr>
            <w:tcW w:w="636" w:type="dxa"/>
            <w:vAlign w:val="center"/>
          </w:tcPr>
          <w:p>
            <w:pPr>
              <w:adjustRightInd w:val="0"/>
              <w:jc w:val="center"/>
              <w:textAlignment w:val="baseline"/>
              <w:rPr>
                <w:color w:val="auto"/>
                <w:szCs w:val="21"/>
                <w:highlight w:val="none"/>
              </w:rPr>
            </w:pPr>
            <w:r>
              <w:rPr>
                <w:color w:val="auto"/>
                <w:szCs w:val="21"/>
                <w:highlight w:val="none"/>
              </w:rPr>
              <w:t>90</w:t>
            </w:r>
          </w:p>
        </w:tc>
        <w:tc>
          <w:tcPr>
            <w:tcW w:w="1077" w:type="dxa"/>
            <w:vAlign w:val="bottom"/>
          </w:tcPr>
          <w:p>
            <w:pPr>
              <w:adjustRightInd w:val="0"/>
              <w:jc w:val="center"/>
              <w:textAlignment w:val="baseline"/>
              <w:rPr>
                <w:color w:val="auto"/>
                <w:szCs w:val="21"/>
                <w:highlight w:val="none"/>
              </w:rPr>
            </w:pPr>
            <w:r>
              <w:rPr>
                <w:color w:val="auto"/>
                <w:szCs w:val="21"/>
                <w:highlight w:val="none"/>
              </w:rPr>
              <w:t>邯郸</w:t>
            </w:r>
          </w:p>
        </w:tc>
        <w:tc>
          <w:tcPr>
            <w:tcW w:w="1106" w:type="dxa"/>
            <w:vAlign w:val="bottom"/>
          </w:tcPr>
          <w:p>
            <w:pPr>
              <w:adjustRightInd w:val="0"/>
              <w:jc w:val="center"/>
              <w:textAlignment w:val="baseline"/>
              <w:rPr>
                <w:color w:val="auto"/>
                <w:szCs w:val="21"/>
                <w:highlight w:val="none"/>
              </w:rPr>
            </w:pPr>
            <w:r>
              <w:rPr>
                <w:color w:val="auto"/>
                <w:szCs w:val="21"/>
                <w:highlight w:val="none"/>
              </w:rPr>
              <w:t>354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w:t>
            </w:r>
          </w:p>
        </w:tc>
        <w:tc>
          <w:tcPr>
            <w:tcW w:w="1079" w:type="dxa"/>
            <w:noWrap/>
            <w:vAlign w:val="bottom"/>
          </w:tcPr>
          <w:p>
            <w:pPr>
              <w:adjustRightInd w:val="0"/>
              <w:jc w:val="center"/>
              <w:textAlignment w:val="baseline"/>
              <w:rPr>
                <w:color w:val="auto"/>
                <w:szCs w:val="21"/>
                <w:highlight w:val="none"/>
              </w:rPr>
            </w:pPr>
            <w:r>
              <w:rPr>
                <w:color w:val="auto"/>
                <w:szCs w:val="21"/>
                <w:highlight w:val="none"/>
              </w:rPr>
              <w:t>龙岩</w:t>
            </w:r>
          </w:p>
        </w:tc>
        <w:tc>
          <w:tcPr>
            <w:tcW w:w="1108" w:type="dxa"/>
            <w:noWrap/>
            <w:vAlign w:val="bottom"/>
          </w:tcPr>
          <w:p>
            <w:pPr>
              <w:adjustRightInd w:val="0"/>
              <w:jc w:val="center"/>
              <w:textAlignment w:val="baseline"/>
              <w:rPr>
                <w:color w:val="auto"/>
                <w:szCs w:val="21"/>
                <w:highlight w:val="none"/>
              </w:rPr>
            </w:pPr>
            <w:r>
              <w:rPr>
                <w:color w:val="auto"/>
                <w:szCs w:val="21"/>
                <w:highlight w:val="none"/>
              </w:rPr>
              <w:t>63</w:t>
            </w:r>
          </w:p>
        </w:tc>
        <w:tc>
          <w:tcPr>
            <w:tcW w:w="707" w:type="dxa"/>
            <w:vAlign w:val="center"/>
          </w:tcPr>
          <w:p>
            <w:pPr>
              <w:adjustRightInd w:val="0"/>
              <w:jc w:val="center"/>
              <w:textAlignment w:val="baseline"/>
              <w:rPr>
                <w:color w:val="auto"/>
                <w:szCs w:val="21"/>
                <w:highlight w:val="none"/>
              </w:rPr>
            </w:pPr>
            <w:r>
              <w:rPr>
                <w:color w:val="auto"/>
                <w:szCs w:val="21"/>
                <w:highlight w:val="none"/>
              </w:rPr>
              <w:t>58</w:t>
            </w:r>
          </w:p>
        </w:tc>
        <w:tc>
          <w:tcPr>
            <w:tcW w:w="1077" w:type="dxa"/>
            <w:vAlign w:val="bottom"/>
          </w:tcPr>
          <w:p>
            <w:pPr>
              <w:adjustRightInd w:val="0"/>
              <w:jc w:val="center"/>
              <w:textAlignment w:val="baseline"/>
              <w:rPr>
                <w:color w:val="auto"/>
                <w:szCs w:val="21"/>
                <w:highlight w:val="none"/>
              </w:rPr>
            </w:pPr>
            <w:r>
              <w:rPr>
                <w:color w:val="auto"/>
                <w:szCs w:val="21"/>
                <w:highlight w:val="none"/>
              </w:rPr>
              <w:t>阳江</w:t>
            </w:r>
          </w:p>
        </w:tc>
        <w:tc>
          <w:tcPr>
            <w:tcW w:w="1106" w:type="dxa"/>
            <w:vAlign w:val="bottom"/>
          </w:tcPr>
          <w:p>
            <w:pPr>
              <w:adjustRightInd w:val="0"/>
              <w:jc w:val="center"/>
              <w:textAlignment w:val="baseline"/>
              <w:rPr>
                <w:color w:val="auto"/>
                <w:szCs w:val="21"/>
                <w:highlight w:val="none"/>
              </w:rPr>
            </w:pPr>
            <w:r>
              <w:rPr>
                <w:color w:val="auto"/>
                <w:szCs w:val="21"/>
                <w:highlight w:val="none"/>
              </w:rPr>
              <w:t>93</w:t>
            </w:r>
          </w:p>
        </w:tc>
        <w:tc>
          <w:tcPr>
            <w:tcW w:w="636" w:type="dxa"/>
            <w:vAlign w:val="center"/>
          </w:tcPr>
          <w:p>
            <w:pPr>
              <w:adjustRightInd w:val="0"/>
              <w:jc w:val="center"/>
              <w:textAlignment w:val="baseline"/>
              <w:rPr>
                <w:color w:val="auto"/>
                <w:szCs w:val="21"/>
                <w:highlight w:val="none"/>
              </w:rPr>
            </w:pPr>
            <w:r>
              <w:rPr>
                <w:color w:val="auto"/>
                <w:szCs w:val="21"/>
                <w:highlight w:val="none"/>
              </w:rPr>
              <w:t>91</w:t>
            </w:r>
          </w:p>
        </w:tc>
        <w:tc>
          <w:tcPr>
            <w:tcW w:w="1077" w:type="dxa"/>
            <w:vAlign w:val="bottom"/>
          </w:tcPr>
          <w:p>
            <w:pPr>
              <w:adjustRightInd w:val="0"/>
              <w:jc w:val="center"/>
              <w:textAlignment w:val="baseline"/>
              <w:rPr>
                <w:color w:val="auto"/>
                <w:szCs w:val="21"/>
                <w:highlight w:val="none"/>
              </w:rPr>
            </w:pPr>
            <w:r>
              <w:rPr>
                <w:color w:val="auto"/>
                <w:szCs w:val="21"/>
                <w:highlight w:val="none"/>
              </w:rPr>
              <w:t>保定</w:t>
            </w:r>
          </w:p>
        </w:tc>
        <w:tc>
          <w:tcPr>
            <w:tcW w:w="1106" w:type="dxa"/>
            <w:vAlign w:val="bottom"/>
          </w:tcPr>
          <w:p>
            <w:pPr>
              <w:adjustRightInd w:val="0"/>
              <w:jc w:val="center"/>
              <w:textAlignment w:val="baseline"/>
              <w:rPr>
                <w:color w:val="auto"/>
                <w:szCs w:val="21"/>
                <w:highlight w:val="none"/>
              </w:rPr>
            </w:pPr>
            <w:r>
              <w:rPr>
                <w:color w:val="auto"/>
                <w:szCs w:val="21"/>
                <w:highlight w:val="none"/>
              </w:rPr>
              <w:t>388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26</w:t>
            </w:r>
          </w:p>
        </w:tc>
        <w:tc>
          <w:tcPr>
            <w:tcW w:w="1079" w:type="dxa"/>
            <w:noWrap/>
            <w:vAlign w:val="bottom"/>
          </w:tcPr>
          <w:p>
            <w:pPr>
              <w:adjustRightInd w:val="0"/>
              <w:jc w:val="center"/>
              <w:textAlignment w:val="baseline"/>
              <w:rPr>
                <w:color w:val="auto"/>
                <w:szCs w:val="21"/>
                <w:highlight w:val="none"/>
              </w:rPr>
            </w:pPr>
            <w:r>
              <w:rPr>
                <w:color w:val="auto"/>
                <w:szCs w:val="21"/>
                <w:highlight w:val="none"/>
              </w:rPr>
              <w:t>宁德</w:t>
            </w:r>
          </w:p>
        </w:tc>
        <w:tc>
          <w:tcPr>
            <w:tcW w:w="1108" w:type="dxa"/>
            <w:noWrap/>
            <w:vAlign w:val="bottom"/>
          </w:tcPr>
          <w:p>
            <w:pPr>
              <w:adjustRightInd w:val="0"/>
              <w:jc w:val="center"/>
              <w:textAlignment w:val="baseline"/>
              <w:rPr>
                <w:color w:val="auto"/>
                <w:szCs w:val="21"/>
                <w:highlight w:val="none"/>
              </w:rPr>
            </w:pPr>
            <w:r>
              <w:rPr>
                <w:color w:val="auto"/>
                <w:szCs w:val="21"/>
                <w:highlight w:val="none"/>
              </w:rPr>
              <w:t>74</w:t>
            </w:r>
          </w:p>
        </w:tc>
        <w:tc>
          <w:tcPr>
            <w:tcW w:w="707" w:type="dxa"/>
            <w:vAlign w:val="center"/>
          </w:tcPr>
          <w:p>
            <w:pPr>
              <w:adjustRightInd w:val="0"/>
              <w:jc w:val="center"/>
              <w:textAlignment w:val="baseline"/>
              <w:rPr>
                <w:color w:val="auto"/>
                <w:szCs w:val="21"/>
                <w:highlight w:val="none"/>
              </w:rPr>
            </w:pPr>
            <w:r>
              <w:rPr>
                <w:color w:val="auto"/>
                <w:szCs w:val="21"/>
                <w:highlight w:val="none"/>
              </w:rPr>
              <w:t>59</w:t>
            </w:r>
          </w:p>
        </w:tc>
        <w:tc>
          <w:tcPr>
            <w:tcW w:w="1077" w:type="dxa"/>
            <w:vAlign w:val="bottom"/>
          </w:tcPr>
          <w:p>
            <w:pPr>
              <w:adjustRightInd w:val="0"/>
              <w:jc w:val="center"/>
              <w:textAlignment w:val="baseline"/>
              <w:rPr>
                <w:color w:val="auto"/>
                <w:szCs w:val="21"/>
                <w:highlight w:val="none"/>
              </w:rPr>
            </w:pPr>
            <w:r>
              <w:rPr>
                <w:color w:val="auto"/>
                <w:szCs w:val="21"/>
                <w:highlight w:val="none"/>
              </w:rPr>
              <w:t>潮州</w:t>
            </w:r>
          </w:p>
        </w:tc>
        <w:tc>
          <w:tcPr>
            <w:tcW w:w="1106" w:type="dxa"/>
            <w:vAlign w:val="bottom"/>
          </w:tcPr>
          <w:p>
            <w:pPr>
              <w:adjustRightInd w:val="0"/>
              <w:jc w:val="center"/>
              <w:textAlignment w:val="baseline"/>
              <w:rPr>
                <w:color w:val="auto"/>
                <w:szCs w:val="21"/>
                <w:highlight w:val="none"/>
              </w:rPr>
            </w:pPr>
            <w:r>
              <w:rPr>
                <w:color w:val="auto"/>
                <w:szCs w:val="21"/>
                <w:highlight w:val="none"/>
              </w:rPr>
              <w:t>108</w:t>
            </w:r>
          </w:p>
        </w:tc>
        <w:tc>
          <w:tcPr>
            <w:tcW w:w="636" w:type="dxa"/>
            <w:vAlign w:val="center"/>
          </w:tcPr>
          <w:p>
            <w:pPr>
              <w:adjustRightInd w:val="0"/>
              <w:jc w:val="center"/>
              <w:textAlignment w:val="baseline"/>
              <w:rPr>
                <w:color w:val="auto"/>
                <w:szCs w:val="21"/>
                <w:highlight w:val="none"/>
              </w:rPr>
            </w:pPr>
            <w:r>
              <w:rPr>
                <w:color w:val="auto"/>
                <w:szCs w:val="21"/>
                <w:highlight w:val="none"/>
              </w:rPr>
              <w:t>92</w:t>
            </w:r>
          </w:p>
        </w:tc>
        <w:tc>
          <w:tcPr>
            <w:tcW w:w="1077" w:type="dxa"/>
            <w:vAlign w:val="bottom"/>
          </w:tcPr>
          <w:p>
            <w:pPr>
              <w:adjustRightInd w:val="0"/>
              <w:jc w:val="center"/>
              <w:textAlignment w:val="baseline"/>
              <w:rPr>
                <w:color w:val="auto"/>
                <w:szCs w:val="21"/>
                <w:highlight w:val="none"/>
              </w:rPr>
            </w:pPr>
            <w:r>
              <w:rPr>
                <w:color w:val="auto"/>
                <w:szCs w:val="21"/>
                <w:highlight w:val="none"/>
              </w:rPr>
              <w:t>承德</w:t>
            </w:r>
          </w:p>
        </w:tc>
        <w:tc>
          <w:tcPr>
            <w:tcW w:w="1106" w:type="dxa"/>
            <w:vAlign w:val="bottom"/>
          </w:tcPr>
          <w:p>
            <w:pPr>
              <w:adjustRightInd w:val="0"/>
              <w:jc w:val="center"/>
              <w:textAlignment w:val="baseline"/>
              <w:rPr>
                <w:color w:val="auto"/>
                <w:szCs w:val="21"/>
                <w:highlight w:val="none"/>
              </w:rPr>
            </w:pPr>
            <w:r>
              <w:rPr>
                <w:color w:val="auto"/>
                <w:szCs w:val="21"/>
                <w:highlight w:val="none"/>
              </w:rPr>
              <w:t>168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27</w:t>
            </w:r>
          </w:p>
        </w:tc>
        <w:tc>
          <w:tcPr>
            <w:tcW w:w="1079" w:type="dxa"/>
            <w:noWrap/>
            <w:vAlign w:val="bottom"/>
          </w:tcPr>
          <w:p>
            <w:pPr>
              <w:adjustRightInd w:val="0"/>
              <w:jc w:val="center"/>
              <w:textAlignment w:val="baseline"/>
              <w:rPr>
                <w:color w:val="auto"/>
                <w:szCs w:val="21"/>
                <w:highlight w:val="none"/>
              </w:rPr>
            </w:pPr>
            <w:r>
              <w:rPr>
                <w:color w:val="auto"/>
                <w:szCs w:val="21"/>
                <w:highlight w:val="none"/>
              </w:rPr>
              <w:t>兰州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153</w:t>
            </w:r>
          </w:p>
        </w:tc>
        <w:tc>
          <w:tcPr>
            <w:tcW w:w="707" w:type="dxa"/>
            <w:vAlign w:val="center"/>
          </w:tcPr>
          <w:p>
            <w:pPr>
              <w:adjustRightInd w:val="0"/>
              <w:jc w:val="center"/>
              <w:textAlignment w:val="baseline"/>
              <w:rPr>
                <w:color w:val="auto"/>
                <w:szCs w:val="21"/>
                <w:highlight w:val="none"/>
              </w:rPr>
            </w:pPr>
            <w:r>
              <w:rPr>
                <w:color w:val="auto"/>
                <w:szCs w:val="21"/>
                <w:highlight w:val="none"/>
              </w:rPr>
              <w:t>60</w:t>
            </w:r>
          </w:p>
        </w:tc>
        <w:tc>
          <w:tcPr>
            <w:tcW w:w="1077" w:type="dxa"/>
            <w:vAlign w:val="bottom"/>
          </w:tcPr>
          <w:p>
            <w:pPr>
              <w:adjustRightInd w:val="0"/>
              <w:jc w:val="center"/>
              <w:textAlignment w:val="baseline"/>
              <w:rPr>
                <w:color w:val="auto"/>
                <w:szCs w:val="21"/>
                <w:highlight w:val="none"/>
              </w:rPr>
            </w:pPr>
            <w:r>
              <w:rPr>
                <w:color w:val="auto"/>
                <w:szCs w:val="21"/>
                <w:highlight w:val="none"/>
              </w:rPr>
              <w:t>揭阳</w:t>
            </w:r>
          </w:p>
        </w:tc>
        <w:tc>
          <w:tcPr>
            <w:tcW w:w="1106" w:type="dxa"/>
            <w:vAlign w:val="bottom"/>
          </w:tcPr>
          <w:p>
            <w:pPr>
              <w:adjustRightInd w:val="0"/>
              <w:jc w:val="center"/>
              <w:textAlignment w:val="baseline"/>
              <w:rPr>
                <w:color w:val="auto"/>
                <w:szCs w:val="21"/>
                <w:highlight w:val="none"/>
              </w:rPr>
            </w:pPr>
            <w:r>
              <w:rPr>
                <w:color w:val="auto"/>
                <w:szCs w:val="21"/>
                <w:highlight w:val="none"/>
              </w:rPr>
              <w:t>92</w:t>
            </w:r>
          </w:p>
        </w:tc>
        <w:tc>
          <w:tcPr>
            <w:tcW w:w="636" w:type="dxa"/>
            <w:vAlign w:val="center"/>
          </w:tcPr>
          <w:p>
            <w:pPr>
              <w:adjustRightInd w:val="0"/>
              <w:jc w:val="center"/>
              <w:textAlignment w:val="baseline"/>
              <w:rPr>
                <w:color w:val="auto"/>
                <w:szCs w:val="21"/>
                <w:highlight w:val="none"/>
              </w:rPr>
            </w:pPr>
            <w:r>
              <w:rPr>
                <w:color w:val="auto"/>
                <w:szCs w:val="21"/>
                <w:highlight w:val="none"/>
              </w:rPr>
              <w:t>93</w:t>
            </w:r>
          </w:p>
        </w:tc>
        <w:tc>
          <w:tcPr>
            <w:tcW w:w="1077" w:type="dxa"/>
            <w:vAlign w:val="bottom"/>
          </w:tcPr>
          <w:p>
            <w:pPr>
              <w:adjustRightInd w:val="0"/>
              <w:jc w:val="center"/>
              <w:textAlignment w:val="baseline"/>
              <w:rPr>
                <w:color w:val="auto"/>
                <w:szCs w:val="21"/>
                <w:highlight w:val="none"/>
              </w:rPr>
            </w:pPr>
            <w:r>
              <w:rPr>
                <w:color w:val="auto"/>
                <w:szCs w:val="21"/>
                <w:highlight w:val="none"/>
              </w:rPr>
              <w:t>沧州</w:t>
            </w:r>
          </w:p>
        </w:tc>
        <w:tc>
          <w:tcPr>
            <w:tcW w:w="1106" w:type="dxa"/>
            <w:vAlign w:val="bottom"/>
          </w:tcPr>
          <w:p>
            <w:pPr>
              <w:adjustRightInd w:val="0"/>
              <w:jc w:val="center"/>
              <w:textAlignment w:val="baseline"/>
              <w:rPr>
                <w:color w:val="auto"/>
                <w:szCs w:val="21"/>
                <w:highlight w:val="none"/>
              </w:rPr>
            </w:pPr>
            <w:r>
              <w:rPr>
                <w:color w:val="auto"/>
                <w:szCs w:val="21"/>
                <w:highlight w:val="none"/>
              </w:rPr>
              <w:t>253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28</w:t>
            </w:r>
          </w:p>
        </w:tc>
        <w:tc>
          <w:tcPr>
            <w:tcW w:w="1079" w:type="dxa"/>
            <w:noWrap/>
            <w:vAlign w:val="bottom"/>
          </w:tcPr>
          <w:p>
            <w:pPr>
              <w:adjustRightInd w:val="0"/>
              <w:jc w:val="center"/>
              <w:textAlignment w:val="baseline"/>
              <w:rPr>
                <w:color w:val="auto"/>
                <w:szCs w:val="21"/>
                <w:highlight w:val="none"/>
              </w:rPr>
            </w:pPr>
            <w:r>
              <w:rPr>
                <w:color w:val="auto"/>
                <w:szCs w:val="21"/>
                <w:highlight w:val="none"/>
              </w:rPr>
              <w:t>嘉峪关</w:t>
            </w:r>
          </w:p>
        </w:tc>
        <w:tc>
          <w:tcPr>
            <w:tcW w:w="1108" w:type="dxa"/>
            <w:noWrap/>
            <w:vAlign w:val="bottom"/>
          </w:tcPr>
          <w:p>
            <w:pPr>
              <w:adjustRightInd w:val="0"/>
              <w:jc w:val="center"/>
              <w:textAlignment w:val="baseline"/>
              <w:rPr>
                <w:color w:val="auto"/>
                <w:szCs w:val="21"/>
                <w:highlight w:val="none"/>
              </w:rPr>
            </w:pPr>
            <w:r>
              <w:rPr>
                <w:color w:val="auto"/>
                <w:szCs w:val="21"/>
                <w:highlight w:val="none"/>
              </w:rPr>
              <w:t>129</w:t>
            </w:r>
          </w:p>
        </w:tc>
        <w:tc>
          <w:tcPr>
            <w:tcW w:w="707" w:type="dxa"/>
            <w:vAlign w:val="center"/>
          </w:tcPr>
          <w:p>
            <w:pPr>
              <w:adjustRightInd w:val="0"/>
              <w:jc w:val="center"/>
              <w:textAlignment w:val="baseline"/>
              <w:rPr>
                <w:color w:val="auto"/>
                <w:szCs w:val="21"/>
                <w:highlight w:val="none"/>
              </w:rPr>
            </w:pPr>
            <w:r>
              <w:rPr>
                <w:color w:val="auto"/>
                <w:szCs w:val="21"/>
                <w:highlight w:val="none"/>
              </w:rPr>
              <w:t>61</w:t>
            </w:r>
          </w:p>
        </w:tc>
        <w:tc>
          <w:tcPr>
            <w:tcW w:w="1077" w:type="dxa"/>
            <w:vAlign w:val="bottom"/>
          </w:tcPr>
          <w:p>
            <w:pPr>
              <w:adjustRightInd w:val="0"/>
              <w:jc w:val="center"/>
              <w:textAlignment w:val="baseline"/>
              <w:rPr>
                <w:color w:val="auto"/>
                <w:szCs w:val="21"/>
                <w:highlight w:val="none"/>
              </w:rPr>
            </w:pPr>
            <w:r>
              <w:rPr>
                <w:color w:val="auto"/>
                <w:szCs w:val="21"/>
                <w:highlight w:val="none"/>
              </w:rPr>
              <w:t>云浮</w:t>
            </w:r>
          </w:p>
        </w:tc>
        <w:tc>
          <w:tcPr>
            <w:tcW w:w="1106" w:type="dxa"/>
            <w:vAlign w:val="bottom"/>
          </w:tcPr>
          <w:p>
            <w:pPr>
              <w:adjustRightInd w:val="0"/>
              <w:jc w:val="center"/>
              <w:textAlignment w:val="baseline"/>
              <w:rPr>
                <w:color w:val="auto"/>
                <w:szCs w:val="21"/>
                <w:highlight w:val="none"/>
              </w:rPr>
            </w:pPr>
            <w:r>
              <w:rPr>
                <w:color w:val="auto"/>
                <w:szCs w:val="21"/>
                <w:highlight w:val="none"/>
              </w:rPr>
              <w:t>100</w:t>
            </w:r>
          </w:p>
        </w:tc>
        <w:tc>
          <w:tcPr>
            <w:tcW w:w="636" w:type="dxa"/>
            <w:vAlign w:val="center"/>
          </w:tcPr>
          <w:p>
            <w:pPr>
              <w:adjustRightInd w:val="0"/>
              <w:jc w:val="center"/>
              <w:textAlignment w:val="baseline"/>
              <w:rPr>
                <w:color w:val="auto"/>
                <w:szCs w:val="21"/>
                <w:highlight w:val="none"/>
              </w:rPr>
            </w:pPr>
            <w:r>
              <w:rPr>
                <w:color w:val="auto"/>
                <w:szCs w:val="21"/>
                <w:highlight w:val="none"/>
              </w:rPr>
              <w:t>94</w:t>
            </w:r>
          </w:p>
        </w:tc>
        <w:tc>
          <w:tcPr>
            <w:tcW w:w="1077" w:type="dxa"/>
            <w:vAlign w:val="bottom"/>
          </w:tcPr>
          <w:p>
            <w:pPr>
              <w:adjustRightInd w:val="0"/>
              <w:jc w:val="center"/>
              <w:textAlignment w:val="baseline"/>
              <w:rPr>
                <w:color w:val="auto"/>
                <w:szCs w:val="21"/>
                <w:highlight w:val="none"/>
              </w:rPr>
            </w:pPr>
            <w:r>
              <w:rPr>
                <w:color w:val="auto"/>
                <w:szCs w:val="21"/>
                <w:highlight w:val="none"/>
              </w:rPr>
              <w:t>廊坊</w:t>
            </w:r>
          </w:p>
        </w:tc>
        <w:tc>
          <w:tcPr>
            <w:tcW w:w="1106" w:type="dxa"/>
            <w:vAlign w:val="bottom"/>
          </w:tcPr>
          <w:p>
            <w:pPr>
              <w:adjustRightInd w:val="0"/>
              <w:jc w:val="center"/>
              <w:textAlignment w:val="baseline"/>
              <w:rPr>
                <w:color w:val="auto"/>
                <w:szCs w:val="21"/>
                <w:highlight w:val="none"/>
              </w:rPr>
            </w:pPr>
            <w:r>
              <w:rPr>
                <w:color w:val="auto"/>
                <w:szCs w:val="21"/>
                <w:highlight w:val="none"/>
              </w:rPr>
              <w:t>322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29</w:t>
            </w:r>
          </w:p>
        </w:tc>
        <w:tc>
          <w:tcPr>
            <w:tcW w:w="1079" w:type="dxa"/>
            <w:noWrap/>
            <w:vAlign w:val="bottom"/>
          </w:tcPr>
          <w:p>
            <w:pPr>
              <w:adjustRightInd w:val="0"/>
              <w:jc w:val="center"/>
              <w:textAlignment w:val="baseline"/>
              <w:rPr>
                <w:color w:val="auto"/>
                <w:szCs w:val="21"/>
                <w:highlight w:val="none"/>
              </w:rPr>
            </w:pPr>
            <w:r>
              <w:rPr>
                <w:color w:val="auto"/>
                <w:szCs w:val="21"/>
                <w:highlight w:val="none"/>
              </w:rPr>
              <w:t>金昌</w:t>
            </w:r>
          </w:p>
        </w:tc>
        <w:tc>
          <w:tcPr>
            <w:tcW w:w="1108" w:type="dxa"/>
            <w:noWrap/>
            <w:vAlign w:val="bottom"/>
          </w:tcPr>
          <w:p>
            <w:pPr>
              <w:adjustRightInd w:val="0"/>
              <w:jc w:val="center"/>
              <w:textAlignment w:val="baseline"/>
              <w:rPr>
                <w:color w:val="auto"/>
                <w:szCs w:val="21"/>
                <w:highlight w:val="none"/>
              </w:rPr>
            </w:pPr>
            <w:r>
              <w:rPr>
                <w:color w:val="auto"/>
                <w:szCs w:val="21"/>
                <w:highlight w:val="none"/>
              </w:rPr>
              <w:t>117</w:t>
            </w:r>
          </w:p>
        </w:tc>
        <w:tc>
          <w:tcPr>
            <w:tcW w:w="707" w:type="dxa"/>
            <w:vAlign w:val="center"/>
          </w:tcPr>
          <w:p>
            <w:pPr>
              <w:adjustRightInd w:val="0"/>
              <w:jc w:val="center"/>
              <w:textAlignment w:val="baseline"/>
              <w:rPr>
                <w:color w:val="auto"/>
                <w:szCs w:val="21"/>
                <w:highlight w:val="none"/>
              </w:rPr>
            </w:pPr>
            <w:r>
              <w:rPr>
                <w:color w:val="auto"/>
                <w:szCs w:val="21"/>
                <w:highlight w:val="none"/>
              </w:rPr>
              <w:t>62</w:t>
            </w:r>
          </w:p>
        </w:tc>
        <w:tc>
          <w:tcPr>
            <w:tcW w:w="1077" w:type="dxa"/>
            <w:vAlign w:val="bottom"/>
          </w:tcPr>
          <w:p>
            <w:pPr>
              <w:adjustRightInd w:val="0"/>
              <w:jc w:val="center"/>
              <w:textAlignment w:val="baseline"/>
              <w:rPr>
                <w:color w:val="auto"/>
                <w:szCs w:val="21"/>
                <w:highlight w:val="none"/>
              </w:rPr>
            </w:pPr>
            <w:r>
              <w:rPr>
                <w:color w:val="auto"/>
                <w:szCs w:val="21"/>
                <w:highlight w:val="none"/>
              </w:rPr>
              <w:t>南宁</w:t>
            </w:r>
          </w:p>
        </w:tc>
        <w:tc>
          <w:tcPr>
            <w:tcW w:w="1106" w:type="dxa"/>
            <w:vAlign w:val="bottom"/>
          </w:tcPr>
          <w:p>
            <w:pPr>
              <w:adjustRightInd w:val="0"/>
              <w:jc w:val="center"/>
              <w:textAlignment w:val="baseline"/>
              <w:rPr>
                <w:color w:val="auto"/>
                <w:szCs w:val="21"/>
                <w:highlight w:val="none"/>
              </w:rPr>
            </w:pPr>
            <w:r>
              <w:rPr>
                <w:color w:val="auto"/>
                <w:szCs w:val="21"/>
                <w:highlight w:val="none"/>
              </w:rPr>
              <w:t>146</w:t>
            </w:r>
          </w:p>
        </w:tc>
        <w:tc>
          <w:tcPr>
            <w:tcW w:w="636" w:type="dxa"/>
            <w:vAlign w:val="center"/>
          </w:tcPr>
          <w:p>
            <w:pPr>
              <w:adjustRightInd w:val="0"/>
              <w:jc w:val="center"/>
              <w:textAlignment w:val="baseline"/>
              <w:rPr>
                <w:color w:val="auto"/>
                <w:szCs w:val="21"/>
                <w:highlight w:val="none"/>
              </w:rPr>
            </w:pPr>
            <w:r>
              <w:rPr>
                <w:color w:val="auto"/>
                <w:szCs w:val="21"/>
                <w:highlight w:val="none"/>
              </w:rPr>
              <w:t>95</w:t>
            </w:r>
          </w:p>
        </w:tc>
        <w:tc>
          <w:tcPr>
            <w:tcW w:w="1077" w:type="dxa"/>
            <w:vAlign w:val="bottom"/>
          </w:tcPr>
          <w:p>
            <w:pPr>
              <w:adjustRightInd w:val="0"/>
              <w:jc w:val="center"/>
              <w:textAlignment w:val="baseline"/>
              <w:rPr>
                <w:color w:val="auto"/>
                <w:szCs w:val="21"/>
                <w:highlight w:val="none"/>
              </w:rPr>
            </w:pPr>
            <w:r>
              <w:rPr>
                <w:color w:val="auto"/>
                <w:szCs w:val="21"/>
                <w:highlight w:val="none"/>
              </w:rPr>
              <w:t>衡水</w:t>
            </w:r>
          </w:p>
        </w:tc>
        <w:tc>
          <w:tcPr>
            <w:tcW w:w="1106" w:type="dxa"/>
            <w:vAlign w:val="bottom"/>
          </w:tcPr>
          <w:p>
            <w:pPr>
              <w:adjustRightInd w:val="0"/>
              <w:jc w:val="center"/>
              <w:textAlignment w:val="baseline"/>
              <w:rPr>
                <w:color w:val="auto"/>
                <w:szCs w:val="21"/>
                <w:highlight w:val="none"/>
              </w:rPr>
            </w:pPr>
            <w:r>
              <w:rPr>
                <w:color w:val="auto"/>
                <w:szCs w:val="21"/>
                <w:highlight w:val="none"/>
              </w:rPr>
              <w:t>316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30</w:t>
            </w:r>
          </w:p>
        </w:tc>
        <w:tc>
          <w:tcPr>
            <w:tcW w:w="1079" w:type="dxa"/>
            <w:noWrap/>
            <w:vAlign w:val="bottom"/>
          </w:tcPr>
          <w:p>
            <w:pPr>
              <w:adjustRightInd w:val="0"/>
              <w:jc w:val="center"/>
              <w:textAlignment w:val="baseline"/>
              <w:rPr>
                <w:color w:val="auto"/>
                <w:szCs w:val="21"/>
                <w:highlight w:val="none"/>
              </w:rPr>
            </w:pPr>
            <w:r>
              <w:rPr>
                <w:color w:val="auto"/>
                <w:szCs w:val="21"/>
                <w:highlight w:val="none"/>
              </w:rPr>
              <w:t>白银</w:t>
            </w:r>
          </w:p>
        </w:tc>
        <w:tc>
          <w:tcPr>
            <w:tcW w:w="1108" w:type="dxa"/>
            <w:noWrap/>
            <w:vAlign w:val="bottom"/>
          </w:tcPr>
          <w:p>
            <w:pPr>
              <w:adjustRightInd w:val="0"/>
              <w:jc w:val="center"/>
              <w:textAlignment w:val="baseline"/>
              <w:rPr>
                <w:color w:val="auto"/>
                <w:szCs w:val="21"/>
                <w:highlight w:val="none"/>
              </w:rPr>
            </w:pPr>
            <w:r>
              <w:rPr>
                <w:color w:val="auto"/>
                <w:szCs w:val="21"/>
                <w:highlight w:val="none"/>
              </w:rPr>
              <w:t>116</w:t>
            </w:r>
          </w:p>
        </w:tc>
        <w:tc>
          <w:tcPr>
            <w:tcW w:w="707" w:type="dxa"/>
            <w:vAlign w:val="center"/>
          </w:tcPr>
          <w:p>
            <w:pPr>
              <w:adjustRightInd w:val="0"/>
              <w:jc w:val="center"/>
              <w:textAlignment w:val="baseline"/>
              <w:rPr>
                <w:color w:val="auto"/>
                <w:szCs w:val="21"/>
                <w:highlight w:val="none"/>
              </w:rPr>
            </w:pPr>
            <w:r>
              <w:rPr>
                <w:color w:val="auto"/>
                <w:szCs w:val="21"/>
                <w:highlight w:val="none"/>
              </w:rPr>
              <w:t>63</w:t>
            </w:r>
          </w:p>
        </w:tc>
        <w:tc>
          <w:tcPr>
            <w:tcW w:w="1077" w:type="dxa"/>
            <w:vAlign w:val="bottom"/>
          </w:tcPr>
          <w:p>
            <w:pPr>
              <w:adjustRightInd w:val="0"/>
              <w:jc w:val="center"/>
              <w:textAlignment w:val="baseline"/>
              <w:rPr>
                <w:color w:val="auto"/>
                <w:szCs w:val="21"/>
                <w:highlight w:val="none"/>
              </w:rPr>
            </w:pPr>
            <w:r>
              <w:rPr>
                <w:color w:val="auto"/>
                <w:szCs w:val="21"/>
                <w:highlight w:val="none"/>
              </w:rPr>
              <w:t>柳州</w:t>
            </w:r>
          </w:p>
        </w:tc>
        <w:tc>
          <w:tcPr>
            <w:tcW w:w="1106" w:type="dxa"/>
            <w:vAlign w:val="bottom"/>
          </w:tcPr>
          <w:p>
            <w:pPr>
              <w:adjustRightInd w:val="0"/>
              <w:jc w:val="center"/>
              <w:textAlignment w:val="baseline"/>
              <w:rPr>
                <w:color w:val="auto"/>
                <w:szCs w:val="21"/>
                <w:highlight w:val="none"/>
              </w:rPr>
            </w:pPr>
            <w:r>
              <w:rPr>
                <w:color w:val="auto"/>
                <w:szCs w:val="21"/>
                <w:highlight w:val="none"/>
              </w:rPr>
              <w:t>162</w:t>
            </w:r>
          </w:p>
        </w:tc>
        <w:tc>
          <w:tcPr>
            <w:tcW w:w="636" w:type="dxa"/>
            <w:vAlign w:val="center"/>
          </w:tcPr>
          <w:p>
            <w:pPr>
              <w:adjustRightInd w:val="0"/>
              <w:jc w:val="center"/>
              <w:textAlignment w:val="baseline"/>
              <w:rPr>
                <w:color w:val="auto"/>
                <w:szCs w:val="21"/>
                <w:highlight w:val="none"/>
              </w:rPr>
            </w:pPr>
            <w:r>
              <w:rPr>
                <w:color w:val="auto"/>
                <w:szCs w:val="21"/>
                <w:highlight w:val="none"/>
              </w:rPr>
              <w:t>96</w:t>
            </w:r>
          </w:p>
        </w:tc>
        <w:tc>
          <w:tcPr>
            <w:tcW w:w="1077" w:type="dxa"/>
            <w:vAlign w:val="bottom"/>
          </w:tcPr>
          <w:p>
            <w:pPr>
              <w:adjustRightInd w:val="0"/>
              <w:jc w:val="center"/>
              <w:textAlignment w:val="baseline"/>
              <w:rPr>
                <w:color w:val="auto"/>
                <w:szCs w:val="21"/>
                <w:highlight w:val="none"/>
              </w:rPr>
            </w:pPr>
            <w:r>
              <w:rPr>
                <w:color w:val="auto"/>
                <w:szCs w:val="21"/>
                <w:highlight w:val="none"/>
              </w:rPr>
              <w:t>张家口</w:t>
            </w:r>
          </w:p>
        </w:tc>
        <w:tc>
          <w:tcPr>
            <w:tcW w:w="1106" w:type="dxa"/>
            <w:vAlign w:val="bottom"/>
          </w:tcPr>
          <w:p>
            <w:pPr>
              <w:adjustRightInd w:val="0"/>
              <w:jc w:val="center"/>
              <w:textAlignment w:val="baseline"/>
              <w:rPr>
                <w:color w:val="auto"/>
                <w:szCs w:val="21"/>
                <w:highlight w:val="none"/>
              </w:rPr>
            </w:pPr>
            <w:r>
              <w:rPr>
                <w:color w:val="auto"/>
                <w:szCs w:val="21"/>
                <w:highlight w:val="none"/>
              </w:rPr>
              <w:t>128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31</w:t>
            </w:r>
          </w:p>
        </w:tc>
        <w:tc>
          <w:tcPr>
            <w:tcW w:w="1079" w:type="dxa"/>
            <w:noWrap/>
            <w:vAlign w:val="bottom"/>
          </w:tcPr>
          <w:p>
            <w:pPr>
              <w:adjustRightInd w:val="0"/>
              <w:jc w:val="center"/>
              <w:textAlignment w:val="baseline"/>
              <w:rPr>
                <w:color w:val="auto"/>
                <w:szCs w:val="21"/>
                <w:highlight w:val="none"/>
              </w:rPr>
            </w:pPr>
            <w:r>
              <w:rPr>
                <w:color w:val="auto"/>
                <w:szCs w:val="21"/>
                <w:highlight w:val="none"/>
              </w:rPr>
              <w:t>天水</w:t>
            </w:r>
          </w:p>
        </w:tc>
        <w:tc>
          <w:tcPr>
            <w:tcW w:w="1108" w:type="dxa"/>
            <w:noWrap/>
            <w:vAlign w:val="bottom"/>
          </w:tcPr>
          <w:p>
            <w:pPr>
              <w:adjustRightInd w:val="0"/>
              <w:jc w:val="center"/>
              <w:textAlignment w:val="baseline"/>
              <w:rPr>
                <w:color w:val="auto"/>
                <w:szCs w:val="21"/>
                <w:highlight w:val="none"/>
              </w:rPr>
            </w:pPr>
            <w:r>
              <w:rPr>
                <w:color w:val="auto"/>
                <w:szCs w:val="21"/>
                <w:highlight w:val="none"/>
              </w:rPr>
              <w:t>123</w:t>
            </w:r>
          </w:p>
        </w:tc>
        <w:tc>
          <w:tcPr>
            <w:tcW w:w="707" w:type="dxa"/>
            <w:vAlign w:val="center"/>
          </w:tcPr>
          <w:p>
            <w:pPr>
              <w:adjustRightInd w:val="0"/>
              <w:jc w:val="center"/>
              <w:textAlignment w:val="baseline"/>
              <w:rPr>
                <w:color w:val="auto"/>
                <w:szCs w:val="21"/>
                <w:highlight w:val="none"/>
              </w:rPr>
            </w:pPr>
            <w:r>
              <w:rPr>
                <w:color w:val="auto"/>
                <w:szCs w:val="21"/>
                <w:highlight w:val="none"/>
              </w:rPr>
              <w:t>64</w:t>
            </w:r>
          </w:p>
        </w:tc>
        <w:tc>
          <w:tcPr>
            <w:tcW w:w="1077" w:type="dxa"/>
            <w:vAlign w:val="bottom"/>
          </w:tcPr>
          <w:p>
            <w:pPr>
              <w:adjustRightInd w:val="0"/>
              <w:jc w:val="center"/>
              <w:textAlignment w:val="baseline"/>
              <w:rPr>
                <w:color w:val="auto"/>
                <w:szCs w:val="21"/>
                <w:highlight w:val="none"/>
              </w:rPr>
            </w:pPr>
            <w:r>
              <w:rPr>
                <w:color w:val="auto"/>
                <w:szCs w:val="21"/>
                <w:highlight w:val="none"/>
              </w:rPr>
              <w:t>北海</w:t>
            </w:r>
          </w:p>
        </w:tc>
        <w:tc>
          <w:tcPr>
            <w:tcW w:w="1106" w:type="dxa"/>
            <w:vAlign w:val="bottom"/>
          </w:tcPr>
          <w:p>
            <w:pPr>
              <w:adjustRightInd w:val="0"/>
              <w:jc w:val="center"/>
              <w:textAlignment w:val="baseline"/>
              <w:rPr>
                <w:color w:val="auto"/>
                <w:szCs w:val="21"/>
                <w:highlight w:val="none"/>
              </w:rPr>
            </w:pPr>
            <w:r>
              <w:rPr>
                <w:color w:val="auto"/>
                <w:szCs w:val="21"/>
                <w:highlight w:val="none"/>
              </w:rPr>
              <w:t>105</w:t>
            </w:r>
          </w:p>
        </w:tc>
        <w:tc>
          <w:tcPr>
            <w:tcW w:w="636" w:type="dxa"/>
            <w:vAlign w:val="center"/>
          </w:tcPr>
          <w:p>
            <w:pPr>
              <w:adjustRightInd w:val="0"/>
              <w:jc w:val="center"/>
              <w:textAlignment w:val="baseline"/>
              <w:rPr>
                <w:color w:val="auto"/>
                <w:szCs w:val="21"/>
                <w:highlight w:val="none"/>
              </w:rPr>
            </w:pPr>
            <w:r>
              <w:rPr>
                <w:color w:val="auto"/>
                <w:szCs w:val="21"/>
                <w:highlight w:val="none"/>
              </w:rPr>
              <w:t>97</w:t>
            </w:r>
          </w:p>
        </w:tc>
        <w:tc>
          <w:tcPr>
            <w:tcW w:w="1077" w:type="dxa"/>
            <w:vAlign w:val="bottom"/>
          </w:tcPr>
          <w:p>
            <w:pPr>
              <w:adjustRightInd w:val="0"/>
              <w:jc w:val="center"/>
              <w:textAlignment w:val="baseline"/>
              <w:rPr>
                <w:color w:val="auto"/>
                <w:szCs w:val="21"/>
                <w:highlight w:val="none"/>
              </w:rPr>
            </w:pPr>
            <w:r>
              <w:rPr>
                <w:color w:val="auto"/>
                <w:szCs w:val="21"/>
                <w:highlight w:val="none"/>
              </w:rPr>
              <w:t>邢台</w:t>
            </w:r>
          </w:p>
        </w:tc>
        <w:tc>
          <w:tcPr>
            <w:tcW w:w="1106" w:type="dxa"/>
            <w:vAlign w:val="bottom"/>
          </w:tcPr>
          <w:p>
            <w:pPr>
              <w:adjustRightInd w:val="0"/>
              <w:jc w:val="center"/>
              <w:textAlignment w:val="baseline"/>
              <w:rPr>
                <w:color w:val="auto"/>
                <w:szCs w:val="21"/>
                <w:highlight w:val="none"/>
              </w:rPr>
            </w:pPr>
            <w:r>
              <w:rPr>
                <w:color w:val="auto"/>
                <w:szCs w:val="21"/>
                <w:highlight w:val="none"/>
              </w:rPr>
              <w:t>403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32</w:t>
            </w:r>
          </w:p>
        </w:tc>
        <w:tc>
          <w:tcPr>
            <w:tcW w:w="1079" w:type="dxa"/>
            <w:noWrap/>
            <w:vAlign w:val="bottom"/>
          </w:tcPr>
          <w:p>
            <w:pPr>
              <w:adjustRightInd w:val="0"/>
              <w:jc w:val="center"/>
              <w:textAlignment w:val="baseline"/>
              <w:rPr>
                <w:color w:val="auto"/>
                <w:szCs w:val="21"/>
                <w:highlight w:val="none"/>
              </w:rPr>
            </w:pPr>
            <w:r>
              <w:rPr>
                <w:color w:val="auto"/>
                <w:szCs w:val="21"/>
                <w:highlight w:val="none"/>
              </w:rPr>
              <w:t>武威</w:t>
            </w:r>
          </w:p>
        </w:tc>
        <w:tc>
          <w:tcPr>
            <w:tcW w:w="1108" w:type="dxa"/>
            <w:noWrap/>
            <w:vAlign w:val="bottom"/>
          </w:tcPr>
          <w:p>
            <w:pPr>
              <w:adjustRightInd w:val="0"/>
              <w:jc w:val="center"/>
              <w:textAlignment w:val="baseline"/>
              <w:rPr>
                <w:color w:val="auto"/>
                <w:szCs w:val="21"/>
                <w:highlight w:val="none"/>
              </w:rPr>
            </w:pPr>
            <w:r>
              <w:rPr>
                <w:color w:val="auto"/>
                <w:szCs w:val="21"/>
                <w:highlight w:val="none"/>
              </w:rPr>
              <w:t>120</w:t>
            </w:r>
          </w:p>
        </w:tc>
        <w:tc>
          <w:tcPr>
            <w:tcW w:w="707" w:type="dxa"/>
            <w:vAlign w:val="center"/>
          </w:tcPr>
          <w:p>
            <w:pPr>
              <w:adjustRightInd w:val="0"/>
              <w:jc w:val="center"/>
              <w:textAlignment w:val="baseline"/>
              <w:rPr>
                <w:color w:val="auto"/>
                <w:szCs w:val="21"/>
                <w:highlight w:val="none"/>
              </w:rPr>
            </w:pPr>
            <w:r>
              <w:rPr>
                <w:color w:val="auto"/>
                <w:szCs w:val="21"/>
                <w:highlight w:val="none"/>
              </w:rPr>
              <w:t>65</w:t>
            </w:r>
          </w:p>
        </w:tc>
        <w:tc>
          <w:tcPr>
            <w:tcW w:w="1077" w:type="dxa"/>
            <w:vAlign w:val="bottom"/>
          </w:tcPr>
          <w:p>
            <w:pPr>
              <w:adjustRightInd w:val="0"/>
              <w:jc w:val="center"/>
              <w:textAlignment w:val="baseline"/>
              <w:rPr>
                <w:color w:val="auto"/>
                <w:szCs w:val="21"/>
                <w:highlight w:val="none"/>
              </w:rPr>
            </w:pPr>
            <w:r>
              <w:rPr>
                <w:color w:val="auto"/>
                <w:szCs w:val="21"/>
                <w:highlight w:val="none"/>
              </w:rPr>
              <w:t>桂林</w:t>
            </w:r>
          </w:p>
        </w:tc>
        <w:tc>
          <w:tcPr>
            <w:tcW w:w="1106" w:type="dxa"/>
            <w:vAlign w:val="bottom"/>
          </w:tcPr>
          <w:p>
            <w:pPr>
              <w:adjustRightInd w:val="0"/>
              <w:jc w:val="center"/>
              <w:textAlignment w:val="baseline"/>
              <w:rPr>
                <w:color w:val="auto"/>
                <w:szCs w:val="21"/>
                <w:highlight w:val="none"/>
              </w:rPr>
            </w:pPr>
            <w:r>
              <w:rPr>
                <w:color w:val="auto"/>
                <w:szCs w:val="21"/>
                <w:highlight w:val="none"/>
              </w:rPr>
              <w:t>165</w:t>
            </w:r>
          </w:p>
        </w:tc>
        <w:tc>
          <w:tcPr>
            <w:tcW w:w="636" w:type="dxa"/>
            <w:vAlign w:val="center"/>
          </w:tcPr>
          <w:p>
            <w:pPr>
              <w:adjustRightInd w:val="0"/>
              <w:jc w:val="center"/>
              <w:textAlignment w:val="baseline"/>
              <w:rPr>
                <w:color w:val="auto"/>
                <w:szCs w:val="21"/>
                <w:highlight w:val="none"/>
              </w:rPr>
            </w:pPr>
            <w:r>
              <w:rPr>
                <w:color w:val="auto"/>
                <w:szCs w:val="21"/>
                <w:highlight w:val="none"/>
              </w:rPr>
              <w:t>98</w:t>
            </w:r>
          </w:p>
        </w:tc>
        <w:tc>
          <w:tcPr>
            <w:tcW w:w="1077" w:type="dxa"/>
            <w:vAlign w:val="bottom"/>
          </w:tcPr>
          <w:p>
            <w:pPr>
              <w:adjustRightInd w:val="0"/>
              <w:jc w:val="center"/>
              <w:textAlignment w:val="baseline"/>
              <w:rPr>
                <w:color w:val="auto"/>
                <w:szCs w:val="21"/>
                <w:highlight w:val="none"/>
              </w:rPr>
            </w:pPr>
            <w:r>
              <w:rPr>
                <w:color w:val="auto"/>
                <w:szCs w:val="21"/>
                <w:highlight w:val="none"/>
              </w:rPr>
              <w:t>郑州</w:t>
            </w:r>
          </w:p>
        </w:tc>
        <w:tc>
          <w:tcPr>
            <w:tcW w:w="1106" w:type="dxa"/>
            <w:vAlign w:val="bottom"/>
          </w:tcPr>
          <w:p>
            <w:pPr>
              <w:adjustRightInd w:val="0"/>
              <w:jc w:val="center"/>
              <w:textAlignment w:val="baseline"/>
              <w:rPr>
                <w:color w:val="auto"/>
                <w:szCs w:val="21"/>
                <w:highlight w:val="none"/>
              </w:rPr>
            </w:pPr>
            <w:r>
              <w:rPr>
                <w:color w:val="auto"/>
                <w:szCs w:val="21"/>
                <w:highlight w:val="none"/>
              </w:rPr>
              <w:t>281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33</w:t>
            </w:r>
          </w:p>
        </w:tc>
        <w:tc>
          <w:tcPr>
            <w:tcW w:w="1079" w:type="dxa"/>
            <w:noWrap/>
            <w:vAlign w:val="bottom"/>
          </w:tcPr>
          <w:p>
            <w:pPr>
              <w:adjustRightInd w:val="0"/>
              <w:jc w:val="center"/>
              <w:textAlignment w:val="baseline"/>
              <w:rPr>
                <w:color w:val="auto"/>
                <w:szCs w:val="21"/>
                <w:highlight w:val="none"/>
              </w:rPr>
            </w:pPr>
            <w:r>
              <w:rPr>
                <w:color w:val="auto"/>
                <w:szCs w:val="21"/>
                <w:highlight w:val="none"/>
              </w:rPr>
              <w:t>张掖</w:t>
            </w:r>
          </w:p>
        </w:tc>
        <w:tc>
          <w:tcPr>
            <w:tcW w:w="1108" w:type="dxa"/>
            <w:noWrap/>
            <w:vAlign w:val="bottom"/>
          </w:tcPr>
          <w:p>
            <w:pPr>
              <w:adjustRightInd w:val="0"/>
              <w:jc w:val="center"/>
              <w:textAlignment w:val="baseline"/>
              <w:rPr>
                <w:color w:val="auto"/>
                <w:szCs w:val="21"/>
                <w:highlight w:val="none"/>
              </w:rPr>
            </w:pPr>
            <w:r>
              <w:rPr>
                <w:color w:val="auto"/>
                <w:szCs w:val="21"/>
                <w:highlight w:val="none"/>
              </w:rPr>
              <w:t>118</w:t>
            </w:r>
          </w:p>
        </w:tc>
        <w:tc>
          <w:tcPr>
            <w:tcW w:w="707" w:type="dxa"/>
            <w:vAlign w:val="center"/>
          </w:tcPr>
          <w:p>
            <w:pPr>
              <w:adjustRightInd w:val="0"/>
              <w:jc w:val="center"/>
              <w:textAlignment w:val="baseline"/>
              <w:rPr>
                <w:color w:val="auto"/>
                <w:szCs w:val="21"/>
                <w:highlight w:val="none"/>
              </w:rPr>
            </w:pPr>
            <w:r>
              <w:rPr>
                <w:color w:val="auto"/>
                <w:szCs w:val="21"/>
                <w:highlight w:val="none"/>
              </w:rPr>
              <w:t>66</w:t>
            </w:r>
          </w:p>
        </w:tc>
        <w:tc>
          <w:tcPr>
            <w:tcW w:w="1077" w:type="dxa"/>
            <w:vAlign w:val="bottom"/>
          </w:tcPr>
          <w:p>
            <w:pPr>
              <w:adjustRightInd w:val="0"/>
              <w:jc w:val="center"/>
              <w:textAlignment w:val="baseline"/>
              <w:rPr>
                <w:color w:val="auto"/>
                <w:szCs w:val="21"/>
                <w:highlight w:val="none"/>
              </w:rPr>
            </w:pPr>
            <w:r>
              <w:rPr>
                <w:color w:val="auto"/>
                <w:szCs w:val="21"/>
                <w:highlight w:val="none"/>
              </w:rPr>
              <w:t>梧州</w:t>
            </w:r>
          </w:p>
        </w:tc>
        <w:tc>
          <w:tcPr>
            <w:tcW w:w="1106" w:type="dxa"/>
            <w:vAlign w:val="bottom"/>
          </w:tcPr>
          <w:p>
            <w:pPr>
              <w:adjustRightInd w:val="0"/>
              <w:jc w:val="center"/>
              <w:textAlignment w:val="baseline"/>
              <w:rPr>
                <w:color w:val="auto"/>
                <w:szCs w:val="21"/>
                <w:highlight w:val="none"/>
              </w:rPr>
            </w:pPr>
            <w:r>
              <w:rPr>
                <w:color w:val="auto"/>
                <w:szCs w:val="21"/>
                <w:highlight w:val="none"/>
              </w:rPr>
              <w:t>93</w:t>
            </w:r>
          </w:p>
        </w:tc>
        <w:tc>
          <w:tcPr>
            <w:tcW w:w="636" w:type="dxa"/>
            <w:vAlign w:val="center"/>
          </w:tcPr>
          <w:p>
            <w:pPr>
              <w:adjustRightInd w:val="0"/>
              <w:jc w:val="center"/>
              <w:textAlignment w:val="baseline"/>
              <w:rPr>
                <w:color w:val="auto"/>
                <w:szCs w:val="21"/>
                <w:highlight w:val="none"/>
              </w:rPr>
            </w:pPr>
            <w:r>
              <w:rPr>
                <w:color w:val="auto"/>
                <w:szCs w:val="21"/>
                <w:highlight w:val="none"/>
              </w:rPr>
              <w:t>99</w:t>
            </w:r>
          </w:p>
        </w:tc>
        <w:tc>
          <w:tcPr>
            <w:tcW w:w="1077" w:type="dxa"/>
            <w:vAlign w:val="bottom"/>
          </w:tcPr>
          <w:p>
            <w:pPr>
              <w:adjustRightInd w:val="0"/>
              <w:jc w:val="center"/>
              <w:textAlignment w:val="baseline"/>
              <w:rPr>
                <w:color w:val="auto"/>
                <w:szCs w:val="21"/>
                <w:highlight w:val="none"/>
              </w:rPr>
            </w:pPr>
            <w:r>
              <w:rPr>
                <w:color w:val="auto"/>
                <w:szCs w:val="21"/>
                <w:highlight w:val="none"/>
              </w:rPr>
              <w:t>开封</w:t>
            </w:r>
          </w:p>
        </w:tc>
        <w:tc>
          <w:tcPr>
            <w:tcW w:w="1106" w:type="dxa"/>
            <w:vAlign w:val="bottom"/>
          </w:tcPr>
          <w:p>
            <w:pPr>
              <w:adjustRightInd w:val="0"/>
              <w:jc w:val="center"/>
              <w:textAlignment w:val="baseline"/>
              <w:rPr>
                <w:color w:val="auto"/>
                <w:szCs w:val="21"/>
                <w:highlight w:val="none"/>
              </w:rPr>
            </w:pPr>
            <w:r>
              <w:rPr>
                <w:color w:val="auto"/>
                <w:szCs w:val="21"/>
                <w:highlight w:val="none"/>
              </w:rPr>
              <w:t>244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100</w:t>
            </w:r>
          </w:p>
        </w:tc>
        <w:tc>
          <w:tcPr>
            <w:tcW w:w="1079" w:type="dxa"/>
            <w:noWrap/>
            <w:vAlign w:val="bottom"/>
          </w:tcPr>
          <w:p>
            <w:pPr>
              <w:adjustRightInd w:val="0"/>
              <w:jc w:val="center"/>
              <w:textAlignment w:val="baseline"/>
              <w:rPr>
                <w:color w:val="auto"/>
                <w:szCs w:val="21"/>
                <w:highlight w:val="none"/>
              </w:rPr>
            </w:pPr>
            <w:r>
              <w:rPr>
                <w:color w:val="auto"/>
                <w:szCs w:val="21"/>
                <w:highlight w:val="none"/>
              </w:rPr>
              <w:t>洛阳</w:t>
            </w:r>
          </w:p>
        </w:tc>
        <w:tc>
          <w:tcPr>
            <w:tcW w:w="1108" w:type="dxa"/>
            <w:noWrap/>
            <w:vAlign w:val="bottom"/>
          </w:tcPr>
          <w:p>
            <w:pPr>
              <w:adjustRightInd w:val="0"/>
              <w:jc w:val="center"/>
              <w:textAlignment w:val="baseline"/>
              <w:rPr>
                <w:color w:val="auto"/>
                <w:szCs w:val="21"/>
                <w:highlight w:val="none"/>
              </w:rPr>
            </w:pPr>
            <w:r>
              <w:rPr>
                <w:color w:val="auto"/>
                <w:szCs w:val="21"/>
                <w:highlight w:val="none"/>
              </w:rPr>
              <w:t>240</w:t>
            </w:r>
          </w:p>
        </w:tc>
        <w:tc>
          <w:tcPr>
            <w:tcW w:w="707" w:type="dxa"/>
            <w:vAlign w:val="center"/>
          </w:tcPr>
          <w:p>
            <w:pPr>
              <w:adjustRightInd w:val="0"/>
              <w:jc w:val="center"/>
              <w:textAlignment w:val="baseline"/>
              <w:rPr>
                <w:color w:val="auto"/>
                <w:szCs w:val="21"/>
                <w:highlight w:val="none"/>
              </w:rPr>
            </w:pPr>
            <w:r>
              <w:rPr>
                <w:color w:val="auto"/>
                <w:szCs w:val="21"/>
                <w:highlight w:val="none"/>
              </w:rPr>
              <w:t>140</w:t>
            </w:r>
          </w:p>
        </w:tc>
        <w:tc>
          <w:tcPr>
            <w:tcW w:w="1077" w:type="dxa"/>
            <w:vAlign w:val="bottom"/>
          </w:tcPr>
          <w:p>
            <w:pPr>
              <w:adjustRightInd w:val="0"/>
              <w:jc w:val="center"/>
              <w:textAlignment w:val="baseline"/>
              <w:rPr>
                <w:color w:val="auto"/>
                <w:szCs w:val="21"/>
                <w:highlight w:val="none"/>
              </w:rPr>
            </w:pPr>
            <w:r>
              <w:rPr>
                <w:color w:val="auto"/>
                <w:szCs w:val="21"/>
                <w:highlight w:val="none"/>
              </w:rPr>
              <w:t>孝感</w:t>
            </w:r>
          </w:p>
        </w:tc>
        <w:tc>
          <w:tcPr>
            <w:tcW w:w="1106" w:type="dxa"/>
            <w:vAlign w:val="bottom"/>
          </w:tcPr>
          <w:p>
            <w:pPr>
              <w:adjustRightInd w:val="0"/>
              <w:jc w:val="center"/>
              <w:textAlignment w:val="baseline"/>
              <w:rPr>
                <w:color w:val="auto"/>
                <w:szCs w:val="21"/>
                <w:highlight w:val="none"/>
              </w:rPr>
            </w:pPr>
            <w:r>
              <w:rPr>
                <w:color w:val="auto"/>
                <w:szCs w:val="21"/>
                <w:highlight w:val="none"/>
              </w:rPr>
              <w:t>175</w:t>
            </w:r>
          </w:p>
        </w:tc>
        <w:tc>
          <w:tcPr>
            <w:tcW w:w="636" w:type="dxa"/>
            <w:vAlign w:val="center"/>
          </w:tcPr>
          <w:p>
            <w:pPr>
              <w:adjustRightInd w:val="0"/>
              <w:jc w:val="center"/>
              <w:textAlignment w:val="baseline"/>
              <w:rPr>
                <w:color w:val="auto"/>
                <w:szCs w:val="21"/>
                <w:highlight w:val="none"/>
              </w:rPr>
            </w:pPr>
            <w:r>
              <w:rPr>
                <w:color w:val="auto"/>
                <w:szCs w:val="21"/>
                <w:highlight w:val="none"/>
              </w:rPr>
              <w:t>180</w:t>
            </w:r>
          </w:p>
        </w:tc>
        <w:tc>
          <w:tcPr>
            <w:tcW w:w="1077" w:type="dxa"/>
            <w:vAlign w:val="bottom"/>
          </w:tcPr>
          <w:p>
            <w:pPr>
              <w:adjustRightInd w:val="0"/>
              <w:jc w:val="center"/>
              <w:textAlignment w:val="baseline"/>
              <w:rPr>
                <w:color w:val="auto"/>
                <w:szCs w:val="21"/>
                <w:highlight w:val="none"/>
              </w:rPr>
            </w:pPr>
            <w:r>
              <w:rPr>
                <w:color w:val="auto"/>
                <w:szCs w:val="21"/>
                <w:highlight w:val="none"/>
              </w:rPr>
              <w:t>泰州</w:t>
            </w:r>
          </w:p>
        </w:tc>
        <w:tc>
          <w:tcPr>
            <w:tcW w:w="1106" w:type="dxa"/>
            <w:vAlign w:val="bottom"/>
          </w:tcPr>
          <w:p>
            <w:pPr>
              <w:adjustRightInd w:val="0"/>
              <w:jc w:val="center"/>
              <w:textAlignment w:val="baseline"/>
              <w:rPr>
                <w:color w:val="auto"/>
                <w:szCs w:val="21"/>
                <w:highlight w:val="none"/>
              </w:rPr>
            </w:pPr>
            <w:r>
              <w:rPr>
                <w:color w:val="auto"/>
                <w:szCs w:val="21"/>
                <w:highlight w:val="none"/>
              </w:rPr>
              <w:t>191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101</w:t>
            </w:r>
          </w:p>
        </w:tc>
        <w:tc>
          <w:tcPr>
            <w:tcW w:w="1079" w:type="dxa"/>
            <w:noWrap/>
            <w:vAlign w:val="bottom"/>
          </w:tcPr>
          <w:p>
            <w:pPr>
              <w:adjustRightInd w:val="0"/>
              <w:jc w:val="center"/>
              <w:textAlignment w:val="baseline"/>
              <w:rPr>
                <w:color w:val="auto"/>
                <w:szCs w:val="21"/>
                <w:highlight w:val="none"/>
              </w:rPr>
            </w:pPr>
            <w:r>
              <w:rPr>
                <w:color w:val="auto"/>
                <w:szCs w:val="21"/>
                <w:highlight w:val="none"/>
              </w:rPr>
              <w:t>平顶山</w:t>
            </w:r>
          </w:p>
        </w:tc>
        <w:tc>
          <w:tcPr>
            <w:tcW w:w="1108" w:type="dxa"/>
            <w:noWrap/>
            <w:vAlign w:val="bottom"/>
          </w:tcPr>
          <w:p>
            <w:pPr>
              <w:adjustRightInd w:val="0"/>
              <w:jc w:val="center"/>
              <w:textAlignment w:val="baseline"/>
              <w:rPr>
                <w:color w:val="auto"/>
                <w:szCs w:val="21"/>
                <w:highlight w:val="none"/>
              </w:rPr>
            </w:pPr>
            <w:r>
              <w:rPr>
                <w:color w:val="auto"/>
                <w:szCs w:val="21"/>
                <w:highlight w:val="none"/>
              </w:rPr>
              <w:t>258</w:t>
            </w:r>
          </w:p>
        </w:tc>
        <w:tc>
          <w:tcPr>
            <w:tcW w:w="707" w:type="dxa"/>
            <w:vAlign w:val="center"/>
          </w:tcPr>
          <w:p>
            <w:pPr>
              <w:adjustRightInd w:val="0"/>
              <w:jc w:val="center"/>
              <w:textAlignment w:val="baseline"/>
              <w:rPr>
                <w:color w:val="auto"/>
                <w:szCs w:val="21"/>
                <w:highlight w:val="none"/>
              </w:rPr>
            </w:pPr>
            <w:r>
              <w:rPr>
                <w:color w:val="auto"/>
                <w:szCs w:val="21"/>
                <w:highlight w:val="none"/>
              </w:rPr>
              <w:t>141</w:t>
            </w:r>
          </w:p>
        </w:tc>
        <w:tc>
          <w:tcPr>
            <w:tcW w:w="1077" w:type="dxa"/>
            <w:vAlign w:val="bottom"/>
          </w:tcPr>
          <w:p>
            <w:pPr>
              <w:adjustRightInd w:val="0"/>
              <w:jc w:val="center"/>
              <w:textAlignment w:val="baseline"/>
              <w:rPr>
                <w:color w:val="auto"/>
                <w:szCs w:val="21"/>
                <w:highlight w:val="none"/>
              </w:rPr>
            </w:pPr>
            <w:r>
              <w:rPr>
                <w:color w:val="auto"/>
                <w:szCs w:val="21"/>
                <w:highlight w:val="none"/>
              </w:rPr>
              <w:t>黄冈</w:t>
            </w:r>
          </w:p>
        </w:tc>
        <w:tc>
          <w:tcPr>
            <w:tcW w:w="1106" w:type="dxa"/>
            <w:vAlign w:val="bottom"/>
          </w:tcPr>
          <w:p>
            <w:pPr>
              <w:adjustRightInd w:val="0"/>
              <w:jc w:val="center"/>
              <w:textAlignment w:val="baseline"/>
              <w:rPr>
                <w:color w:val="auto"/>
                <w:szCs w:val="21"/>
                <w:highlight w:val="none"/>
              </w:rPr>
            </w:pPr>
            <w:r>
              <w:rPr>
                <w:color w:val="auto"/>
                <w:szCs w:val="21"/>
                <w:highlight w:val="none"/>
              </w:rPr>
              <w:t>154</w:t>
            </w:r>
          </w:p>
        </w:tc>
        <w:tc>
          <w:tcPr>
            <w:tcW w:w="636" w:type="dxa"/>
            <w:vAlign w:val="center"/>
          </w:tcPr>
          <w:p>
            <w:pPr>
              <w:adjustRightInd w:val="0"/>
              <w:jc w:val="center"/>
              <w:textAlignment w:val="baseline"/>
              <w:rPr>
                <w:color w:val="auto"/>
                <w:szCs w:val="21"/>
                <w:highlight w:val="none"/>
              </w:rPr>
            </w:pPr>
            <w:r>
              <w:rPr>
                <w:color w:val="auto"/>
                <w:szCs w:val="21"/>
                <w:highlight w:val="none"/>
              </w:rPr>
              <w:t>181</w:t>
            </w:r>
          </w:p>
        </w:tc>
        <w:tc>
          <w:tcPr>
            <w:tcW w:w="1077" w:type="dxa"/>
            <w:vAlign w:val="bottom"/>
          </w:tcPr>
          <w:p>
            <w:pPr>
              <w:adjustRightInd w:val="0"/>
              <w:jc w:val="center"/>
              <w:textAlignment w:val="baseline"/>
              <w:rPr>
                <w:color w:val="auto"/>
                <w:szCs w:val="21"/>
                <w:highlight w:val="none"/>
              </w:rPr>
            </w:pPr>
            <w:r>
              <w:rPr>
                <w:color w:val="auto"/>
                <w:szCs w:val="21"/>
                <w:highlight w:val="none"/>
              </w:rPr>
              <w:t>宿迁</w:t>
            </w:r>
          </w:p>
        </w:tc>
        <w:tc>
          <w:tcPr>
            <w:tcW w:w="1106" w:type="dxa"/>
            <w:vAlign w:val="bottom"/>
          </w:tcPr>
          <w:p>
            <w:pPr>
              <w:adjustRightInd w:val="0"/>
              <w:jc w:val="center"/>
              <w:textAlignment w:val="baseline"/>
              <w:rPr>
                <w:color w:val="auto"/>
                <w:szCs w:val="21"/>
                <w:highlight w:val="none"/>
              </w:rPr>
            </w:pPr>
            <w:r>
              <w:rPr>
                <w:color w:val="auto"/>
                <w:szCs w:val="21"/>
                <w:highlight w:val="none"/>
              </w:rPr>
              <w:t>211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102</w:t>
            </w:r>
          </w:p>
        </w:tc>
        <w:tc>
          <w:tcPr>
            <w:tcW w:w="1079" w:type="dxa"/>
            <w:noWrap/>
            <w:vAlign w:val="bottom"/>
          </w:tcPr>
          <w:p>
            <w:pPr>
              <w:adjustRightInd w:val="0"/>
              <w:jc w:val="center"/>
              <w:textAlignment w:val="baseline"/>
              <w:rPr>
                <w:color w:val="auto"/>
                <w:szCs w:val="21"/>
                <w:highlight w:val="none"/>
              </w:rPr>
            </w:pPr>
            <w:r>
              <w:rPr>
                <w:color w:val="auto"/>
                <w:szCs w:val="21"/>
                <w:highlight w:val="none"/>
              </w:rPr>
              <w:t>安阳</w:t>
            </w:r>
          </w:p>
        </w:tc>
        <w:tc>
          <w:tcPr>
            <w:tcW w:w="1108" w:type="dxa"/>
            <w:noWrap/>
            <w:vAlign w:val="bottom"/>
          </w:tcPr>
          <w:p>
            <w:pPr>
              <w:adjustRightInd w:val="0"/>
              <w:jc w:val="center"/>
              <w:textAlignment w:val="baseline"/>
              <w:rPr>
                <w:color w:val="auto"/>
                <w:szCs w:val="21"/>
                <w:highlight w:val="none"/>
              </w:rPr>
            </w:pPr>
            <w:r>
              <w:rPr>
                <w:color w:val="auto"/>
                <w:szCs w:val="21"/>
                <w:highlight w:val="none"/>
              </w:rPr>
              <w:t>310</w:t>
            </w:r>
          </w:p>
        </w:tc>
        <w:tc>
          <w:tcPr>
            <w:tcW w:w="707" w:type="dxa"/>
            <w:vAlign w:val="center"/>
          </w:tcPr>
          <w:p>
            <w:pPr>
              <w:adjustRightInd w:val="0"/>
              <w:jc w:val="center"/>
              <w:textAlignment w:val="baseline"/>
              <w:rPr>
                <w:color w:val="auto"/>
                <w:szCs w:val="21"/>
                <w:highlight w:val="none"/>
              </w:rPr>
            </w:pPr>
            <w:r>
              <w:rPr>
                <w:color w:val="auto"/>
                <w:szCs w:val="21"/>
                <w:highlight w:val="none"/>
              </w:rPr>
              <w:t>142</w:t>
            </w:r>
          </w:p>
        </w:tc>
        <w:tc>
          <w:tcPr>
            <w:tcW w:w="1077" w:type="dxa"/>
            <w:vAlign w:val="bottom"/>
          </w:tcPr>
          <w:p>
            <w:pPr>
              <w:adjustRightInd w:val="0"/>
              <w:jc w:val="center"/>
              <w:textAlignment w:val="baseline"/>
              <w:rPr>
                <w:color w:val="auto"/>
                <w:szCs w:val="21"/>
                <w:highlight w:val="none"/>
              </w:rPr>
            </w:pPr>
            <w:r>
              <w:rPr>
                <w:color w:val="auto"/>
                <w:szCs w:val="21"/>
                <w:highlight w:val="none"/>
              </w:rPr>
              <w:t>咸宁</w:t>
            </w:r>
          </w:p>
        </w:tc>
        <w:tc>
          <w:tcPr>
            <w:tcW w:w="1106" w:type="dxa"/>
            <w:vAlign w:val="bottom"/>
          </w:tcPr>
          <w:p>
            <w:pPr>
              <w:adjustRightInd w:val="0"/>
              <w:jc w:val="center"/>
              <w:textAlignment w:val="baseline"/>
              <w:rPr>
                <w:color w:val="auto"/>
                <w:szCs w:val="21"/>
                <w:highlight w:val="none"/>
              </w:rPr>
            </w:pPr>
            <w:r>
              <w:rPr>
                <w:color w:val="auto"/>
                <w:szCs w:val="21"/>
                <w:highlight w:val="none"/>
              </w:rPr>
              <w:t>131</w:t>
            </w:r>
          </w:p>
        </w:tc>
        <w:tc>
          <w:tcPr>
            <w:tcW w:w="636" w:type="dxa"/>
            <w:vAlign w:val="center"/>
          </w:tcPr>
          <w:p>
            <w:pPr>
              <w:adjustRightInd w:val="0"/>
              <w:jc w:val="center"/>
              <w:textAlignment w:val="baseline"/>
              <w:rPr>
                <w:color w:val="auto"/>
                <w:szCs w:val="21"/>
                <w:highlight w:val="none"/>
              </w:rPr>
            </w:pPr>
            <w:r>
              <w:rPr>
                <w:color w:val="auto"/>
                <w:szCs w:val="21"/>
                <w:highlight w:val="none"/>
              </w:rPr>
              <w:t>182</w:t>
            </w:r>
          </w:p>
        </w:tc>
        <w:tc>
          <w:tcPr>
            <w:tcW w:w="1077" w:type="dxa"/>
            <w:vAlign w:val="bottom"/>
          </w:tcPr>
          <w:p>
            <w:pPr>
              <w:adjustRightInd w:val="0"/>
              <w:jc w:val="center"/>
              <w:textAlignment w:val="baseline"/>
              <w:rPr>
                <w:color w:val="auto"/>
                <w:szCs w:val="21"/>
                <w:highlight w:val="none"/>
              </w:rPr>
            </w:pPr>
            <w:r>
              <w:rPr>
                <w:color w:val="auto"/>
                <w:szCs w:val="21"/>
                <w:highlight w:val="none"/>
              </w:rPr>
              <w:t>江阴</w:t>
            </w:r>
          </w:p>
        </w:tc>
        <w:tc>
          <w:tcPr>
            <w:tcW w:w="1106" w:type="dxa"/>
            <w:vAlign w:val="bottom"/>
          </w:tcPr>
          <w:p>
            <w:pPr>
              <w:adjustRightInd w:val="0"/>
              <w:jc w:val="center"/>
              <w:textAlignment w:val="baseline"/>
              <w:rPr>
                <w:color w:val="auto"/>
                <w:szCs w:val="21"/>
                <w:highlight w:val="none"/>
              </w:rPr>
            </w:pPr>
            <w:r>
              <w:rPr>
                <w:color w:val="auto"/>
                <w:szCs w:val="21"/>
                <w:highlight w:val="none"/>
              </w:rPr>
              <w:t>174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103</w:t>
            </w:r>
          </w:p>
        </w:tc>
        <w:tc>
          <w:tcPr>
            <w:tcW w:w="1079" w:type="dxa"/>
            <w:noWrap/>
            <w:vAlign w:val="bottom"/>
          </w:tcPr>
          <w:p>
            <w:pPr>
              <w:adjustRightInd w:val="0"/>
              <w:jc w:val="center"/>
              <w:textAlignment w:val="baseline"/>
              <w:rPr>
                <w:color w:val="auto"/>
                <w:szCs w:val="21"/>
                <w:highlight w:val="none"/>
              </w:rPr>
            </w:pPr>
            <w:r>
              <w:rPr>
                <w:color w:val="auto"/>
                <w:szCs w:val="21"/>
                <w:highlight w:val="none"/>
              </w:rPr>
              <w:t>焦作</w:t>
            </w:r>
          </w:p>
        </w:tc>
        <w:tc>
          <w:tcPr>
            <w:tcW w:w="1108" w:type="dxa"/>
            <w:noWrap/>
            <w:vAlign w:val="bottom"/>
          </w:tcPr>
          <w:p>
            <w:pPr>
              <w:adjustRightInd w:val="0"/>
              <w:jc w:val="center"/>
              <w:textAlignment w:val="baseline"/>
              <w:rPr>
                <w:color w:val="auto"/>
                <w:szCs w:val="21"/>
                <w:highlight w:val="none"/>
              </w:rPr>
            </w:pPr>
            <w:r>
              <w:rPr>
                <w:color w:val="auto"/>
                <w:szCs w:val="21"/>
                <w:highlight w:val="none"/>
              </w:rPr>
              <w:t>281</w:t>
            </w:r>
          </w:p>
        </w:tc>
        <w:tc>
          <w:tcPr>
            <w:tcW w:w="707" w:type="dxa"/>
            <w:vAlign w:val="center"/>
          </w:tcPr>
          <w:p>
            <w:pPr>
              <w:adjustRightInd w:val="0"/>
              <w:jc w:val="center"/>
              <w:textAlignment w:val="baseline"/>
              <w:rPr>
                <w:color w:val="auto"/>
                <w:szCs w:val="21"/>
                <w:highlight w:val="none"/>
              </w:rPr>
            </w:pPr>
            <w:r>
              <w:rPr>
                <w:color w:val="auto"/>
                <w:szCs w:val="21"/>
                <w:highlight w:val="none"/>
              </w:rPr>
              <w:t>143</w:t>
            </w:r>
          </w:p>
        </w:tc>
        <w:tc>
          <w:tcPr>
            <w:tcW w:w="1077" w:type="dxa"/>
            <w:vAlign w:val="bottom"/>
          </w:tcPr>
          <w:p>
            <w:pPr>
              <w:adjustRightInd w:val="0"/>
              <w:jc w:val="center"/>
              <w:textAlignment w:val="baseline"/>
              <w:rPr>
                <w:color w:val="auto"/>
                <w:szCs w:val="21"/>
                <w:highlight w:val="none"/>
              </w:rPr>
            </w:pPr>
            <w:r>
              <w:rPr>
                <w:color w:val="auto"/>
                <w:szCs w:val="21"/>
                <w:highlight w:val="none"/>
              </w:rPr>
              <w:t>随州</w:t>
            </w:r>
          </w:p>
        </w:tc>
        <w:tc>
          <w:tcPr>
            <w:tcW w:w="1106" w:type="dxa"/>
            <w:vAlign w:val="bottom"/>
          </w:tcPr>
          <w:p>
            <w:pPr>
              <w:adjustRightInd w:val="0"/>
              <w:jc w:val="center"/>
              <w:textAlignment w:val="baseline"/>
              <w:rPr>
                <w:color w:val="auto"/>
                <w:szCs w:val="21"/>
                <w:highlight w:val="none"/>
              </w:rPr>
            </w:pPr>
            <w:r>
              <w:rPr>
                <w:color w:val="auto"/>
                <w:szCs w:val="21"/>
                <w:highlight w:val="none"/>
              </w:rPr>
              <w:t>172</w:t>
            </w:r>
          </w:p>
        </w:tc>
        <w:tc>
          <w:tcPr>
            <w:tcW w:w="636" w:type="dxa"/>
            <w:vAlign w:val="center"/>
          </w:tcPr>
          <w:p>
            <w:pPr>
              <w:adjustRightInd w:val="0"/>
              <w:jc w:val="center"/>
              <w:textAlignment w:val="baseline"/>
              <w:rPr>
                <w:color w:val="auto"/>
                <w:szCs w:val="21"/>
                <w:highlight w:val="none"/>
              </w:rPr>
            </w:pPr>
            <w:r>
              <w:rPr>
                <w:color w:val="auto"/>
                <w:szCs w:val="21"/>
                <w:highlight w:val="none"/>
              </w:rPr>
              <w:t>183</w:t>
            </w:r>
          </w:p>
        </w:tc>
        <w:tc>
          <w:tcPr>
            <w:tcW w:w="1077" w:type="dxa"/>
            <w:vAlign w:val="bottom"/>
          </w:tcPr>
          <w:p>
            <w:pPr>
              <w:adjustRightInd w:val="0"/>
              <w:jc w:val="center"/>
              <w:textAlignment w:val="baseline"/>
              <w:rPr>
                <w:color w:val="auto"/>
                <w:szCs w:val="21"/>
                <w:highlight w:val="none"/>
              </w:rPr>
            </w:pPr>
            <w:r>
              <w:rPr>
                <w:color w:val="auto"/>
                <w:szCs w:val="21"/>
                <w:highlight w:val="none"/>
              </w:rPr>
              <w:t>宜兴</w:t>
            </w:r>
          </w:p>
        </w:tc>
        <w:tc>
          <w:tcPr>
            <w:tcW w:w="1106" w:type="dxa"/>
            <w:vAlign w:val="bottom"/>
          </w:tcPr>
          <w:p>
            <w:pPr>
              <w:adjustRightInd w:val="0"/>
              <w:jc w:val="center"/>
              <w:textAlignment w:val="baseline"/>
              <w:rPr>
                <w:color w:val="auto"/>
                <w:szCs w:val="21"/>
                <w:highlight w:val="none"/>
              </w:rPr>
            </w:pPr>
            <w:r>
              <w:rPr>
                <w:color w:val="auto"/>
                <w:szCs w:val="21"/>
                <w:highlight w:val="none"/>
              </w:rPr>
              <w:t>149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104</w:t>
            </w:r>
          </w:p>
        </w:tc>
        <w:tc>
          <w:tcPr>
            <w:tcW w:w="1079" w:type="dxa"/>
            <w:noWrap/>
            <w:vAlign w:val="bottom"/>
          </w:tcPr>
          <w:p>
            <w:pPr>
              <w:adjustRightInd w:val="0"/>
              <w:jc w:val="center"/>
              <w:textAlignment w:val="baseline"/>
              <w:rPr>
                <w:color w:val="auto"/>
                <w:szCs w:val="21"/>
                <w:highlight w:val="none"/>
              </w:rPr>
            </w:pPr>
            <w:r>
              <w:rPr>
                <w:color w:val="auto"/>
                <w:szCs w:val="21"/>
                <w:highlight w:val="none"/>
              </w:rPr>
              <w:t>三门峡</w:t>
            </w:r>
          </w:p>
        </w:tc>
        <w:tc>
          <w:tcPr>
            <w:tcW w:w="1108" w:type="dxa"/>
            <w:noWrap/>
            <w:vAlign w:val="bottom"/>
          </w:tcPr>
          <w:p>
            <w:pPr>
              <w:adjustRightInd w:val="0"/>
              <w:jc w:val="center"/>
              <w:textAlignment w:val="baseline"/>
              <w:rPr>
                <w:color w:val="auto"/>
                <w:szCs w:val="21"/>
                <w:highlight w:val="none"/>
              </w:rPr>
            </w:pPr>
            <w:r>
              <w:rPr>
                <w:color w:val="auto"/>
                <w:szCs w:val="21"/>
                <w:highlight w:val="none"/>
              </w:rPr>
              <w:t>235</w:t>
            </w:r>
          </w:p>
        </w:tc>
        <w:tc>
          <w:tcPr>
            <w:tcW w:w="707" w:type="dxa"/>
            <w:vAlign w:val="center"/>
          </w:tcPr>
          <w:p>
            <w:pPr>
              <w:adjustRightInd w:val="0"/>
              <w:jc w:val="center"/>
              <w:textAlignment w:val="baseline"/>
              <w:rPr>
                <w:color w:val="auto"/>
                <w:szCs w:val="21"/>
                <w:highlight w:val="none"/>
              </w:rPr>
            </w:pPr>
            <w:r>
              <w:rPr>
                <w:color w:val="auto"/>
                <w:szCs w:val="21"/>
                <w:highlight w:val="none"/>
              </w:rPr>
              <w:t>144</w:t>
            </w:r>
          </w:p>
        </w:tc>
        <w:tc>
          <w:tcPr>
            <w:tcW w:w="1077" w:type="dxa"/>
            <w:vAlign w:val="bottom"/>
          </w:tcPr>
          <w:p>
            <w:pPr>
              <w:adjustRightInd w:val="0"/>
              <w:jc w:val="center"/>
              <w:textAlignment w:val="baseline"/>
              <w:rPr>
                <w:color w:val="auto"/>
                <w:szCs w:val="21"/>
                <w:highlight w:val="none"/>
              </w:rPr>
            </w:pPr>
            <w:r>
              <w:rPr>
                <w:color w:val="auto"/>
                <w:szCs w:val="21"/>
                <w:highlight w:val="none"/>
              </w:rPr>
              <w:t>恩施州</w:t>
            </w:r>
          </w:p>
        </w:tc>
        <w:tc>
          <w:tcPr>
            <w:tcW w:w="1106" w:type="dxa"/>
            <w:vAlign w:val="bottom"/>
          </w:tcPr>
          <w:p>
            <w:pPr>
              <w:adjustRightInd w:val="0"/>
              <w:jc w:val="center"/>
              <w:textAlignment w:val="baseline"/>
              <w:rPr>
                <w:color w:val="auto"/>
                <w:szCs w:val="21"/>
                <w:highlight w:val="none"/>
              </w:rPr>
            </w:pPr>
            <w:r>
              <w:rPr>
                <w:color w:val="auto"/>
                <w:szCs w:val="21"/>
                <w:highlight w:val="none"/>
              </w:rPr>
              <w:t>144</w:t>
            </w:r>
          </w:p>
        </w:tc>
        <w:tc>
          <w:tcPr>
            <w:tcW w:w="636" w:type="dxa"/>
            <w:vAlign w:val="center"/>
          </w:tcPr>
          <w:p>
            <w:pPr>
              <w:adjustRightInd w:val="0"/>
              <w:jc w:val="center"/>
              <w:textAlignment w:val="baseline"/>
              <w:rPr>
                <w:color w:val="auto"/>
                <w:szCs w:val="21"/>
                <w:highlight w:val="none"/>
              </w:rPr>
            </w:pPr>
            <w:r>
              <w:rPr>
                <w:color w:val="auto"/>
                <w:szCs w:val="21"/>
                <w:highlight w:val="none"/>
              </w:rPr>
              <w:t>184</w:t>
            </w:r>
          </w:p>
        </w:tc>
        <w:tc>
          <w:tcPr>
            <w:tcW w:w="1077" w:type="dxa"/>
            <w:vAlign w:val="bottom"/>
          </w:tcPr>
          <w:p>
            <w:pPr>
              <w:adjustRightInd w:val="0"/>
              <w:jc w:val="center"/>
              <w:textAlignment w:val="baseline"/>
              <w:rPr>
                <w:color w:val="auto"/>
                <w:szCs w:val="21"/>
                <w:highlight w:val="none"/>
              </w:rPr>
            </w:pPr>
            <w:r>
              <w:rPr>
                <w:color w:val="auto"/>
                <w:szCs w:val="21"/>
                <w:highlight w:val="none"/>
              </w:rPr>
              <w:t>溧阳</w:t>
            </w:r>
          </w:p>
        </w:tc>
        <w:tc>
          <w:tcPr>
            <w:tcW w:w="1106" w:type="dxa"/>
            <w:vAlign w:val="bottom"/>
          </w:tcPr>
          <w:p>
            <w:pPr>
              <w:adjustRightInd w:val="0"/>
              <w:jc w:val="center"/>
              <w:textAlignment w:val="baseline"/>
              <w:rPr>
                <w:color w:val="auto"/>
                <w:szCs w:val="21"/>
                <w:highlight w:val="none"/>
              </w:rPr>
            </w:pPr>
            <w:r>
              <w:rPr>
                <w:color w:val="auto"/>
                <w:szCs w:val="21"/>
                <w:highlight w:val="none"/>
              </w:rPr>
              <w:t>171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105</w:t>
            </w:r>
          </w:p>
        </w:tc>
        <w:tc>
          <w:tcPr>
            <w:tcW w:w="1079" w:type="dxa"/>
            <w:noWrap/>
            <w:vAlign w:val="bottom"/>
          </w:tcPr>
          <w:p>
            <w:pPr>
              <w:adjustRightInd w:val="0"/>
              <w:jc w:val="center"/>
              <w:textAlignment w:val="baseline"/>
              <w:rPr>
                <w:color w:val="auto"/>
                <w:szCs w:val="21"/>
                <w:highlight w:val="none"/>
              </w:rPr>
            </w:pPr>
            <w:r>
              <w:rPr>
                <w:color w:val="auto"/>
                <w:szCs w:val="21"/>
                <w:highlight w:val="none"/>
              </w:rPr>
              <w:t>鹤壁</w:t>
            </w:r>
          </w:p>
        </w:tc>
        <w:tc>
          <w:tcPr>
            <w:tcW w:w="1108" w:type="dxa"/>
            <w:noWrap/>
            <w:vAlign w:val="bottom"/>
          </w:tcPr>
          <w:p>
            <w:pPr>
              <w:adjustRightInd w:val="0"/>
              <w:jc w:val="center"/>
              <w:textAlignment w:val="baseline"/>
              <w:rPr>
                <w:color w:val="auto"/>
                <w:szCs w:val="21"/>
                <w:highlight w:val="none"/>
              </w:rPr>
            </w:pPr>
            <w:r>
              <w:rPr>
                <w:color w:val="auto"/>
                <w:szCs w:val="21"/>
                <w:highlight w:val="none"/>
              </w:rPr>
              <w:t>279</w:t>
            </w:r>
          </w:p>
        </w:tc>
        <w:tc>
          <w:tcPr>
            <w:tcW w:w="707" w:type="dxa"/>
            <w:vAlign w:val="center"/>
          </w:tcPr>
          <w:p>
            <w:pPr>
              <w:adjustRightInd w:val="0"/>
              <w:jc w:val="center"/>
              <w:textAlignment w:val="baseline"/>
              <w:rPr>
                <w:color w:val="auto"/>
                <w:szCs w:val="21"/>
                <w:highlight w:val="none"/>
              </w:rPr>
            </w:pPr>
            <w:r>
              <w:rPr>
                <w:color w:val="auto"/>
                <w:szCs w:val="21"/>
                <w:highlight w:val="none"/>
              </w:rPr>
              <w:t>145</w:t>
            </w:r>
          </w:p>
        </w:tc>
        <w:tc>
          <w:tcPr>
            <w:tcW w:w="1077" w:type="dxa"/>
            <w:vAlign w:val="bottom"/>
          </w:tcPr>
          <w:p>
            <w:pPr>
              <w:adjustRightInd w:val="0"/>
              <w:jc w:val="center"/>
              <w:textAlignment w:val="baseline"/>
              <w:rPr>
                <w:color w:val="auto"/>
                <w:szCs w:val="21"/>
                <w:highlight w:val="none"/>
              </w:rPr>
            </w:pPr>
            <w:r>
              <w:rPr>
                <w:color w:val="auto"/>
                <w:szCs w:val="21"/>
                <w:highlight w:val="none"/>
              </w:rPr>
              <w:t>襄阳</w:t>
            </w:r>
          </w:p>
        </w:tc>
        <w:tc>
          <w:tcPr>
            <w:tcW w:w="1106" w:type="dxa"/>
            <w:vAlign w:val="bottom"/>
          </w:tcPr>
          <w:p>
            <w:pPr>
              <w:adjustRightInd w:val="0"/>
              <w:jc w:val="center"/>
              <w:textAlignment w:val="baseline"/>
              <w:rPr>
                <w:color w:val="auto"/>
                <w:szCs w:val="21"/>
                <w:highlight w:val="none"/>
              </w:rPr>
            </w:pPr>
            <w:r>
              <w:rPr>
                <w:color w:val="auto"/>
                <w:szCs w:val="21"/>
                <w:highlight w:val="none"/>
              </w:rPr>
              <w:t>229</w:t>
            </w:r>
          </w:p>
        </w:tc>
        <w:tc>
          <w:tcPr>
            <w:tcW w:w="636" w:type="dxa"/>
            <w:vAlign w:val="center"/>
          </w:tcPr>
          <w:p>
            <w:pPr>
              <w:adjustRightInd w:val="0"/>
              <w:jc w:val="center"/>
              <w:textAlignment w:val="baseline"/>
              <w:rPr>
                <w:color w:val="auto"/>
                <w:szCs w:val="21"/>
                <w:highlight w:val="none"/>
              </w:rPr>
            </w:pPr>
            <w:r>
              <w:rPr>
                <w:color w:val="auto"/>
                <w:szCs w:val="21"/>
                <w:highlight w:val="none"/>
              </w:rPr>
              <w:t>185</w:t>
            </w:r>
          </w:p>
        </w:tc>
        <w:tc>
          <w:tcPr>
            <w:tcW w:w="1077" w:type="dxa"/>
            <w:vAlign w:val="bottom"/>
          </w:tcPr>
          <w:p>
            <w:pPr>
              <w:adjustRightInd w:val="0"/>
              <w:jc w:val="center"/>
              <w:textAlignment w:val="baseline"/>
              <w:rPr>
                <w:color w:val="auto"/>
                <w:szCs w:val="21"/>
                <w:highlight w:val="none"/>
              </w:rPr>
            </w:pPr>
            <w:r>
              <w:rPr>
                <w:color w:val="auto"/>
                <w:szCs w:val="21"/>
                <w:highlight w:val="none"/>
              </w:rPr>
              <w:t>金坛</w:t>
            </w:r>
          </w:p>
        </w:tc>
        <w:tc>
          <w:tcPr>
            <w:tcW w:w="1106" w:type="dxa"/>
            <w:vAlign w:val="bottom"/>
          </w:tcPr>
          <w:p>
            <w:pPr>
              <w:adjustRightInd w:val="0"/>
              <w:jc w:val="center"/>
              <w:textAlignment w:val="baseline"/>
              <w:rPr>
                <w:color w:val="auto"/>
                <w:szCs w:val="21"/>
                <w:highlight w:val="none"/>
              </w:rPr>
            </w:pPr>
            <w:r>
              <w:rPr>
                <w:color w:val="auto"/>
                <w:szCs w:val="21"/>
                <w:highlight w:val="none"/>
              </w:rPr>
              <w:t>150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106</w:t>
            </w:r>
          </w:p>
        </w:tc>
        <w:tc>
          <w:tcPr>
            <w:tcW w:w="1079" w:type="dxa"/>
            <w:noWrap/>
            <w:vAlign w:val="bottom"/>
          </w:tcPr>
          <w:p>
            <w:pPr>
              <w:adjustRightInd w:val="0"/>
              <w:jc w:val="center"/>
              <w:textAlignment w:val="baseline"/>
              <w:rPr>
                <w:color w:val="auto"/>
                <w:szCs w:val="21"/>
                <w:highlight w:val="none"/>
              </w:rPr>
            </w:pPr>
            <w:r>
              <w:rPr>
                <w:color w:val="auto"/>
                <w:szCs w:val="21"/>
                <w:highlight w:val="none"/>
              </w:rPr>
              <w:t>新乡</w:t>
            </w:r>
          </w:p>
        </w:tc>
        <w:tc>
          <w:tcPr>
            <w:tcW w:w="1108" w:type="dxa"/>
            <w:noWrap/>
            <w:vAlign w:val="bottom"/>
          </w:tcPr>
          <w:p>
            <w:pPr>
              <w:adjustRightInd w:val="0"/>
              <w:jc w:val="center"/>
              <w:textAlignment w:val="baseline"/>
              <w:rPr>
                <w:color w:val="auto"/>
                <w:szCs w:val="21"/>
                <w:highlight w:val="none"/>
              </w:rPr>
            </w:pPr>
            <w:r>
              <w:rPr>
                <w:color w:val="auto"/>
                <w:szCs w:val="21"/>
                <w:highlight w:val="none"/>
              </w:rPr>
              <w:t>299</w:t>
            </w:r>
          </w:p>
        </w:tc>
        <w:tc>
          <w:tcPr>
            <w:tcW w:w="707" w:type="dxa"/>
            <w:vAlign w:val="center"/>
          </w:tcPr>
          <w:p>
            <w:pPr>
              <w:adjustRightInd w:val="0"/>
              <w:jc w:val="center"/>
              <w:textAlignment w:val="baseline"/>
              <w:rPr>
                <w:color w:val="auto"/>
                <w:szCs w:val="21"/>
                <w:highlight w:val="none"/>
              </w:rPr>
            </w:pPr>
            <w:r>
              <w:rPr>
                <w:color w:val="auto"/>
                <w:szCs w:val="21"/>
                <w:highlight w:val="none"/>
              </w:rPr>
              <w:t>146</w:t>
            </w:r>
          </w:p>
        </w:tc>
        <w:tc>
          <w:tcPr>
            <w:tcW w:w="1077" w:type="dxa"/>
            <w:vAlign w:val="bottom"/>
          </w:tcPr>
          <w:p>
            <w:pPr>
              <w:adjustRightInd w:val="0"/>
              <w:jc w:val="center"/>
              <w:textAlignment w:val="baseline"/>
              <w:rPr>
                <w:color w:val="auto"/>
                <w:szCs w:val="21"/>
                <w:highlight w:val="none"/>
              </w:rPr>
            </w:pPr>
            <w:r>
              <w:rPr>
                <w:color w:val="auto"/>
                <w:szCs w:val="21"/>
                <w:highlight w:val="none"/>
              </w:rPr>
              <w:t>长沙</w:t>
            </w:r>
          </w:p>
        </w:tc>
        <w:tc>
          <w:tcPr>
            <w:tcW w:w="1106" w:type="dxa"/>
            <w:vAlign w:val="bottom"/>
          </w:tcPr>
          <w:p>
            <w:pPr>
              <w:adjustRightInd w:val="0"/>
              <w:jc w:val="center"/>
              <w:textAlignment w:val="baseline"/>
              <w:rPr>
                <w:color w:val="auto"/>
                <w:szCs w:val="21"/>
                <w:highlight w:val="none"/>
              </w:rPr>
            </w:pPr>
            <w:r>
              <w:rPr>
                <w:color w:val="auto"/>
                <w:szCs w:val="21"/>
                <w:highlight w:val="none"/>
              </w:rPr>
              <w:t>212</w:t>
            </w:r>
          </w:p>
        </w:tc>
        <w:tc>
          <w:tcPr>
            <w:tcW w:w="636" w:type="dxa"/>
            <w:vAlign w:val="center"/>
          </w:tcPr>
          <w:p>
            <w:pPr>
              <w:adjustRightInd w:val="0"/>
              <w:jc w:val="center"/>
              <w:textAlignment w:val="baseline"/>
              <w:rPr>
                <w:color w:val="auto"/>
                <w:szCs w:val="21"/>
                <w:highlight w:val="none"/>
              </w:rPr>
            </w:pPr>
            <w:r>
              <w:rPr>
                <w:color w:val="auto"/>
                <w:szCs w:val="21"/>
                <w:highlight w:val="none"/>
              </w:rPr>
              <w:t>186</w:t>
            </w:r>
          </w:p>
        </w:tc>
        <w:tc>
          <w:tcPr>
            <w:tcW w:w="1077" w:type="dxa"/>
            <w:vAlign w:val="bottom"/>
          </w:tcPr>
          <w:p>
            <w:pPr>
              <w:adjustRightInd w:val="0"/>
              <w:jc w:val="center"/>
              <w:textAlignment w:val="baseline"/>
              <w:rPr>
                <w:color w:val="auto"/>
                <w:szCs w:val="21"/>
                <w:highlight w:val="none"/>
              </w:rPr>
            </w:pPr>
            <w:r>
              <w:rPr>
                <w:color w:val="auto"/>
                <w:szCs w:val="21"/>
                <w:highlight w:val="none"/>
              </w:rPr>
              <w:t>吴江区</w:t>
            </w:r>
          </w:p>
        </w:tc>
        <w:tc>
          <w:tcPr>
            <w:tcW w:w="1106" w:type="dxa"/>
            <w:vAlign w:val="bottom"/>
          </w:tcPr>
          <w:p>
            <w:pPr>
              <w:adjustRightInd w:val="0"/>
              <w:jc w:val="center"/>
              <w:textAlignment w:val="baseline"/>
              <w:rPr>
                <w:color w:val="auto"/>
                <w:szCs w:val="21"/>
                <w:highlight w:val="none"/>
              </w:rPr>
            </w:pPr>
            <w:r>
              <w:rPr>
                <w:color w:val="auto"/>
                <w:szCs w:val="21"/>
                <w:highlight w:val="none"/>
              </w:rPr>
              <w:t>148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107</w:t>
            </w:r>
          </w:p>
        </w:tc>
        <w:tc>
          <w:tcPr>
            <w:tcW w:w="1079" w:type="dxa"/>
            <w:noWrap/>
            <w:vAlign w:val="bottom"/>
          </w:tcPr>
          <w:p>
            <w:pPr>
              <w:adjustRightInd w:val="0"/>
              <w:jc w:val="center"/>
              <w:textAlignment w:val="baseline"/>
              <w:rPr>
                <w:color w:val="auto"/>
                <w:szCs w:val="21"/>
                <w:highlight w:val="none"/>
              </w:rPr>
            </w:pPr>
            <w:r>
              <w:rPr>
                <w:color w:val="auto"/>
                <w:szCs w:val="21"/>
                <w:highlight w:val="none"/>
              </w:rPr>
              <w:t>濮阳</w:t>
            </w:r>
          </w:p>
        </w:tc>
        <w:tc>
          <w:tcPr>
            <w:tcW w:w="1108" w:type="dxa"/>
            <w:noWrap/>
            <w:vAlign w:val="bottom"/>
          </w:tcPr>
          <w:p>
            <w:pPr>
              <w:adjustRightInd w:val="0"/>
              <w:jc w:val="center"/>
              <w:textAlignment w:val="baseline"/>
              <w:rPr>
                <w:color w:val="auto"/>
                <w:szCs w:val="21"/>
                <w:highlight w:val="none"/>
              </w:rPr>
            </w:pPr>
            <w:r>
              <w:rPr>
                <w:color w:val="auto"/>
                <w:szCs w:val="21"/>
                <w:highlight w:val="none"/>
              </w:rPr>
              <w:t>255</w:t>
            </w:r>
          </w:p>
        </w:tc>
        <w:tc>
          <w:tcPr>
            <w:tcW w:w="707" w:type="dxa"/>
            <w:vAlign w:val="center"/>
          </w:tcPr>
          <w:p>
            <w:pPr>
              <w:adjustRightInd w:val="0"/>
              <w:jc w:val="center"/>
              <w:textAlignment w:val="baseline"/>
              <w:rPr>
                <w:color w:val="auto"/>
                <w:szCs w:val="21"/>
                <w:highlight w:val="none"/>
              </w:rPr>
            </w:pPr>
            <w:r>
              <w:rPr>
                <w:color w:val="auto"/>
                <w:szCs w:val="21"/>
                <w:highlight w:val="none"/>
              </w:rPr>
              <w:t>147</w:t>
            </w:r>
          </w:p>
        </w:tc>
        <w:tc>
          <w:tcPr>
            <w:tcW w:w="1077" w:type="dxa"/>
            <w:vAlign w:val="bottom"/>
          </w:tcPr>
          <w:p>
            <w:pPr>
              <w:adjustRightInd w:val="0"/>
              <w:jc w:val="center"/>
              <w:textAlignment w:val="baseline"/>
              <w:rPr>
                <w:color w:val="auto"/>
                <w:szCs w:val="21"/>
                <w:highlight w:val="none"/>
              </w:rPr>
            </w:pPr>
            <w:r>
              <w:rPr>
                <w:color w:val="auto"/>
                <w:szCs w:val="21"/>
                <w:highlight w:val="none"/>
              </w:rPr>
              <w:t>湘潭</w:t>
            </w:r>
          </w:p>
        </w:tc>
        <w:tc>
          <w:tcPr>
            <w:tcW w:w="1106" w:type="dxa"/>
            <w:vAlign w:val="bottom"/>
          </w:tcPr>
          <w:p>
            <w:pPr>
              <w:adjustRightInd w:val="0"/>
              <w:jc w:val="center"/>
              <w:textAlignment w:val="baseline"/>
              <w:rPr>
                <w:color w:val="auto"/>
                <w:szCs w:val="21"/>
                <w:highlight w:val="none"/>
              </w:rPr>
            </w:pPr>
            <w:r>
              <w:rPr>
                <w:color w:val="auto"/>
                <w:szCs w:val="21"/>
                <w:highlight w:val="none"/>
              </w:rPr>
              <w:t>176</w:t>
            </w:r>
          </w:p>
        </w:tc>
        <w:tc>
          <w:tcPr>
            <w:tcW w:w="636" w:type="dxa"/>
            <w:vAlign w:val="center"/>
          </w:tcPr>
          <w:p>
            <w:pPr>
              <w:adjustRightInd w:val="0"/>
              <w:jc w:val="center"/>
              <w:textAlignment w:val="baseline"/>
              <w:rPr>
                <w:color w:val="auto"/>
                <w:szCs w:val="21"/>
                <w:highlight w:val="none"/>
              </w:rPr>
            </w:pPr>
            <w:r>
              <w:rPr>
                <w:color w:val="auto"/>
                <w:szCs w:val="21"/>
                <w:highlight w:val="none"/>
              </w:rPr>
              <w:t>187</w:t>
            </w:r>
          </w:p>
        </w:tc>
        <w:tc>
          <w:tcPr>
            <w:tcW w:w="1077" w:type="dxa"/>
            <w:vAlign w:val="bottom"/>
          </w:tcPr>
          <w:p>
            <w:pPr>
              <w:adjustRightInd w:val="0"/>
              <w:jc w:val="center"/>
              <w:textAlignment w:val="baseline"/>
              <w:rPr>
                <w:color w:val="auto"/>
                <w:szCs w:val="21"/>
                <w:highlight w:val="none"/>
              </w:rPr>
            </w:pPr>
            <w:r>
              <w:rPr>
                <w:color w:val="auto"/>
                <w:szCs w:val="21"/>
                <w:highlight w:val="none"/>
              </w:rPr>
              <w:t>常熟</w:t>
            </w:r>
          </w:p>
        </w:tc>
        <w:tc>
          <w:tcPr>
            <w:tcW w:w="1106" w:type="dxa"/>
            <w:vAlign w:val="bottom"/>
          </w:tcPr>
          <w:p>
            <w:pPr>
              <w:adjustRightInd w:val="0"/>
              <w:jc w:val="center"/>
              <w:textAlignment w:val="baseline"/>
              <w:rPr>
                <w:color w:val="auto"/>
                <w:szCs w:val="21"/>
                <w:highlight w:val="none"/>
              </w:rPr>
            </w:pPr>
            <w:r>
              <w:rPr>
                <w:color w:val="auto"/>
                <w:szCs w:val="21"/>
                <w:highlight w:val="none"/>
              </w:rPr>
              <w:t>141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108</w:t>
            </w:r>
          </w:p>
        </w:tc>
        <w:tc>
          <w:tcPr>
            <w:tcW w:w="1079" w:type="dxa"/>
            <w:noWrap/>
            <w:vAlign w:val="bottom"/>
          </w:tcPr>
          <w:p>
            <w:pPr>
              <w:adjustRightInd w:val="0"/>
              <w:jc w:val="center"/>
              <w:textAlignment w:val="baseline"/>
              <w:rPr>
                <w:color w:val="auto"/>
                <w:szCs w:val="21"/>
                <w:highlight w:val="none"/>
              </w:rPr>
            </w:pPr>
            <w:r>
              <w:rPr>
                <w:color w:val="auto"/>
                <w:szCs w:val="21"/>
                <w:highlight w:val="none"/>
              </w:rPr>
              <w:t>许昌</w:t>
            </w:r>
          </w:p>
        </w:tc>
        <w:tc>
          <w:tcPr>
            <w:tcW w:w="1108" w:type="dxa"/>
            <w:noWrap/>
            <w:vAlign w:val="bottom"/>
          </w:tcPr>
          <w:p>
            <w:pPr>
              <w:adjustRightInd w:val="0"/>
              <w:jc w:val="center"/>
              <w:textAlignment w:val="baseline"/>
              <w:rPr>
                <w:color w:val="auto"/>
                <w:szCs w:val="21"/>
                <w:highlight w:val="none"/>
              </w:rPr>
            </w:pPr>
            <w:r>
              <w:rPr>
                <w:color w:val="auto"/>
                <w:szCs w:val="21"/>
                <w:highlight w:val="none"/>
              </w:rPr>
              <w:t>240</w:t>
            </w:r>
          </w:p>
        </w:tc>
        <w:tc>
          <w:tcPr>
            <w:tcW w:w="707" w:type="dxa"/>
            <w:vAlign w:val="center"/>
          </w:tcPr>
          <w:p>
            <w:pPr>
              <w:adjustRightInd w:val="0"/>
              <w:jc w:val="center"/>
              <w:textAlignment w:val="baseline"/>
              <w:rPr>
                <w:color w:val="auto"/>
                <w:szCs w:val="21"/>
                <w:highlight w:val="none"/>
              </w:rPr>
            </w:pPr>
            <w:r>
              <w:rPr>
                <w:color w:val="auto"/>
                <w:szCs w:val="21"/>
                <w:highlight w:val="none"/>
              </w:rPr>
              <w:t>148</w:t>
            </w:r>
          </w:p>
        </w:tc>
        <w:tc>
          <w:tcPr>
            <w:tcW w:w="1077" w:type="dxa"/>
            <w:vAlign w:val="bottom"/>
          </w:tcPr>
          <w:p>
            <w:pPr>
              <w:adjustRightInd w:val="0"/>
              <w:jc w:val="center"/>
              <w:textAlignment w:val="baseline"/>
              <w:rPr>
                <w:color w:val="auto"/>
                <w:szCs w:val="21"/>
                <w:highlight w:val="none"/>
              </w:rPr>
            </w:pPr>
            <w:r>
              <w:rPr>
                <w:color w:val="auto"/>
                <w:szCs w:val="21"/>
                <w:highlight w:val="none"/>
              </w:rPr>
              <w:t>株洲</w:t>
            </w:r>
          </w:p>
        </w:tc>
        <w:tc>
          <w:tcPr>
            <w:tcW w:w="1106" w:type="dxa"/>
            <w:vAlign w:val="bottom"/>
          </w:tcPr>
          <w:p>
            <w:pPr>
              <w:adjustRightInd w:val="0"/>
              <w:jc w:val="center"/>
              <w:textAlignment w:val="baseline"/>
              <w:rPr>
                <w:color w:val="auto"/>
                <w:szCs w:val="21"/>
                <w:highlight w:val="none"/>
              </w:rPr>
            </w:pPr>
            <w:r>
              <w:rPr>
                <w:color w:val="auto"/>
                <w:szCs w:val="21"/>
                <w:highlight w:val="none"/>
              </w:rPr>
              <w:t>188</w:t>
            </w:r>
          </w:p>
        </w:tc>
        <w:tc>
          <w:tcPr>
            <w:tcW w:w="636" w:type="dxa"/>
            <w:vAlign w:val="center"/>
          </w:tcPr>
          <w:p>
            <w:pPr>
              <w:adjustRightInd w:val="0"/>
              <w:jc w:val="center"/>
              <w:textAlignment w:val="baseline"/>
              <w:rPr>
                <w:color w:val="auto"/>
                <w:szCs w:val="21"/>
                <w:highlight w:val="none"/>
              </w:rPr>
            </w:pPr>
            <w:r>
              <w:rPr>
                <w:color w:val="auto"/>
                <w:szCs w:val="21"/>
                <w:highlight w:val="none"/>
              </w:rPr>
              <w:t>188</w:t>
            </w:r>
          </w:p>
        </w:tc>
        <w:tc>
          <w:tcPr>
            <w:tcW w:w="1077" w:type="dxa"/>
            <w:vAlign w:val="bottom"/>
          </w:tcPr>
          <w:p>
            <w:pPr>
              <w:adjustRightInd w:val="0"/>
              <w:jc w:val="center"/>
              <w:textAlignment w:val="baseline"/>
              <w:rPr>
                <w:color w:val="auto"/>
                <w:szCs w:val="21"/>
                <w:highlight w:val="none"/>
              </w:rPr>
            </w:pPr>
            <w:r>
              <w:rPr>
                <w:color w:val="auto"/>
                <w:szCs w:val="21"/>
                <w:highlight w:val="none"/>
              </w:rPr>
              <w:t>张家港</w:t>
            </w:r>
          </w:p>
        </w:tc>
        <w:tc>
          <w:tcPr>
            <w:tcW w:w="1106" w:type="dxa"/>
            <w:vAlign w:val="bottom"/>
          </w:tcPr>
          <w:p>
            <w:pPr>
              <w:adjustRightInd w:val="0"/>
              <w:jc w:val="center"/>
              <w:textAlignment w:val="baseline"/>
              <w:rPr>
                <w:color w:val="auto"/>
                <w:szCs w:val="21"/>
                <w:highlight w:val="none"/>
              </w:rPr>
            </w:pPr>
            <w:r>
              <w:rPr>
                <w:color w:val="auto"/>
                <w:szCs w:val="21"/>
                <w:highlight w:val="none"/>
              </w:rPr>
              <w:t>177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109</w:t>
            </w:r>
          </w:p>
        </w:tc>
        <w:tc>
          <w:tcPr>
            <w:tcW w:w="1079" w:type="dxa"/>
            <w:noWrap/>
            <w:vAlign w:val="bottom"/>
          </w:tcPr>
          <w:p>
            <w:pPr>
              <w:adjustRightInd w:val="0"/>
              <w:jc w:val="center"/>
              <w:textAlignment w:val="baseline"/>
              <w:rPr>
                <w:color w:val="auto"/>
                <w:szCs w:val="21"/>
                <w:highlight w:val="none"/>
              </w:rPr>
            </w:pPr>
            <w:r>
              <w:rPr>
                <w:color w:val="auto"/>
                <w:szCs w:val="21"/>
                <w:highlight w:val="none"/>
              </w:rPr>
              <w:t>漯河</w:t>
            </w:r>
          </w:p>
        </w:tc>
        <w:tc>
          <w:tcPr>
            <w:tcW w:w="1108" w:type="dxa"/>
            <w:noWrap/>
            <w:vAlign w:val="bottom"/>
          </w:tcPr>
          <w:p>
            <w:pPr>
              <w:adjustRightInd w:val="0"/>
              <w:jc w:val="center"/>
              <w:textAlignment w:val="baseline"/>
              <w:rPr>
                <w:color w:val="auto"/>
                <w:szCs w:val="21"/>
                <w:highlight w:val="none"/>
              </w:rPr>
            </w:pPr>
            <w:r>
              <w:rPr>
                <w:color w:val="auto"/>
                <w:szCs w:val="21"/>
                <w:highlight w:val="none"/>
              </w:rPr>
              <w:t>242</w:t>
            </w:r>
          </w:p>
        </w:tc>
        <w:tc>
          <w:tcPr>
            <w:tcW w:w="707" w:type="dxa"/>
            <w:vAlign w:val="center"/>
          </w:tcPr>
          <w:p>
            <w:pPr>
              <w:adjustRightInd w:val="0"/>
              <w:jc w:val="center"/>
              <w:textAlignment w:val="baseline"/>
              <w:rPr>
                <w:color w:val="auto"/>
                <w:szCs w:val="21"/>
                <w:highlight w:val="none"/>
              </w:rPr>
            </w:pPr>
            <w:r>
              <w:rPr>
                <w:color w:val="auto"/>
                <w:szCs w:val="21"/>
                <w:highlight w:val="none"/>
              </w:rPr>
              <w:t>149</w:t>
            </w:r>
          </w:p>
        </w:tc>
        <w:tc>
          <w:tcPr>
            <w:tcW w:w="1077" w:type="dxa"/>
            <w:vAlign w:val="bottom"/>
          </w:tcPr>
          <w:p>
            <w:pPr>
              <w:adjustRightInd w:val="0"/>
              <w:jc w:val="center"/>
              <w:textAlignment w:val="baseline"/>
              <w:rPr>
                <w:color w:val="auto"/>
                <w:szCs w:val="21"/>
                <w:highlight w:val="none"/>
              </w:rPr>
            </w:pPr>
            <w:r>
              <w:rPr>
                <w:color w:val="auto"/>
                <w:szCs w:val="21"/>
                <w:highlight w:val="none"/>
              </w:rPr>
              <w:t>岳阳</w:t>
            </w:r>
          </w:p>
        </w:tc>
        <w:tc>
          <w:tcPr>
            <w:tcW w:w="1106" w:type="dxa"/>
            <w:vAlign w:val="bottom"/>
          </w:tcPr>
          <w:p>
            <w:pPr>
              <w:adjustRightInd w:val="0"/>
              <w:jc w:val="center"/>
              <w:textAlignment w:val="baseline"/>
              <w:rPr>
                <w:color w:val="auto"/>
                <w:szCs w:val="21"/>
                <w:highlight w:val="none"/>
              </w:rPr>
            </w:pPr>
            <w:r>
              <w:rPr>
                <w:color w:val="auto"/>
                <w:szCs w:val="21"/>
                <w:highlight w:val="none"/>
              </w:rPr>
              <w:t>134</w:t>
            </w:r>
          </w:p>
        </w:tc>
        <w:tc>
          <w:tcPr>
            <w:tcW w:w="636" w:type="dxa"/>
            <w:vAlign w:val="center"/>
          </w:tcPr>
          <w:p>
            <w:pPr>
              <w:adjustRightInd w:val="0"/>
              <w:jc w:val="center"/>
              <w:textAlignment w:val="baseline"/>
              <w:rPr>
                <w:color w:val="auto"/>
                <w:szCs w:val="21"/>
                <w:highlight w:val="none"/>
              </w:rPr>
            </w:pPr>
            <w:r>
              <w:rPr>
                <w:color w:val="auto"/>
                <w:szCs w:val="21"/>
                <w:highlight w:val="none"/>
              </w:rPr>
              <w:t>189</w:t>
            </w:r>
          </w:p>
        </w:tc>
        <w:tc>
          <w:tcPr>
            <w:tcW w:w="1077" w:type="dxa"/>
            <w:vAlign w:val="bottom"/>
          </w:tcPr>
          <w:p>
            <w:pPr>
              <w:adjustRightInd w:val="0"/>
              <w:jc w:val="center"/>
              <w:textAlignment w:val="baseline"/>
              <w:rPr>
                <w:color w:val="auto"/>
                <w:szCs w:val="21"/>
                <w:highlight w:val="none"/>
              </w:rPr>
            </w:pPr>
            <w:r>
              <w:rPr>
                <w:color w:val="auto"/>
                <w:szCs w:val="21"/>
                <w:highlight w:val="none"/>
              </w:rPr>
              <w:t>昆山</w:t>
            </w:r>
          </w:p>
        </w:tc>
        <w:tc>
          <w:tcPr>
            <w:tcW w:w="1106" w:type="dxa"/>
            <w:vAlign w:val="bottom"/>
          </w:tcPr>
          <w:p>
            <w:pPr>
              <w:adjustRightInd w:val="0"/>
              <w:jc w:val="center"/>
              <w:textAlignment w:val="baseline"/>
              <w:rPr>
                <w:color w:val="auto"/>
                <w:szCs w:val="21"/>
                <w:highlight w:val="none"/>
              </w:rPr>
            </w:pPr>
            <w:r>
              <w:rPr>
                <w:color w:val="auto"/>
                <w:szCs w:val="21"/>
                <w:highlight w:val="none"/>
              </w:rPr>
              <w:t>153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110</w:t>
            </w:r>
          </w:p>
        </w:tc>
        <w:tc>
          <w:tcPr>
            <w:tcW w:w="1079" w:type="dxa"/>
            <w:noWrap/>
            <w:vAlign w:val="bottom"/>
          </w:tcPr>
          <w:p>
            <w:pPr>
              <w:adjustRightInd w:val="0"/>
              <w:jc w:val="center"/>
              <w:textAlignment w:val="baseline"/>
              <w:rPr>
                <w:color w:val="auto"/>
                <w:szCs w:val="21"/>
                <w:highlight w:val="none"/>
              </w:rPr>
            </w:pPr>
            <w:r>
              <w:rPr>
                <w:color w:val="auto"/>
                <w:szCs w:val="21"/>
                <w:highlight w:val="none"/>
              </w:rPr>
              <w:t>南阳</w:t>
            </w:r>
          </w:p>
        </w:tc>
        <w:tc>
          <w:tcPr>
            <w:tcW w:w="1108" w:type="dxa"/>
            <w:noWrap/>
            <w:vAlign w:val="bottom"/>
          </w:tcPr>
          <w:p>
            <w:pPr>
              <w:adjustRightInd w:val="0"/>
              <w:jc w:val="center"/>
              <w:textAlignment w:val="baseline"/>
              <w:rPr>
                <w:color w:val="auto"/>
                <w:szCs w:val="21"/>
                <w:highlight w:val="none"/>
              </w:rPr>
            </w:pPr>
            <w:r>
              <w:rPr>
                <w:color w:val="auto"/>
                <w:szCs w:val="21"/>
                <w:highlight w:val="none"/>
              </w:rPr>
              <w:t>182</w:t>
            </w:r>
          </w:p>
        </w:tc>
        <w:tc>
          <w:tcPr>
            <w:tcW w:w="707" w:type="dxa"/>
            <w:vAlign w:val="center"/>
          </w:tcPr>
          <w:p>
            <w:pPr>
              <w:adjustRightInd w:val="0"/>
              <w:jc w:val="center"/>
              <w:textAlignment w:val="baseline"/>
              <w:rPr>
                <w:color w:val="auto"/>
                <w:szCs w:val="21"/>
                <w:highlight w:val="none"/>
              </w:rPr>
            </w:pPr>
            <w:r>
              <w:rPr>
                <w:color w:val="auto"/>
                <w:szCs w:val="21"/>
                <w:highlight w:val="none"/>
              </w:rPr>
              <w:t>150</w:t>
            </w:r>
          </w:p>
        </w:tc>
        <w:tc>
          <w:tcPr>
            <w:tcW w:w="1077" w:type="dxa"/>
            <w:vAlign w:val="bottom"/>
          </w:tcPr>
          <w:p>
            <w:pPr>
              <w:adjustRightInd w:val="0"/>
              <w:jc w:val="center"/>
              <w:textAlignment w:val="baseline"/>
              <w:rPr>
                <w:color w:val="auto"/>
                <w:szCs w:val="21"/>
                <w:highlight w:val="none"/>
              </w:rPr>
            </w:pPr>
            <w:r>
              <w:rPr>
                <w:color w:val="auto"/>
                <w:szCs w:val="21"/>
                <w:highlight w:val="none"/>
              </w:rPr>
              <w:t>常德</w:t>
            </w:r>
          </w:p>
        </w:tc>
        <w:tc>
          <w:tcPr>
            <w:tcW w:w="1106" w:type="dxa"/>
            <w:vAlign w:val="bottom"/>
          </w:tcPr>
          <w:p>
            <w:pPr>
              <w:adjustRightInd w:val="0"/>
              <w:jc w:val="center"/>
              <w:textAlignment w:val="baseline"/>
              <w:rPr>
                <w:color w:val="auto"/>
                <w:szCs w:val="21"/>
                <w:highlight w:val="none"/>
              </w:rPr>
            </w:pPr>
            <w:r>
              <w:rPr>
                <w:color w:val="auto"/>
                <w:szCs w:val="21"/>
                <w:highlight w:val="none"/>
              </w:rPr>
              <w:t>186</w:t>
            </w:r>
          </w:p>
        </w:tc>
        <w:tc>
          <w:tcPr>
            <w:tcW w:w="636" w:type="dxa"/>
            <w:vAlign w:val="center"/>
          </w:tcPr>
          <w:p>
            <w:pPr>
              <w:adjustRightInd w:val="0"/>
              <w:jc w:val="center"/>
              <w:textAlignment w:val="baseline"/>
              <w:rPr>
                <w:color w:val="auto"/>
                <w:szCs w:val="21"/>
                <w:highlight w:val="none"/>
              </w:rPr>
            </w:pPr>
            <w:r>
              <w:rPr>
                <w:color w:val="auto"/>
                <w:szCs w:val="21"/>
                <w:highlight w:val="none"/>
              </w:rPr>
              <w:t>190</w:t>
            </w:r>
          </w:p>
        </w:tc>
        <w:tc>
          <w:tcPr>
            <w:tcW w:w="1077" w:type="dxa"/>
            <w:vAlign w:val="bottom"/>
          </w:tcPr>
          <w:p>
            <w:pPr>
              <w:adjustRightInd w:val="0"/>
              <w:jc w:val="center"/>
              <w:textAlignment w:val="baseline"/>
              <w:rPr>
                <w:color w:val="auto"/>
                <w:szCs w:val="21"/>
                <w:highlight w:val="none"/>
              </w:rPr>
            </w:pPr>
            <w:r>
              <w:rPr>
                <w:color w:val="auto"/>
                <w:szCs w:val="21"/>
                <w:highlight w:val="none"/>
              </w:rPr>
              <w:t>太仓</w:t>
            </w:r>
          </w:p>
        </w:tc>
        <w:tc>
          <w:tcPr>
            <w:tcW w:w="1106" w:type="dxa"/>
            <w:vAlign w:val="bottom"/>
          </w:tcPr>
          <w:p>
            <w:pPr>
              <w:adjustRightInd w:val="0"/>
              <w:jc w:val="center"/>
              <w:textAlignment w:val="baseline"/>
              <w:rPr>
                <w:color w:val="auto"/>
                <w:szCs w:val="21"/>
                <w:highlight w:val="none"/>
              </w:rPr>
            </w:pPr>
            <w:r>
              <w:rPr>
                <w:color w:val="auto"/>
                <w:szCs w:val="21"/>
                <w:highlight w:val="none"/>
              </w:rPr>
              <w:t>153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111</w:t>
            </w:r>
          </w:p>
        </w:tc>
        <w:tc>
          <w:tcPr>
            <w:tcW w:w="1079" w:type="dxa"/>
            <w:noWrap/>
            <w:vAlign w:val="bottom"/>
          </w:tcPr>
          <w:p>
            <w:pPr>
              <w:adjustRightInd w:val="0"/>
              <w:jc w:val="center"/>
              <w:textAlignment w:val="baseline"/>
              <w:rPr>
                <w:color w:val="auto"/>
                <w:szCs w:val="21"/>
                <w:highlight w:val="none"/>
              </w:rPr>
            </w:pPr>
            <w:r>
              <w:rPr>
                <w:color w:val="auto"/>
                <w:szCs w:val="21"/>
                <w:highlight w:val="none"/>
              </w:rPr>
              <w:t>商丘</w:t>
            </w:r>
          </w:p>
        </w:tc>
        <w:tc>
          <w:tcPr>
            <w:tcW w:w="1108" w:type="dxa"/>
            <w:noWrap/>
            <w:vAlign w:val="bottom"/>
          </w:tcPr>
          <w:p>
            <w:pPr>
              <w:adjustRightInd w:val="0"/>
              <w:jc w:val="center"/>
              <w:textAlignment w:val="baseline"/>
              <w:rPr>
                <w:color w:val="auto"/>
                <w:szCs w:val="21"/>
                <w:highlight w:val="none"/>
              </w:rPr>
            </w:pPr>
            <w:r>
              <w:rPr>
                <w:color w:val="auto"/>
                <w:szCs w:val="21"/>
                <w:highlight w:val="none"/>
              </w:rPr>
              <w:t>221</w:t>
            </w:r>
          </w:p>
        </w:tc>
        <w:tc>
          <w:tcPr>
            <w:tcW w:w="707" w:type="dxa"/>
            <w:vAlign w:val="center"/>
          </w:tcPr>
          <w:p>
            <w:pPr>
              <w:adjustRightInd w:val="0"/>
              <w:jc w:val="center"/>
              <w:textAlignment w:val="baseline"/>
              <w:rPr>
                <w:color w:val="auto"/>
                <w:szCs w:val="21"/>
                <w:highlight w:val="none"/>
              </w:rPr>
            </w:pPr>
            <w:r>
              <w:rPr>
                <w:color w:val="auto"/>
                <w:szCs w:val="21"/>
                <w:highlight w:val="none"/>
              </w:rPr>
              <w:t>151</w:t>
            </w:r>
          </w:p>
        </w:tc>
        <w:tc>
          <w:tcPr>
            <w:tcW w:w="1077" w:type="dxa"/>
            <w:vAlign w:val="bottom"/>
          </w:tcPr>
          <w:p>
            <w:pPr>
              <w:adjustRightInd w:val="0"/>
              <w:jc w:val="center"/>
              <w:textAlignment w:val="baseline"/>
              <w:rPr>
                <w:color w:val="auto"/>
                <w:szCs w:val="21"/>
                <w:highlight w:val="none"/>
              </w:rPr>
            </w:pPr>
            <w:r>
              <w:rPr>
                <w:color w:val="auto"/>
                <w:szCs w:val="21"/>
                <w:highlight w:val="none"/>
              </w:rPr>
              <w:t>张家界</w:t>
            </w:r>
          </w:p>
        </w:tc>
        <w:tc>
          <w:tcPr>
            <w:tcW w:w="1106" w:type="dxa"/>
            <w:vAlign w:val="bottom"/>
          </w:tcPr>
          <w:p>
            <w:pPr>
              <w:adjustRightInd w:val="0"/>
              <w:jc w:val="center"/>
              <w:textAlignment w:val="baseline"/>
              <w:rPr>
                <w:color w:val="auto"/>
                <w:szCs w:val="21"/>
                <w:highlight w:val="none"/>
              </w:rPr>
            </w:pPr>
            <w:r>
              <w:rPr>
                <w:color w:val="auto"/>
                <w:szCs w:val="21"/>
                <w:highlight w:val="none"/>
              </w:rPr>
              <w:t>160</w:t>
            </w:r>
          </w:p>
        </w:tc>
        <w:tc>
          <w:tcPr>
            <w:tcW w:w="636" w:type="dxa"/>
            <w:vAlign w:val="center"/>
          </w:tcPr>
          <w:p>
            <w:pPr>
              <w:adjustRightInd w:val="0"/>
              <w:jc w:val="center"/>
              <w:textAlignment w:val="baseline"/>
              <w:rPr>
                <w:color w:val="auto"/>
                <w:szCs w:val="21"/>
                <w:highlight w:val="none"/>
              </w:rPr>
            </w:pPr>
            <w:r>
              <w:rPr>
                <w:color w:val="auto"/>
                <w:szCs w:val="21"/>
                <w:highlight w:val="none"/>
              </w:rPr>
              <w:t>191</w:t>
            </w:r>
          </w:p>
        </w:tc>
        <w:tc>
          <w:tcPr>
            <w:tcW w:w="1077" w:type="dxa"/>
            <w:vAlign w:val="bottom"/>
          </w:tcPr>
          <w:p>
            <w:pPr>
              <w:adjustRightInd w:val="0"/>
              <w:jc w:val="center"/>
              <w:textAlignment w:val="baseline"/>
              <w:rPr>
                <w:color w:val="auto"/>
                <w:szCs w:val="21"/>
                <w:highlight w:val="none"/>
              </w:rPr>
            </w:pPr>
            <w:r>
              <w:rPr>
                <w:color w:val="auto"/>
                <w:szCs w:val="21"/>
                <w:highlight w:val="none"/>
              </w:rPr>
              <w:t>海门</w:t>
            </w:r>
          </w:p>
        </w:tc>
        <w:tc>
          <w:tcPr>
            <w:tcW w:w="1106" w:type="dxa"/>
            <w:vAlign w:val="bottom"/>
          </w:tcPr>
          <w:p>
            <w:pPr>
              <w:adjustRightInd w:val="0"/>
              <w:jc w:val="center"/>
              <w:textAlignment w:val="baseline"/>
              <w:rPr>
                <w:color w:val="auto"/>
                <w:szCs w:val="21"/>
                <w:highlight w:val="none"/>
              </w:rPr>
            </w:pPr>
            <w:r>
              <w:rPr>
                <w:color w:val="auto"/>
                <w:szCs w:val="21"/>
                <w:highlight w:val="none"/>
              </w:rPr>
              <w:t>153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112</w:t>
            </w:r>
          </w:p>
        </w:tc>
        <w:tc>
          <w:tcPr>
            <w:tcW w:w="1079" w:type="dxa"/>
            <w:noWrap/>
            <w:vAlign w:val="bottom"/>
          </w:tcPr>
          <w:p>
            <w:pPr>
              <w:adjustRightInd w:val="0"/>
              <w:jc w:val="center"/>
              <w:textAlignment w:val="baseline"/>
              <w:rPr>
                <w:color w:val="auto"/>
                <w:szCs w:val="21"/>
                <w:highlight w:val="none"/>
              </w:rPr>
            </w:pPr>
            <w:r>
              <w:rPr>
                <w:color w:val="auto"/>
                <w:szCs w:val="21"/>
                <w:highlight w:val="none"/>
              </w:rPr>
              <w:t>信阳</w:t>
            </w:r>
          </w:p>
        </w:tc>
        <w:tc>
          <w:tcPr>
            <w:tcW w:w="1108" w:type="dxa"/>
            <w:noWrap/>
            <w:vAlign w:val="bottom"/>
          </w:tcPr>
          <w:p>
            <w:pPr>
              <w:adjustRightInd w:val="0"/>
              <w:jc w:val="center"/>
              <w:textAlignment w:val="baseline"/>
              <w:rPr>
                <w:color w:val="auto"/>
                <w:szCs w:val="21"/>
                <w:highlight w:val="none"/>
              </w:rPr>
            </w:pPr>
            <w:r>
              <w:rPr>
                <w:color w:val="auto"/>
                <w:szCs w:val="21"/>
                <w:highlight w:val="none"/>
              </w:rPr>
              <w:t>208</w:t>
            </w:r>
          </w:p>
        </w:tc>
        <w:tc>
          <w:tcPr>
            <w:tcW w:w="707" w:type="dxa"/>
            <w:vAlign w:val="center"/>
          </w:tcPr>
          <w:p>
            <w:pPr>
              <w:adjustRightInd w:val="0"/>
              <w:jc w:val="center"/>
              <w:textAlignment w:val="baseline"/>
              <w:rPr>
                <w:color w:val="auto"/>
                <w:szCs w:val="21"/>
                <w:highlight w:val="none"/>
              </w:rPr>
            </w:pPr>
            <w:r>
              <w:rPr>
                <w:color w:val="auto"/>
                <w:szCs w:val="21"/>
                <w:highlight w:val="none"/>
              </w:rPr>
              <w:t>152</w:t>
            </w:r>
          </w:p>
        </w:tc>
        <w:tc>
          <w:tcPr>
            <w:tcW w:w="1077" w:type="dxa"/>
            <w:vAlign w:val="bottom"/>
          </w:tcPr>
          <w:p>
            <w:pPr>
              <w:adjustRightInd w:val="0"/>
              <w:jc w:val="center"/>
              <w:textAlignment w:val="baseline"/>
              <w:rPr>
                <w:color w:val="auto"/>
                <w:szCs w:val="21"/>
                <w:highlight w:val="none"/>
              </w:rPr>
            </w:pPr>
            <w:r>
              <w:rPr>
                <w:color w:val="auto"/>
                <w:szCs w:val="21"/>
                <w:highlight w:val="none"/>
              </w:rPr>
              <w:t>衡阳</w:t>
            </w:r>
          </w:p>
        </w:tc>
        <w:tc>
          <w:tcPr>
            <w:tcW w:w="1106" w:type="dxa"/>
            <w:vAlign w:val="bottom"/>
          </w:tcPr>
          <w:p>
            <w:pPr>
              <w:adjustRightInd w:val="0"/>
              <w:jc w:val="center"/>
              <w:textAlignment w:val="baseline"/>
              <w:rPr>
                <w:color w:val="auto"/>
                <w:szCs w:val="21"/>
                <w:highlight w:val="none"/>
              </w:rPr>
            </w:pPr>
            <w:r>
              <w:rPr>
                <w:color w:val="auto"/>
                <w:szCs w:val="21"/>
                <w:highlight w:val="none"/>
              </w:rPr>
              <w:t>152</w:t>
            </w:r>
          </w:p>
        </w:tc>
        <w:tc>
          <w:tcPr>
            <w:tcW w:w="636" w:type="dxa"/>
            <w:vAlign w:val="center"/>
          </w:tcPr>
          <w:p>
            <w:pPr>
              <w:adjustRightInd w:val="0"/>
              <w:jc w:val="center"/>
              <w:textAlignment w:val="baseline"/>
              <w:rPr>
                <w:color w:val="auto"/>
                <w:szCs w:val="21"/>
                <w:highlight w:val="none"/>
              </w:rPr>
            </w:pPr>
            <w:r>
              <w:rPr>
                <w:color w:val="auto"/>
                <w:szCs w:val="21"/>
                <w:highlight w:val="none"/>
              </w:rPr>
              <w:t>192</w:t>
            </w:r>
          </w:p>
        </w:tc>
        <w:tc>
          <w:tcPr>
            <w:tcW w:w="1077" w:type="dxa"/>
            <w:vAlign w:val="bottom"/>
          </w:tcPr>
          <w:p>
            <w:pPr>
              <w:adjustRightInd w:val="0"/>
              <w:jc w:val="center"/>
              <w:textAlignment w:val="baseline"/>
              <w:rPr>
                <w:color w:val="auto"/>
                <w:szCs w:val="21"/>
                <w:highlight w:val="none"/>
              </w:rPr>
            </w:pPr>
            <w:r>
              <w:rPr>
                <w:color w:val="auto"/>
                <w:szCs w:val="21"/>
                <w:highlight w:val="none"/>
              </w:rPr>
              <w:t>句容</w:t>
            </w:r>
          </w:p>
        </w:tc>
        <w:tc>
          <w:tcPr>
            <w:tcW w:w="1106" w:type="dxa"/>
            <w:vAlign w:val="bottom"/>
          </w:tcPr>
          <w:p>
            <w:pPr>
              <w:adjustRightInd w:val="0"/>
              <w:jc w:val="center"/>
              <w:textAlignment w:val="baseline"/>
              <w:rPr>
                <w:color w:val="auto"/>
                <w:szCs w:val="21"/>
                <w:highlight w:val="none"/>
              </w:rPr>
            </w:pPr>
            <w:r>
              <w:rPr>
                <w:color w:val="auto"/>
                <w:szCs w:val="21"/>
                <w:highlight w:val="none"/>
              </w:rPr>
              <w:t>180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113</w:t>
            </w:r>
          </w:p>
        </w:tc>
        <w:tc>
          <w:tcPr>
            <w:tcW w:w="1079" w:type="dxa"/>
            <w:noWrap/>
            <w:vAlign w:val="bottom"/>
          </w:tcPr>
          <w:p>
            <w:pPr>
              <w:adjustRightInd w:val="0"/>
              <w:jc w:val="center"/>
              <w:textAlignment w:val="baseline"/>
              <w:rPr>
                <w:color w:val="auto"/>
                <w:szCs w:val="21"/>
                <w:highlight w:val="none"/>
              </w:rPr>
            </w:pPr>
            <w:r>
              <w:rPr>
                <w:color w:val="auto"/>
                <w:szCs w:val="21"/>
                <w:highlight w:val="none"/>
              </w:rPr>
              <w:t>周口</w:t>
            </w:r>
          </w:p>
        </w:tc>
        <w:tc>
          <w:tcPr>
            <w:tcW w:w="1108" w:type="dxa"/>
            <w:noWrap/>
            <w:vAlign w:val="bottom"/>
          </w:tcPr>
          <w:p>
            <w:pPr>
              <w:adjustRightInd w:val="0"/>
              <w:jc w:val="center"/>
              <w:textAlignment w:val="baseline"/>
              <w:rPr>
                <w:color w:val="auto"/>
                <w:szCs w:val="21"/>
                <w:highlight w:val="none"/>
              </w:rPr>
            </w:pPr>
            <w:r>
              <w:rPr>
                <w:color w:val="auto"/>
                <w:szCs w:val="21"/>
                <w:highlight w:val="none"/>
              </w:rPr>
              <w:t>245</w:t>
            </w:r>
          </w:p>
        </w:tc>
        <w:tc>
          <w:tcPr>
            <w:tcW w:w="707" w:type="dxa"/>
            <w:vAlign w:val="center"/>
          </w:tcPr>
          <w:p>
            <w:pPr>
              <w:adjustRightInd w:val="0"/>
              <w:jc w:val="center"/>
              <w:textAlignment w:val="baseline"/>
              <w:rPr>
                <w:color w:val="auto"/>
                <w:szCs w:val="21"/>
                <w:highlight w:val="none"/>
              </w:rPr>
            </w:pPr>
            <w:r>
              <w:rPr>
                <w:color w:val="auto"/>
                <w:szCs w:val="21"/>
                <w:highlight w:val="none"/>
              </w:rPr>
              <w:t>153</w:t>
            </w:r>
          </w:p>
        </w:tc>
        <w:tc>
          <w:tcPr>
            <w:tcW w:w="1077" w:type="dxa"/>
            <w:vAlign w:val="bottom"/>
          </w:tcPr>
          <w:p>
            <w:pPr>
              <w:adjustRightInd w:val="0"/>
              <w:jc w:val="center"/>
              <w:textAlignment w:val="baseline"/>
              <w:rPr>
                <w:color w:val="auto"/>
                <w:szCs w:val="21"/>
                <w:highlight w:val="none"/>
              </w:rPr>
            </w:pPr>
            <w:r>
              <w:rPr>
                <w:color w:val="auto"/>
                <w:szCs w:val="21"/>
                <w:highlight w:val="none"/>
              </w:rPr>
              <w:t>邵阳</w:t>
            </w:r>
          </w:p>
        </w:tc>
        <w:tc>
          <w:tcPr>
            <w:tcW w:w="1106" w:type="dxa"/>
            <w:vAlign w:val="bottom"/>
          </w:tcPr>
          <w:p>
            <w:pPr>
              <w:adjustRightInd w:val="0"/>
              <w:jc w:val="center"/>
              <w:textAlignment w:val="baseline"/>
              <w:rPr>
                <w:color w:val="auto"/>
                <w:szCs w:val="21"/>
                <w:highlight w:val="none"/>
              </w:rPr>
            </w:pPr>
            <w:r>
              <w:rPr>
                <w:color w:val="auto"/>
                <w:szCs w:val="21"/>
                <w:highlight w:val="none"/>
              </w:rPr>
              <w:t>151</w:t>
            </w:r>
          </w:p>
        </w:tc>
        <w:tc>
          <w:tcPr>
            <w:tcW w:w="636" w:type="dxa"/>
            <w:vAlign w:val="center"/>
          </w:tcPr>
          <w:p>
            <w:pPr>
              <w:adjustRightInd w:val="0"/>
              <w:jc w:val="center"/>
              <w:textAlignment w:val="baseline"/>
              <w:rPr>
                <w:color w:val="auto"/>
                <w:szCs w:val="21"/>
                <w:highlight w:val="none"/>
              </w:rPr>
            </w:pPr>
            <w:r>
              <w:rPr>
                <w:color w:val="auto"/>
                <w:szCs w:val="21"/>
                <w:highlight w:val="none"/>
              </w:rPr>
              <w:t>193</w:t>
            </w:r>
          </w:p>
        </w:tc>
        <w:tc>
          <w:tcPr>
            <w:tcW w:w="1077" w:type="dxa"/>
            <w:vAlign w:val="bottom"/>
          </w:tcPr>
          <w:p>
            <w:pPr>
              <w:adjustRightInd w:val="0"/>
              <w:jc w:val="center"/>
              <w:textAlignment w:val="baseline"/>
              <w:rPr>
                <w:color w:val="auto"/>
                <w:szCs w:val="21"/>
                <w:highlight w:val="none"/>
              </w:rPr>
            </w:pPr>
            <w:r>
              <w:rPr>
                <w:color w:val="auto"/>
                <w:szCs w:val="21"/>
                <w:highlight w:val="none"/>
              </w:rPr>
              <w:t>南昌</w:t>
            </w:r>
          </w:p>
        </w:tc>
        <w:tc>
          <w:tcPr>
            <w:tcW w:w="1106" w:type="dxa"/>
            <w:vAlign w:val="bottom"/>
          </w:tcPr>
          <w:p>
            <w:pPr>
              <w:adjustRightInd w:val="0"/>
              <w:jc w:val="center"/>
              <w:textAlignment w:val="baseline"/>
              <w:rPr>
                <w:color w:val="auto"/>
                <w:szCs w:val="21"/>
                <w:highlight w:val="none"/>
              </w:rPr>
            </w:pPr>
            <w:r>
              <w:rPr>
                <w:color w:val="auto"/>
                <w:szCs w:val="21"/>
                <w:highlight w:val="none"/>
              </w:rPr>
              <w:t>153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114</w:t>
            </w:r>
          </w:p>
        </w:tc>
        <w:tc>
          <w:tcPr>
            <w:tcW w:w="1079" w:type="dxa"/>
            <w:noWrap/>
            <w:vAlign w:val="bottom"/>
          </w:tcPr>
          <w:p>
            <w:pPr>
              <w:adjustRightInd w:val="0"/>
              <w:jc w:val="center"/>
              <w:textAlignment w:val="baseline"/>
              <w:rPr>
                <w:color w:val="auto"/>
                <w:szCs w:val="21"/>
                <w:highlight w:val="none"/>
              </w:rPr>
            </w:pPr>
            <w:r>
              <w:rPr>
                <w:color w:val="auto"/>
                <w:szCs w:val="21"/>
                <w:highlight w:val="none"/>
              </w:rPr>
              <w:t>驻马店</w:t>
            </w:r>
          </w:p>
        </w:tc>
        <w:tc>
          <w:tcPr>
            <w:tcW w:w="1108" w:type="dxa"/>
            <w:noWrap/>
            <w:vAlign w:val="bottom"/>
          </w:tcPr>
          <w:p>
            <w:pPr>
              <w:adjustRightInd w:val="0"/>
              <w:jc w:val="center"/>
              <w:textAlignment w:val="baseline"/>
              <w:rPr>
                <w:color w:val="auto"/>
                <w:szCs w:val="21"/>
                <w:highlight w:val="none"/>
              </w:rPr>
            </w:pPr>
            <w:r>
              <w:rPr>
                <w:color w:val="auto"/>
                <w:szCs w:val="21"/>
                <w:highlight w:val="none"/>
              </w:rPr>
              <w:t>211</w:t>
            </w:r>
          </w:p>
        </w:tc>
        <w:tc>
          <w:tcPr>
            <w:tcW w:w="707" w:type="dxa"/>
            <w:vAlign w:val="center"/>
          </w:tcPr>
          <w:p>
            <w:pPr>
              <w:adjustRightInd w:val="0"/>
              <w:jc w:val="center"/>
              <w:textAlignment w:val="baseline"/>
              <w:rPr>
                <w:color w:val="auto"/>
                <w:szCs w:val="21"/>
                <w:highlight w:val="none"/>
              </w:rPr>
            </w:pPr>
            <w:r>
              <w:rPr>
                <w:color w:val="auto"/>
                <w:szCs w:val="21"/>
                <w:highlight w:val="none"/>
              </w:rPr>
              <w:t>154</w:t>
            </w:r>
          </w:p>
        </w:tc>
        <w:tc>
          <w:tcPr>
            <w:tcW w:w="1077" w:type="dxa"/>
            <w:vAlign w:val="bottom"/>
          </w:tcPr>
          <w:p>
            <w:pPr>
              <w:adjustRightInd w:val="0"/>
              <w:jc w:val="center"/>
              <w:textAlignment w:val="baseline"/>
              <w:rPr>
                <w:color w:val="auto"/>
                <w:szCs w:val="21"/>
                <w:highlight w:val="none"/>
              </w:rPr>
            </w:pPr>
            <w:r>
              <w:rPr>
                <w:color w:val="auto"/>
                <w:szCs w:val="21"/>
                <w:highlight w:val="none"/>
              </w:rPr>
              <w:t>益阳</w:t>
            </w:r>
          </w:p>
        </w:tc>
        <w:tc>
          <w:tcPr>
            <w:tcW w:w="1106" w:type="dxa"/>
            <w:vAlign w:val="bottom"/>
          </w:tcPr>
          <w:p>
            <w:pPr>
              <w:adjustRightInd w:val="0"/>
              <w:jc w:val="center"/>
              <w:textAlignment w:val="baseline"/>
              <w:rPr>
                <w:color w:val="auto"/>
                <w:szCs w:val="21"/>
                <w:highlight w:val="none"/>
              </w:rPr>
            </w:pPr>
            <w:r>
              <w:rPr>
                <w:color w:val="auto"/>
                <w:szCs w:val="21"/>
                <w:highlight w:val="none"/>
              </w:rPr>
              <w:t>121</w:t>
            </w:r>
          </w:p>
        </w:tc>
        <w:tc>
          <w:tcPr>
            <w:tcW w:w="636" w:type="dxa"/>
            <w:vAlign w:val="center"/>
          </w:tcPr>
          <w:p>
            <w:pPr>
              <w:adjustRightInd w:val="0"/>
              <w:jc w:val="center"/>
              <w:textAlignment w:val="baseline"/>
              <w:rPr>
                <w:color w:val="auto"/>
                <w:szCs w:val="21"/>
                <w:highlight w:val="none"/>
              </w:rPr>
            </w:pPr>
            <w:r>
              <w:rPr>
                <w:color w:val="auto"/>
                <w:szCs w:val="21"/>
                <w:highlight w:val="none"/>
              </w:rPr>
              <w:t>194</w:t>
            </w:r>
          </w:p>
        </w:tc>
        <w:tc>
          <w:tcPr>
            <w:tcW w:w="1077" w:type="dxa"/>
            <w:vAlign w:val="bottom"/>
          </w:tcPr>
          <w:p>
            <w:pPr>
              <w:adjustRightInd w:val="0"/>
              <w:jc w:val="center"/>
              <w:textAlignment w:val="baseline"/>
              <w:rPr>
                <w:color w:val="auto"/>
                <w:szCs w:val="21"/>
                <w:highlight w:val="none"/>
              </w:rPr>
            </w:pPr>
            <w:r>
              <w:rPr>
                <w:color w:val="auto"/>
                <w:szCs w:val="21"/>
                <w:highlight w:val="none"/>
              </w:rPr>
              <w:t>九江</w:t>
            </w:r>
          </w:p>
        </w:tc>
        <w:tc>
          <w:tcPr>
            <w:tcW w:w="1106" w:type="dxa"/>
            <w:vAlign w:val="bottom"/>
          </w:tcPr>
          <w:p>
            <w:pPr>
              <w:adjustRightInd w:val="0"/>
              <w:jc w:val="center"/>
              <w:textAlignment w:val="baseline"/>
              <w:rPr>
                <w:color w:val="auto"/>
                <w:szCs w:val="21"/>
                <w:highlight w:val="none"/>
              </w:rPr>
            </w:pPr>
            <w:r>
              <w:rPr>
                <w:color w:val="auto"/>
                <w:szCs w:val="21"/>
                <w:highlight w:val="none"/>
              </w:rPr>
              <w:t>146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115</w:t>
            </w:r>
          </w:p>
        </w:tc>
        <w:tc>
          <w:tcPr>
            <w:tcW w:w="1079" w:type="dxa"/>
            <w:noWrap/>
            <w:vAlign w:val="bottom"/>
          </w:tcPr>
          <w:p>
            <w:pPr>
              <w:adjustRightInd w:val="0"/>
              <w:jc w:val="center"/>
              <w:textAlignment w:val="baseline"/>
              <w:rPr>
                <w:color w:val="auto"/>
                <w:szCs w:val="21"/>
                <w:highlight w:val="none"/>
              </w:rPr>
            </w:pPr>
            <w:r>
              <w:rPr>
                <w:color w:val="auto"/>
                <w:szCs w:val="21"/>
                <w:highlight w:val="none"/>
              </w:rPr>
              <w:t>济源</w:t>
            </w:r>
          </w:p>
        </w:tc>
        <w:tc>
          <w:tcPr>
            <w:tcW w:w="1108" w:type="dxa"/>
            <w:noWrap/>
            <w:vAlign w:val="bottom"/>
          </w:tcPr>
          <w:p>
            <w:pPr>
              <w:adjustRightInd w:val="0"/>
              <w:jc w:val="center"/>
              <w:textAlignment w:val="baseline"/>
              <w:rPr>
                <w:color w:val="auto"/>
                <w:szCs w:val="21"/>
                <w:highlight w:val="none"/>
              </w:rPr>
            </w:pPr>
            <w:r>
              <w:rPr>
                <w:color w:val="auto"/>
                <w:szCs w:val="21"/>
                <w:highlight w:val="none"/>
              </w:rPr>
              <w:t>197</w:t>
            </w:r>
          </w:p>
        </w:tc>
        <w:tc>
          <w:tcPr>
            <w:tcW w:w="707" w:type="dxa"/>
            <w:vAlign w:val="center"/>
          </w:tcPr>
          <w:p>
            <w:pPr>
              <w:adjustRightInd w:val="0"/>
              <w:jc w:val="center"/>
              <w:textAlignment w:val="baseline"/>
              <w:rPr>
                <w:color w:val="auto"/>
                <w:szCs w:val="21"/>
                <w:highlight w:val="none"/>
              </w:rPr>
            </w:pPr>
            <w:r>
              <w:rPr>
                <w:color w:val="auto"/>
                <w:szCs w:val="21"/>
                <w:highlight w:val="none"/>
              </w:rPr>
              <w:t>155</w:t>
            </w:r>
          </w:p>
        </w:tc>
        <w:tc>
          <w:tcPr>
            <w:tcW w:w="1077" w:type="dxa"/>
            <w:vAlign w:val="bottom"/>
          </w:tcPr>
          <w:p>
            <w:pPr>
              <w:adjustRightInd w:val="0"/>
              <w:jc w:val="center"/>
              <w:textAlignment w:val="baseline"/>
              <w:rPr>
                <w:color w:val="auto"/>
                <w:szCs w:val="21"/>
                <w:highlight w:val="none"/>
              </w:rPr>
            </w:pPr>
            <w:r>
              <w:rPr>
                <w:color w:val="auto"/>
                <w:szCs w:val="21"/>
                <w:highlight w:val="none"/>
              </w:rPr>
              <w:t>郴州</w:t>
            </w:r>
          </w:p>
        </w:tc>
        <w:tc>
          <w:tcPr>
            <w:tcW w:w="1106" w:type="dxa"/>
            <w:vAlign w:val="bottom"/>
          </w:tcPr>
          <w:p>
            <w:pPr>
              <w:adjustRightInd w:val="0"/>
              <w:jc w:val="center"/>
              <w:textAlignment w:val="baseline"/>
              <w:rPr>
                <w:color w:val="auto"/>
                <w:szCs w:val="21"/>
                <w:highlight w:val="none"/>
              </w:rPr>
            </w:pPr>
            <w:r>
              <w:rPr>
                <w:color w:val="auto"/>
                <w:szCs w:val="21"/>
                <w:highlight w:val="none"/>
              </w:rPr>
              <w:t>110</w:t>
            </w:r>
          </w:p>
        </w:tc>
        <w:tc>
          <w:tcPr>
            <w:tcW w:w="636" w:type="dxa"/>
            <w:vAlign w:val="center"/>
          </w:tcPr>
          <w:p>
            <w:pPr>
              <w:adjustRightInd w:val="0"/>
              <w:jc w:val="center"/>
              <w:textAlignment w:val="baseline"/>
              <w:rPr>
                <w:color w:val="auto"/>
                <w:szCs w:val="21"/>
                <w:highlight w:val="none"/>
              </w:rPr>
            </w:pPr>
            <w:r>
              <w:rPr>
                <w:color w:val="auto"/>
                <w:szCs w:val="21"/>
                <w:highlight w:val="none"/>
              </w:rPr>
              <w:t>195</w:t>
            </w:r>
          </w:p>
        </w:tc>
        <w:tc>
          <w:tcPr>
            <w:tcW w:w="1077" w:type="dxa"/>
            <w:vAlign w:val="bottom"/>
          </w:tcPr>
          <w:p>
            <w:pPr>
              <w:adjustRightInd w:val="0"/>
              <w:jc w:val="center"/>
              <w:textAlignment w:val="baseline"/>
              <w:rPr>
                <w:color w:val="auto"/>
                <w:szCs w:val="21"/>
                <w:highlight w:val="none"/>
              </w:rPr>
            </w:pPr>
            <w:r>
              <w:rPr>
                <w:color w:val="auto"/>
                <w:szCs w:val="21"/>
                <w:highlight w:val="none"/>
              </w:rPr>
              <w:t>景德镇</w:t>
            </w:r>
          </w:p>
        </w:tc>
        <w:tc>
          <w:tcPr>
            <w:tcW w:w="1106" w:type="dxa"/>
            <w:vAlign w:val="bottom"/>
          </w:tcPr>
          <w:p>
            <w:pPr>
              <w:adjustRightInd w:val="0"/>
              <w:jc w:val="center"/>
              <w:textAlignment w:val="baseline"/>
              <w:rPr>
                <w:color w:val="auto"/>
                <w:szCs w:val="21"/>
                <w:highlight w:val="none"/>
              </w:rPr>
            </w:pPr>
            <w:r>
              <w:rPr>
                <w:color w:val="auto"/>
                <w:szCs w:val="21"/>
                <w:highlight w:val="none"/>
              </w:rPr>
              <w:t>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116</w:t>
            </w:r>
          </w:p>
        </w:tc>
        <w:tc>
          <w:tcPr>
            <w:tcW w:w="1079" w:type="dxa"/>
            <w:noWrap/>
            <w:vAlign w:val="bottom"/>
          </w:tcPr>
          <w:p>
            <w:pPr>
              <w:adjustRightInd w:val="0"/>
              <w:jc w:val="center"/>
              <w:textAlignment w:val="baseline"/>
              <w:rPr>
                <w:color w:val="auto"/>
                <w:szCs w:val="21"/>
                <w:highlight w:val="none"/>
              </w:rPr>
            </w:pPr>
            <w:r>
              <w:rPr>
                <w:color w:val="auto"/>
                <w:szCs w:val="21"/>
                <w:highlight w:val="none"/>
              </w:rPr>
              <w:t>哈尔滨</w:t>
            </w:r>
          </w:p>
        </w:tc>
        <w:tc>
          <w:tcPr>
            <w:tcW w:w="1108" w:type="dxa"/>
            <w:noWrap/>
            <w:vAlign w:val="bottom"/>
          </w:tcPr>
          <w:p>
            <w:pPr>
              <w:adjustRightInd w:val="0"/>
              <w:jc w:val="center"/>
              <w:textAlignment w:val="baseline"/>
              <w:rPr>
                <w:color w:val="auto"/>
                <w:szCs w:val="21"/>
                <w:highlight w:val="none"/>
              </w:rPr>
            </w:pPr>
            <w:r>
              <w:rPr>
                <w:color w:val="auto"/>
                <w:szCs w:val="21"/>
                <w:highlight w:val="none"/>
              </w:rPr>
              <w:t>292</w:t>
            </w:r>
          </w:p>
        </w:tc>
        <w:tc>
          <w:tcPr>
            <w:tcW w:w="707" w:type="dxa"/>
            <w:vAlign w:val="center"/>
          </w:tcPr>
          <w:p>
            <w:pPr>
              <w:adjustRightInd w:val="0"/>
              <w:jc w:val="center"/>
              <w:textAlignment w:val="baseline"/>
              <w:rPr>
                <w:color w:val="auto"/>
                <w:szCs w:val="21"/>
                <w:highlight w:val="none"/>
              </w:rPr>
            </w:pPr>
            <w:r>
              <w:rPr>
                <w:color w:val="auto"/>
                <w:szCs w:val="21"/>
                <w:highlight w:val="none"/>
              </w:rPr>
              <w:t>156</w:t>
            </w:r>
          </w:p>
        </w:tc>
        <w:tc>
          <w:tcPr>
            <w:tcW w:w="1077" w:type="dxa"/>
            <w:vAlign w:val="bottom"/>
          </w:tcPr>
          <w:p>
            <w:pPr>
              <w:adjustRightInd w:val="0"/>
              <w:jc w:val="center"/>
              <w:textAlignment w:val="baseline"/>
              <w:rPr>
                <w:color w:val="auto"/>
                <w:szCs w:val="21"/>
                <w:highlight w:val="none"/>
              </w:rPr>
            </w:pPr>
            <w:r>
              <w:rPr>
                <w:color w:val="auto"/>
                <w:szCs w:val="21"/>
                <w:highlight w:val="none"/>
              </w:rPr>
              <w:t>永州</w:t>
            </w:r>
          </w:p>
        </w:tc>
        <w:tc>
          <w:tcPr>
            <w:tcW w:w="1106" w:type="dxa"/>
            <w:vAlign w:val="bottom"/>
          </w:tcPr>
          <w:p>
            <w:pPr>
              <w:adjustRightInd w:val="0"/>
              <w:jc w:val="center"/>
              <w:textAlignment w:val="baseline"/>
              <w:rPr>
                <w:color w:val="auto"/>
                <w:szCs w:val="21"/>
                <w:highlight w:val="none"/>
              </w:rPr>
            </w:pPr>
            <w:r>
              <w:rPr>
                <w:color w:val="auto"/>
                <w:szCs w:val="21"/>
                <w:highlight w:val="none"/>
              </w:rPr>
              <w:t>128</w:t>
            </w:r>
          </w:p>
        </w:tc>
        <w:tc>
          <w:tcPr>
            <w:tcW w:w="636" w:type="dxa"/>
            <w:vAlign w:val="center"/>
          </w:tcPr>
          <w:p>
            <w:pPr>
              <w:adjustRightInd w:val="0"/>
              <w:jc w:val="center"/>
              <w:textAlignment w:val="baseline"/>
              <w:rPr>
                <w:color w:val="auto"/>
                <w:szCs w:val="21"/>
                <w:highlight w:val="none"/>
              </w:rPr>
            </w:pPr>
            <w:r>
              <w:rPr>
                <w:color w:val="auto"/>
                <w:szCs w:val="21"/>
                <w:highlight w:val="none"/>
              </w:rPr>
              <w:t>196</w:t>
            </w:r>
          </w:p>
        </w:tc>
        <w:tc>
          <w:tcPr>
            <w:tcW w:w="1077" w:type="dxa"/>
            <w:vAlign w:val="bottom"/>
          </w:tcPr>
          <w:p>
            <w:pPr>
              <w:adjustRightInd w:val="0"/>
              <w:jc w:val="center"/>
              <w:textAlignment w:val="baseline"/>
              <w:rPr>
                <w:color w:val="auto"/>
                <w:szCs w:val="21"/>
                <w:highlight w:val="none"/>
              </w:rPr>
            </w:pPr>
            <w:r>
              <w:rPr>
                <w:color w:val="auto"/>
                <w:szCs w:val="21"/>
                <w:highlight w:val="none"/>
              </w:rPr>
              <w:t>萍乡</w:t>
            </w:r>
          </w:p>
        </w:tc>
        <w:tc>
          <w:tcPr>
            <w:tcW w:w="1106" w:type="dxa"/>
            <w:vAlign w:val="bottom"/>
          </w:tcPr>
          <w:p>
            <w:pPr>
              <w:adjustRightInd w:val="0"/>
              <w:jc w:val="center"/>
              <w:textAlignment w:val="baseline"/>
              <w:rPr>
                <w:color w:val="auto"/>
                <w:szCs w:val="21"/>
                <w:highlight w:val="none"/>
              </w:rPr>
            </w:pPr>
            <w:r>
              <w:rPr>
                <w:color w:val="auto"/>
                <w:szCs w:val="21"/>
                <w:highlight w:val="none"/>
              </w:rPr>
              <w:t>148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117</w:t>
            </w:r>
          </w:p>
        </w:tc>
        <w:tc>
          <w:tcPr>
            <w:tcW w:w="1079" w:type="dxa"/>
            <w:noWrap/>
            <w:vAlign w:val="bottom"/>
          </w:tcPr>
          <w:p>
            <w:pPr>
              <w:adjustRightInd w:val="0"/>
              <w:jc w:val="center"/>
              <w:textAlignment w:val="baseline"/>
              <w:rPr>
                <w:color w:val="auto"/>
                <w:szCs w:val="21"/>
                <w:highlight w:val="none"/>
              </w:rPr>
            </w:pPr>
            <w:r>
              <w:rPr>
                <w:color w:val="auto"/>
                <w:szCs w:val="21"/>
                <w:highlight w:val="none"/>
              </w:rPr>
              <w:t>齐齐哈尔</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151</w:t>
            </w:r>
          </w:p>
        </w:tc>
        <w:tc>
          <w:tcPr>
            <w:tcW w:w="707" w:type="dxa"/>
            <w:vAlign w:val="center"/>
          </w:tcPr>
          <w:p>
            <w:pPr>
              <w:adjustRightInd w:val="0"/>
              <w:jc w:val="center"/>
              <w:textAlignment w:val="baseline"/>
              <w:rPr>
                <w:color w:val="auto"/>
                <w:szCs w:val="21"/>
                <w:highlight w:val="none"/>
              </w:rPr>
            </w:pPr>
            <w:r>
              <w:rPr>
                <w:color w:val="auto"/>
                <w:szCs w:val="21"/>
                <w:highlight w:val="none"/>
              </w:rPr>
              <w:t>157</w:t>
            </w:r>
          </w:p>
        </w:tc>
        <w:tc>
          <w:tcPr>
            <w:tcW w:w="1077" w:type="dxa"/>
            <w:vAlign w:val="bottom"/>
          </w:tcPr>
          <w:p>
            <w:pPr>
              <w:adjustRightInd w:val="0"/>
              <w:jc w:val="center"/>
              <w:textAlignment w:val="baseline"/>
              <w:rPr>
                <w:color w:val="auto"/>
                <w:szCs w:val="21"/>
                <w:highlight w:val="none"/>
              </w:rPr>
            </w:pPr>
            <w:r>
              <w:rPr>
                <w:color w:val="auto"/>
                <w:szCs w:val="21"/>
                <w:highlight w:val="none"/>
              </w:rPr>
              <w:t>怀化</w:t>
            </w:r>
          </w:p>
        </w:tc>
        <w:tc>
          <w:tcPr>
            <w:tcW w:w="1106" w:type="dxa"/>
            <w:vAlign w:val="bottom"/>
          </w:tcPr>
          <w:p>
            <w:pPr>
              <w:adjustRightInd w:val="0"/>
              <w:jc w:val="center"/>
              <w:textAlignment w:val="baseline"/>
              <w:rPr>
                <w:color w:val="auto"/>
                <w:szCs w:val="21"/>
                <w:highlight w:val="none"/>
              </w:rPr>
            </w:pPr>
            <w:r>
              <w:rPr>
                <w:color w:val="auto"/>
                <w:szCs w:val="21"/>
                <w:highlight w:val="none"/>
              </w:rPr>
              <w:t>125</w:t>
            </w:r>
          </w:p>
        </w:tc>
        <w:tc>
          <w:tcPr>
            <w:tcW w:w="636" w:type="dxa"/>
            <w:vAlign w:val="center"/>
          </w:tcPr>
          <w:p>
            <w:pPr>
              <w:adjustRightInd w:val="0"/>
              <w:jc w:val="center"/>
              <w:textAlignment w:val="baseline"/>
              <w:rPr>
                <w:color w:val="auto"/>
                <w:szCs w:val="21"/>
                <w:highlight w:val="none"/>
              </w:rPr>
            </w:pPr>
            <w:r>
              <w:rPr>
                <w:color w:val="auto"/>
                <w:szCs w:val="21"/>
                <w:highlight w:val="none"/>
              </w:rPr>
              <w:t>197</w:t>
            </w:r>
          </w:p>
        </w:tc>
        <w:tc>
          <w:tcPr>
            <w:tcW w:w="1077" w:type="dxa"/>
            <w:vAlign w:val="bottom"/>
          </w:tcPr>
          <w:p>
            <w:pPr>
              <w:adjustRightInd w:val="0"/>
              <w:jc w:val="center"/>
              <w:textAlignment w:val="baseline"/>
              <w:rPr>
                <w:color w:val="auto"/>
                <w:szCs w:val="21"/>
                <w:highlight w:val="none"/>
              </w:rPr>
            </w:pPr>
            <w:r>
              <w:rPr>
                <w:color w:val="auto"/>
                <w:szCs w:val="21"/>
                <w:highlight w:val="none"/>
              </w:rPr>
              <w:t>新余</w:t>
            </w:r>
          </w:p>
        </w:tc>
        <w:tc>
          <w:tcPr>
            <w:tcW w:w="1106" w:type="dxa"/>
            <w:vAlign w:val="bottom"/>
          </w:tcPr>
          <w:p>
            <w:pPr>
              <w:adjustRightInd w:val="0"/>
              <w:jc w:val="center"/>
              <w:textAlignment w:val="baseline"/>
              <w:rPr>
                <w:color w:val="auto"/>
                <w:szCs w:val="21"/>
                <w:highlight w:val="none"/>
              </w:rPr>
            </w:pPr>
            <w:r>
              <w:rPr>
                <w:color w:val="auto"/>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118</w:t>
            </w:r>
          </w:p>
        </w:tc>
        <w:tc>
          <w:tcPr>
            <w:tcW w:w="1079" w:type="dxa"/>
            <w:noWrap/>
            <w:vAlign w:val="bottom"/>
          </w:tcPr>
          <w:p>
            <w:pPr>
              <w:adjustRightInd w:val="0"/>
              <w:jc w:val="center"/>
              <w:textAlignment w:val="baseline"/>
              <w:rPr>
                <w:color w:val="auto"/>
                <w:szCs w:val="21"/>
                <w:highlight w:val="none"/>
              </w:rPr>
            </w:pPr>
            <w:r>
              <w:rPr>
                <w:color w:val="auto"/>
                <w:szCs w:val="21"/>
                <w:highlight w:val="none"/>
              </w:rPr>
              <w:t>牡丹江</w:t>
            </w:r>
          </w:p>
        </w:tc>
        <w:tc>
          <w:tcPr>
            <w:tcW w:w="1108" w:type="dxa"/>
            <w:noWrap/>
            <w:vAlign w:val="bottom"/>
          </w:tcPr>
          <w:p>
            <w:pPr>
              <w:adjustRightInd w:val="0"/>
              <w:jc w:val="center"/>
              <w:textAlignment w:val="baseline"/>
              <w:rPr>
                <w:color w:val="auto"/>
                <w:szCs w:val="21"/>
                <w:highlight w:val="none"/>
              </w:rPr>
            </w:pPr>
            <w:r>
              <w:rPr>
                <w:color w:val="auto"/>
                <w:szCs w:val="21"/>
                <w:highlight w:val="none"/>
              </w:rPr>
              <w:t>164</w:t>
            </w:r>
          </w:p>
        </w:tc>
        <w:tc>
          <w:tcPr>
            <w:tcW w:w="707" w:type="dxa"/>
            <w:vAlign w:val="center"/>
          </w:tcPr>
          <w:p>
            <w:pPr>
              <w:adjustRightInd w:val="0"/>
              <w:jc w:val="center"/>
              <w:textAlignment w:val="baseline"/>
              <w:rPr>
                <w:color w:val="auto"/>
                <w:szCs w:val="21"/>
                <w:highlight w:val="none"/>
              </w:rPr>
            </w:pPr>
            <w:r>
              <w:rPr>
                <w:color w:val="auto"/>
                <w:szCs w:val="21"/>
                <w:highlight w:val="none"/>
              </w:rPr>
              <w:t>158</w:t>
            </w:r>
          </w:p>
        </w:tc>
        <w:tc>
          <w:tcPr>
            <w:tcW w:w="1077" w:type="dxa"/>
            <w:vAlign w:val="bottom"/>
          </w:tcPr>
          <w:p>
            <w:pPr>
              <w:adjustRightInd w:val="0"/>
              <w:jc w:val="center"/>
              <w:textAlignment w:val="baseline"/>
              <w:rPr>
                <w:color w:val="auto"/>
                <w:szCs w:val="21"/>
                <w:highlight w:val="none"/>
              </w:rPr>
            </w:pPr>
            <w:r>
              <w:rPr>
                <w:color w:val="auto"/>
                <w:szCs w:val="21"/>
                <w:highlight w:val="none"/>
              </w:rPr>
              <w:t>娄底</w:t>
            </w:r>
          </w:p>
        </w:tc>
        <w:tc>
          <w:tcPr>
            <w:tcW w:w="1106" w:type="dxa"/>
            <w:vAlign w:val="bottom"/>
          </w:tcPr>
          <w:p>
            <w:pPr>
              <w:adjustRightInd w:val="0"/>
              <w:jc w:val="center"/>
              <w:textAlignment w:val="baseline"/>
              <w:rPr>
                <w:color w:val="auto"/>
                <w:szCs w:val="21"/>
                <w:highlight w:val="none"/>
              </w:rPr>
            </w:pPr>
            <w:r>
              <w:rPr>
                <w:color w:val="auto"/>
                <w:szCs w:val="21"/>
                <w:highlight w:val="none"/>
              </w:rPr>
              <w:t>120</w:t>
            </w:r>
          </w:p>
        </w:tc>
        <w:tc>
          <w:tcPr>
            <w:tcW w:w="636" w:type="dxa"/>
            <w:vAlign w:val="center"/>
          </w:tcPr>
          <w:p>
            <w:pPr>
              <w:adjustRightInd w:val="0"/>
              <w:jc w:val="center"/>
              <w:textAlignment w:val="baseline"/>
              <w:rPr>
                <w:color w:val="auto"/>
                <w:szCs w:val="21"/>
                <w:highlight w:val="none"/>
              </w:rPr>
            </w:pPr>
            <w:r>
              <w:rPr>
                <w:color w:val="auto"/>
                <w:szCs w:val="21"/>
                <w:highlight w:val="none"/>
              </w:rPr>
              <w:t>198</w:t>
            </w:r>
          </w:p>
        </w:tc>
        <w:tc>
          <w:tcPr>
            <w:tcW w:w="1077" w:type="dxa"/>
            <w:vAlign w:val="bottom"/>
          </w:tcPr>
          <w:p>
            <w:pPr>
              <w:adjustRightInd w:val="0"/>
              <w:jc w:val="center"/>
              <w:textAlignment w:val="baseline"/>
              <w:rPr>
                <w:color w:val="auto"/>
                <w:szCs w:val="21"/>
                <w:highlight w:val="none"/>
              </w:rPr>
            </w:pPr>
            <w:r>
              <w:rPr>
                <w:color w:val="auto"/>
                <w:szCs w:val="21"/>
                <w:highlight w:val="none"/>
              </w:rPr>
              <w:t>鹰潭</w:t>
            </w:r>
          </w:p>
        </w:tc>
        <w:tc>
          <w:tcPr>
            <w:tcW w:w="1106" w:type="dxa"/>
            <w:vAlign w:val="bottom"/>
          </w:tcPr>
          <w:p>
            <w:pPr>
              <w:adjustRightInd w:val="0"/>
              <w:jc w:val="center"/>
              <w:textAlignment w:val="baseline"/>
              <w:rPr>
                <w:color w:val="auto"/>
                <w:szCs w:val="21"/>
                <w:highlight w:val="none"/>
              </w:rPr>
            </w:pPr>
            <w:r>
              <w:rPr>
                <w:color w:val="auto"/>
                <w:szCs w:val="21"/>
                <w:highlight w:val="none"/>
              </w:rPr>
              <w:t>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119</w:t>
            </w:r>
          </w:p>
        </w:tc>
        <w:tc>
          <w:tcPr>
            <w:tcW w:w="1079" w:type="dxa"/>
            <w:noWrap/>
            <w:vAlign w:val="bottom"/>
          </w:tcPr>
          <w:p>
            <w:pPr>
              <w:adjustRightInd w:val="0"/>
              <w:jc w:val="center"/>
              <w:textAlignment w:val="baseline"/>
              <w:rPr>
                <w:color w:val="auto"/>
                <w:szCs w:val="21"/>
                <w:highlight w:val="none"/>
              </w:rPr>
            </w:pPr>
            <w:r>
              <w:rPr>
                <w:color w:val="auto"/>
                <w:szCs w:val="21"/>
                <w:highlight w:val="none"/>
              </w:rPr>
              <w:t>大庆</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157</w:t>
            </w:r>
          </w:p>
        </w:tc>
        <w:tc>
          <w:tcPr>
            <w:tcW w:w="707" w:type="dxa"/>
            <w:vAlign w:val="center"/>
          </w:tcPr>
          <w:p>
            <w:pPr>
              <w:adjustRightInd w:val="0"/>
              <w:jc w:val="center"/>
              <w:textAlignment w:val="baseline"/>
              <w:rPr>
                <w:color w:val="auto"/>
                <w:szCs w:val="21"/>
                <w:highlight w:val="none"/>
              </w:rPr>
            </w:pPr>
            <w:r>
              <w:rPr>
                <w:color w:val="auto"/>
                <w:szCs w:val="21"/>
                <w:highlight w:val="none"/>
              </w:rPr>
              <w:t>159</w:t>
            </w:r>
          </w:p>
        </w:tc>
        <w:tc>
          <w:tcPr>
            <w:tcW w:w="1077" w:type="dxa"/>
            <w:vAlign w:val="bottom"/>
          </w:tcPr>
          <w:p>
            <w:pPr>
              <w:adjustRightInd w:val="0"/>
              <w:jc w:val="center"/>
              <w:textAlignment w:val="baseline"/>
              <w:rPr>
                <w:color w:val="auto"/>
                <w:szCs w:val="21"/>
                <w:highlight w:val="none"/>
              </w:rPr>
            </w:pPr>
            <w:r>
              <w:rPr>
                <w:color w:val="auto"/>
                <w:szCs w:val="21"/>
                <w:highlight w:val="none"/>
              </w:rPr>
              <w:t>湘西</w:t>
            </w:r>
          </w:p>
        </w:tc>
        <w:tc>
          <w:tcPr>
            <w:tcW w:w="1106" w:type="dxa"/>
            <w:vAlign w:val="bottom"/>
          </w:tcPr>
          <w:p>
            <w:pPr>
              <w:adjustRightInd w:val="0"/>
              <w:jc w:val="center"/>
              <w:textAlignment w:val="baseline"/>
              <w:rPr>
                <w:color w:val="auto"/>
                <w:szCs w:val="21"/>
                <w:highlight w:val="none"/>
              </w:rPr>
            </w:pPr>
            <w:r>
              <w:rPr>
                <w:color w:val="auto"/>
                <w:szCs w:val="21"/>
                <w:highlight w:val="none"/>
              </w:rPr>
              <w:t>118</w:t>
            </w:r>
          </w:p>
        </w:tc>
        <w:tc>
          <w:tcPr>
            <w:tcW w:w="636" w:type="dxa"/>
            <w:vAlign w:val="center"/>
          </w:tcPr>
          <w:p>
            <w:pPr>
              <w:adjustRightInd w:val="0"/>
              <w:jc w:val="center"/>
              <w:textAlignment w:val="baseline"/>
              <w:rPr>
                <w:color w:val="auto"/>
                <w:szCs w:val="21"/>
                <w:highlight w:val="none"/>
              </w:rPr>
            </w:pPr>
            <w:r>
              <w:rPr>
                <w:color w:val="auto"/>
                <w:szCs w:val="21"/>
                <w:highlight w:val="none"/>
              </w:rPr>
              <w:t>199</w:t>
            </w:r>
          </w:p>
        </w:tc>
        <w:tc>
          <w:tcPr>
            <w:tcW w:w="1077" w:type="dxa"/>
            <w:vAlign w:val="bottom"/>
          </w:tcPr>
          <w:p>
            <w:pPr>
              <w:adjustRightInd w:val="0"/>
              <w:jc w:val="center"/>
              <w:textAlignment w:val="baseline"/>
              <w:rPr>
                <w:color w:val="auto"/>
                <w:szCs w:val="21"/>
                <w:highlight w:val="none"/>
              </w:rPr>
            </w:pPr>
            <w:r>
              <w:rPr>
                <w:color w:val="auto"/>
                <w:szCs w:val="21"/>
                <w:highlight w:val="none"/>
              </w:rPr>
              <w:t>赣州</w:t>
            </w:r>
          </w:p>
        </w:tc>
        <w:tc>
          <w:tcPr>
            <w:tcW w:w="1106" w:type="dxa"/>
            <w:vAlign w:val="bottom"/>
          </w:tcPr>
          <w:p>
            <w:pPr>
              <w:adjustRightInd w:val="0"/>
              <w:jc w:val="center"/>
              <w:textAlignment w:val="baseline"/>
              <w:rPr>
                <w:color w:val="auto"/>
                <w:szCs w:val="21"/>
                <w:highlight w:val="none"/>
              </w:rPr>
            </w:pPr>
            <w:r>
              <w:rPr>
                <w:color w:val="auto"/>
                <w:szCs w:val="21"/>
                <w:highlight w:val="none"/>
              </w:rPr>
              <w:t>106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120</w:t>
            </w:r>
          </w:p>
        </w:tc>
        <w:tc>
          <w:tcPr>
            <w:tcW w:w="1079" w:type="dxa"/>
            <w:noWrap/>
            <w:vAlign w:val="bottom"/>
          </w:tcPr>
          <w:p>
            <w:pPr>
              <w:adjustRightInd w:val="0"/>
              <w:jc w:val="center"/>
              <w:textAlignment w:val="baseline"/>
              <w:rPr>
                <w:color w:val="auto"/>
                <w:szCs w:val="21"/>
                <w:highlight w:val="none"/>
              </w:rPr>
            </w:pPr>
            <w:r>
              <w:rPr>
                <w:color w:val="auto"/>
                <w:szCs w:val="21"/>
                <w:highlight w:val="none"/>
              </w:rPr>
              <w:t>鸡西</w:t>
            </w:r>
          </w:p>
        </w:tc>
        <w:tc>
          <w:tcPr>
            <w:tcW w:w="1108" w:type="dxa"/>
            <w:noWrap/>
            <w:vAlign w:val="bottom"/>
          </w:tcPr>
          <w:p>
            <w:pPr>
              <w:adjustRightInd w:val="0"/>
              <w:jc w:val="center"/>
              <w:textAlignment w:val="baseline"/>
              <w:rPr>
                <w:color w:val="auto"/>
                <w:szCs w:val="21"/>
                <w:highlight w:val="none"/>
              </w:rPr>
            </w:pPr>
            <w:r>
              <w:rPr>
                <w:color w:val="auto"/>
                <w:szCs w:val="21"/>
                <w:highlight w:val="none"/>
              </w:rPr>
              <w:t>132</w:t>
            </w:r>
          </w:p>
        </w:tc>
        <w:tc>
          <w:tcPr>
            <w:tcW w:w="707" w:type="dxa"/>
            <w:vAlign w:val="center"/>
          </w:tcPr>
          <w:p>
            <w:pPr>
              <w:adjustRightInd w:val="0"/>
              <w:jc w:val="center"/>
              <w:textAlignment w:val="baseline"/>
              <w:rPr>
                <w:color w:val="auto"/>
                <w:szCs w:val="21"/>
                <w:highlight w:val="none"/>
              </w:rPr>
            </w:pPr>
            <w:r>
              <w:rPr>
                <w:color w:val="auto"/>
                <w:szCs w:val="21"/>
                <w:highlight w:val="none"/>
              </w:rPr>
              <w:t>160</w:t>
            </w:r>
          </w:p>
        </w:tc>
        <w:tc>
          <w:tcPr>
            <w:tcW w:w="1077" w:type="dxa"/>
            <w:vAlign w:val="bottom"/>
          </w:tcPr>
          <w:p>
            <w:pPr>
              <w:adjustRightInd w:val="0"/>
              <w:jc w:val="center"/>
              <w:textAlignment w:val="baseline"/>
              <w:rPr>
                <w:color w:val="auto"/>
                <w:szCs w:val="21"/>
                <w:highlight w:val="none"/>
              </w:rPr>
            </w:pPr>
            <w:r>
              <w:rPr>
                <w:color w:val="auto"/>
                <w:szCs w:val="21"/>
                <w:highlight w:val="none"/>
              </w:rPr>
              <w:t>长春</w:t>
            </w:r>
          </w:p>
        </w:tc>
        <w:tc>
          <w:tcPr>
            <w:tcW w:w="1106" w:type="dxa"/>
            <w:vAlign w:val="bottom"/>
          </w:tcPr>
          <w:p>
            <w:pPr>
              <w:adjustRightInd w:val="0"/>
              <w:jc w:val="center"/>
              <w:textAlignment w:val="baseline"/>
              <w:rPr>
                <w:color w:val="auto"/>
                <w:szCs w:val="21"/>
                <w:highlight w:val="none"/>
              </w:rPr>
            </w:pPr>
            <w:r>
              <w:rPr>
                <w:color w:val="auto"/>
                <w:szCs w:val="21"/>
                <w:highlight w:val="none"/>
              </w:rPr>
              <w:t>255</w:t>
            </w:r>
          </w:p>
        </w:tc>
        <w:tc>
          <w:tcPr>
            <w:tcW w:w="636" w:type="dxa"/>
            <w:vAlign w:val="center"/>
          </w:tcPr>
          <w:p>
            <w:pPr>
              <w:adjustRightInd w:val="0"/>
              <w:jc w:val="center"/>
              <w:textAlignment w:val="baseline"/>
              <w:rPr>
                <w:color w:val="auto"/>
                <w:szCs w:val="21"/>
                <w:highlight w:val="none"/>
              </w:rPr>
            </w:pPr>
            <w:r>
              <w:rPr>
                <w:color w:val="auto"/>
                <w:szCs w:val="21"/>
                <w:highlight w:val="none"/>
              </w:rPr>
              <w:t>200</w:t>
            </w:r>
          </w:p>
        </w:tc>
        <w:tc>
          <w:tcPr>
            <w:tcW w:w="1077" w:type="dxa"/>
            <w:vAlign w:val="bottom"/>
          </w:tcPr>
          <w:p>
            <w:pPr>
              <w:adjustRightInd w:val="0"/>
              <w:jc w:val="center"/>
              <w:textAlignment w:val="baseline"/>
              <w:rPr>
                <w:color w:val="auto"/>
                <w:szCs w:val="21"/>
                <w:highlight w:val="none"/>
              </w:rPr>
            </w:pPr>
            <w:r>
              <w:rPr>
                <w:color w:val="auto"/>
                <w:szCs w:val="21"/>
                <w:highlight w:val="none"/>
              </w:rPr>
              <w:t>吉安</w:t>
            </w:r>
          </w:p>
        </w:tc>
        <w:tc>
          <w:tcPr>
            <w:tcW w:w="1106" w:type="dxa"/>
            <w:vAlign w:val="bottom"/>
          </w:tcPr>
          <w:p>
            <w:pPr>
              <w:adjustRightInd w:val="0"/>
              <w:jc w:val="center"/>
              <w:textAlignment w:val="baseline"/>
              <w:rPr>
                <w:color w:val="auto"/>
                <w:szCs w:val="21"/>
                <w:highlight w:val="none"/>
              </w:rPr>
            </w:pPr>
            <w:r>
              <w:rPr>
                <w:color w:val="auto"/>
                <w:szCs w:val="21"/>
                <w:highlight w:val="none"/>
              </w:rPr>
              <w:t>181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121</w:t>
            </w:r>
          </w:p>
        </w:tc>
        <w:tc>
          <w:tcPr>
            <w:tcW w:w="1079" w:type="dxa"/>
            <w:noWrap/>
            <w:vAlign w:val="bottom"/>
          </w:tcPr>
          <w:p>
            <w:pPr>
              <w:adjustRightInd w:val="0"/>
              <w:jc w:val="center"/>
              <w:textAlignment w:val="baseline"/>
              <w:rPr>
                <w:color w:val="auto"/>
                <w:szCs w:val="21"/>
                <w:highlight w:val="none"/>
              </w:rPr>
            </w:pPr>
            <w:r>
              <w:rPr>
                <w:color w:val="auto"/>
                <w:szCs w:val="21"/>
                <w:highlight w:val="none"/>
              </w:rPr>
              <w:t>鹤岗</w:t>
            </w:r>
          </w:p>
        </w:tc>
        <w:tc>
          <w:tcPr>
            <w:tcW w:w="1108" w:type="dxa"/>
            <w:noWrap/>
            <w:vAlign w:val="bottom"/>
          </w:tcPr>
          <w:p>
            <w:pPr>
              <w:adjustRightInd w:val="0"/>
              <w:jc w:val="center"/>
              <w:textAlignment w:val="baseline"/>
              <w:rPr>
                <w:color w:val="auto"/>
                <w:szCs w:val="21"/>
                <w:highlight w:val="none"/>
              </w:rPr>
            </w:pPr>
            <w:r>
              <w:rPr>
                <w:color w:val="auto"/>
                <w:szCs w:val="21"/>
                <w:highlight w:val="none"/>
              </w:rPr>
              <w:t>121</w:t>
            </w:r>
          </w:p>
        </w:tc>
        <w:tc>
          <w:tcPr>
            <w:tcW w:w="707" w:type="dxa"/>
            <w:vAlign w:val="center"/>
          </w:tcPr>
          <w:p>
            <w:pPr>
              <w:adjustRightInd w:val="0"/>
              <w:jc w:val="center"/>
              <w:textAlignment w:val="baseline"/>
              <w:rPr>
                <w:color w:val="auto"/>
                <w:szCs w:val="21"/>
                <w:highlight w:val="none"/>
              </w:rPr>
            </w:pPr>
            <w:r>
              <w:rPr>
                <w:color w:val="auto"/>
                <w:szCs w:val="21"/>
                <w:highlight w:val="none"/>
              </w:rPr>
              <w:t>161</w:t>
            </w:r>
          </w:p>
        </w:tc>
        <w:tc>
          <w:tcPr>
            <w:tcW w:w="1077" w:type="dxa"/>
            <w:vAlign w:val="bottom"/>
          </w:tcPr>
          <w:p>
            <w:pPr>
              <w:adjustRightInd w:val="0"/>
              <w:jc w:val="center"/>
              <w:textAlignment w:val="baseline"/>
              <w:rPr>
                <w:color w:val="auto"/>
                <w:szCs w:val="21"/>
                <w:highlight w:val="none"/>
              </w:rPr>
            </w:pPr>
            <w:r>
              <w:rPr>
                <w:color w:val="auto"/>
                <w:szCs w:val="21"/>
                <w:highlight w:val="none"/>
              </w:rPr>
              <w:t>吉林</w:t>
            </w:r>
          </w:p>
        </w:tc>
        <w:tc>
          <w:tcPr>
            <w:tcW w:w="1106" w:type="dxa"/>
            <w:vAlign w:val="bottom"/>
          </w:tcPr>
          <w:p>
            <w:pPr>
              <w:adjustRightInd w:val="0"/>
              <w:jc w:val="center"/>
              <w:textAlignment w:val="baseline"/>
              <w:rPr>
                <w:color w:val="auto"/>
                <w:szCs w:val="21"/>
                <w:highlight w:val="none"/>
              </w:rPr>
            </w:pPr>
            <w:r>
              <w:rPr>
                <w:color w:val="auto"/>
                <w:szCs w:val="21"/>
                <w:highlight w:val="none"/>
              </w:rPr>
              <w:t>219</w:t>
            </w:r>
          </w:p>
        </w:tc>
        <w:tc>
          <w:tcPr>
            <w:tcW w:w="636" w:type="dxa"/>
            <w:vAlign w:val="center"/>
          </w:tcPr>
          <w:p>
            <w:pPr>
              <w:adjustRightInd w:val="0"/>
              <w:jc w:val="center"/>
              <w:textAlignment w:val="baseline"/>
              <w:rPr>
                <w:color w:val="auto"/>
                <w:szCs w:val="21"/>
                <w:highlight w:val="none"/>
              </w:rPr>
            </w:pPr>
            <w:r>
              <w:rPr>
                <w:color w:val="auto"/>
                <w:szCs w:val="21"/>
                <w:highlight w:val="none"/>
              </w:rPr>
              <w:t>201</w:t>
            </w:r>
          </w:p>
        </w:tc>
        <w:tc>
          <w:tcPr>
            <w:tcW w:w="1077" w:type="dxa"/>
            <w:vAlign w:val="bottom"/>
          </w:tcPr>
          <w:p>
            <w:pPr>
              <w:adjustRightInd w:val="0"/>
              <w:jc w:val="center"/>
              <w:textAlignment w:val="baseline"/>
              <w:rPr>
                <w:color w:val="auto"/>
                <w:szCs w:val="21"/>
                <w:highlight w:val="none"/>
              </w:rPr>
            </w:pPr>
            <w:r>
              <w:rPr>
                <w:color w:val="auto"/>
                <w:szCs w:val="21"/>
                <w:highlight w:val="none"/>
              </w:rPr>
              <w:t>宜春</w:t>
            </w:r>
          </w:p>
        </w:tc>
        <w:tc>
          <w:tcPr>
            <w:tcW w:w="1106" w:type="dxa"/>
            <w:vAlign w:val="bottom"/>
          </w:tcPr>
          <w:p>
            <w:pPr>
              <w:adjustRightInd w:val="0"/>
              <w:jc w:val="center"/>
              <w:textAlignment w:val="baseline"/>
              <w:rPr>
                <w:color w:val="auto"/>
                <w:szCs w:val="21"/>
                <w:highlight w:val="none"/>
              </w:rPr>
            </w:pPr>
            <w:r>
              <w:rPr>
                <w:color w:val="auto"/>
                <w:szCs w:val="21"/>
                <w:highlight w:val="none"/>
              </w:rPr>
              <w:t>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122</w:t>
            </w:r>
          </w:p>
        </w:tc>
        <w:tc>
          <w:tcPr>
            <w:tcW w:w="1079" w:type="dxa"/>
            <w:noWrap/>
            <w:vAlign w:val="bottom"/>
          </w:tcPr>
          <w:p>
            <w:pPr>
              <w:adjustRightInd w:val="0"/>
              <w:jc w:val="center"/>
              <w:textAlignment w:val="baseline"/>
              <w:rPr>
                <w:color w:val="auto"/>
                <w:szCs w:val="21"/>
                <w:highlight w:val="none"/>
              </w:rPr>
            </w:pPr>
            <w:r>
              <w:rPr>
                <w:color w:val="auto"/>
                <w:szCs w:val="21"/>
                <w:highlight w:val="none"/>
              </w:rPr>
              <w:t>双鸭山</w:t>
            </w:r>
          </w:p>
        </w:tc>
        <w:tc>
          <w:tcPr>
            <w:tcW w:w="1108" w:type="dxa"/>
            <w:noWrap/>
            <w:vAlign w:val="bottom"/>
          </w:tcPr>
          <w:p>
            <w:pPr>
              <w:adjustRightInd w:val="0"/>
              <w:jc w:val="center"/>
              <w:textAlignment w:val="baseline"/>
              <w:rPr>
                <w:color w:val="auto"/>
                <w:szCs w:val="21"/>
                <w:highlight w:val="none"/>
              </w:rPr>
            </w:pPr>
            <w:r>
              <w:rPr>
                <w:color w:val="auto"/>
                <w:szCs w:val="21"/>
                <w:highlight w:val="none"/>
              </w:rPr>
              <w:t>135</w:t>
            </w:r>
          </w:p>
        </w:tc>
        <w:tc>
          <w:tcPr>
            <w:tcW w:w="707" w:type="dxa"/>
            <w:vAlign w:val="center"/>
          </w:tcPr>
          <w:p>
            <w:pPr>
              <w:adjustRightInd w:val="0"/>
              <w:jc w:val="center"/>
              <w:textAlignment w:val="baseline"/>
              <w:rPr>
                <w:color w:val="auto"/>
                <w:szCs w:val="21"/>
                <w:highlight w:val="none"/>
              </w:rPr>
            </w:pPr>
            <w:r>
              <w:rPr>
                <w:color w:val="auto"/>
                <w:szCs w:val="21"/>
                <w:highlight w:val="none"/>
              </w:rPr>
              <w:t>162</w:t>
            </w:r>
          </w:p>
        </w:tc>
        <w:tc>
          <w:tcPr>
            <w:tcW w:w="1077" w:type="dxa"/>
            <w:vAlign w:val="bottom"/>
          </w:tcPr>
          <w:p>
            <w:pPr>
              <w:adjustRightInd w:val="0"/>
              <w:jc w:val="center"/>
              <w:textAlignment w:val="baseline"/>
              <w:rPr>
                <w:color w:val="auto"/>
                <w:szCs w:val="21"/>
                <w:highlight w:val="none"/>
              </w:rPr>
            </w:pPr>
            <w:r>
              <w:rPr>
                <w:color w:val="auto"/>
                <w:szCs w:val="21"/>
                <w:highlight w:val="none"/>
              </w:rPr>
              <w:t>四平</w:t>
            </w:r>
          </w:p>
        </w:tc>
        <w:tc>
          <w:tcPr>
            <w:tcW w:w="1106" w:type="dxa"/>
            <w:vAlign w:val="bottom"/>
          </w:tcPr>
          <w:p>
            <w:pPr>
              <w:adjustRightInd w:val="0"/>
              <w:jc w:val="center"/>
              <w:textAlignment w:val="baseline"/>
              <w:rPr>
                <w:color w:val="auto"/>
                <w:szCs w:val="21"/>
                <w:highlight w:val="none"/>
              </w:rPr>
            </w:pPr>
            <w:r>
              <w:rPr>
                <w:color w:val="auto"/>
                <w:szCs w:val="21"/>
                <w:highlight w:val="none"/>
              </w:rPr>
              <w:t>207</w:t>
            </w:r>
          </w:p>
        </w:tc>
        <w:tc>
          <w:tcPr>
            <w:tcW w:w="636" w:type="dxa"/>
            <w:vAlign w:val="center"/>
          </w:tcPr>
          <w:p>
            <w:pPr>
              <w:adjustRightInd w:val="0"/>
              <w:jc w:val="center"/>
              <w:textAlignment w:val="baseline"/>
              <w:rPr>
                <w:color w:val="auto"/>
                <w:szCs w:val="21"/>
                <w:highlight w:val="none"/>
              </w:rPr>
            </w:pPr>
            <w:r>
              <w:rPr>
                <w:color w:val="auto"/>
                <w:szCs w:val="21"/>
                <w:highlight w:val="none"/>
              </w:rPr>
              <w:t>202</w:t>
            </w:r>
          </w:p>
        </w:tc>
        <w:tc>
          <w:tcPr>
            <w:tcW w:w="1077" w:type="dxa"/>
            <w:vAlign w:val="bottom"/>
          </w:tcPr>
          <w:p>
            <w:pPr>
              <w:adjustRightInd w:val="0"/>
              <w:jc w:val="center"/>
              <w:textAlignment w:val="baseline"/>
              <w:rPr>
                <w:color w:val="auto"/>
                <w:szCs w:val="21"/>
                <w:highlight w:val="none"/>
              </w:rPr>
            </w:pPr>
            <w:r>
              <w:rPr>
                <w:color w:val="auto"/>
                <w:szCs w:val="21"/>
                <w:highlight w:val="none"/>
              </w:rPr>
              <w:t>抚州</w:t>
            </w:r>
          </w:p>
        </w:tc>
        <w:tc>
          <w:tcPr>
            <w:tcW w:w="1106" w:type="dxa"/>
            <w:vAlign w:val="bottom"/>
          </w:tcPr>
          <w:p>
            <w:pPr>
              <w:adjustRightInd w:val="0"/>
              <w:jc w:val="center"/>
              <w:textAlignment w:val="baseline"/>
              <w:rPr>
                <w:color w:val="auto"/>
                <w:szCs w:val="21"/>
                <w:highlight w:val="none"/>
              </w:rPr>
            </w:pPr>
            <w:r>
              <w:rPr>
                <w:color w:val="auto"/>
                <w:szCs w:val="21"/>
                <w:highlight w:val="none"/>
              </w:rPr>
              <w:t>119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123</w:t>
            </w:r>
          </w:p>
        </w:tc>
        <w:tc>
          <w:tcPr>
            <w:tcW w:w="1079" w:type="dxa"/>
            <w:noWrap/>
            <w:vAlign w:val="bottom"/>
          </w:tcPr>
          <w:p>
            <w:pPr>
              <w:adjustRightInd w:val="0"/>
              <w:jc w:val="center"/>
              <w:textAlignment w:val="baseline"/>
              <w:rPr>
                <w:color w:val="auto"/>
                <w:szCs w:val="21"/>
                <w:highlight w:val="none"/>
              </w:rPr>
            </w:pPr>
            <w:r>
              <w:rPr>
                <w:color w:val="auto"/>
                <w:szCs w:val="21"/>
                <w:highlight w:val="none"/>
              </w:rPr>
              <w:t>佳木斯</w:t>
            </w:r>
          </w:p>
        </w:tc>
        <w:tc>
          <w:tcPr>
            <w:tcW w:w="1108" w:type="dxa"/>
            <w:noWrap/>
            <w:vAlign w:val="bottom"/>
          </w:tcPr>
          <w:p>
            <w:pPr>
              <w:adjustRightInd w:val="0"/>
              <w:jc w:val="center"/>
              <w:textAlignment w:val="baseline"/>
              <w:rPr>
                <w:color w:val="auto"/>
                <w:szCs w:val="21"/>
                <w:highlight w:val="none"/>
              </w:rPr>
            </w:pPr>
            <w:r>
              <w:rPr>
                <w:color w:val="auto"/>
                <w:szCs w:val="21"/>
                <w:highlight w:val="none"/>
              </w:rPr>
              <w:t>117</w:t>
            </w:r>
          </w:p>
        </w:tc>
        <w:tc>
          <w:tcPr>
            <w:tcW w:w="707" w:type="dxa"/>
            <w:vAlign w:val="center"/>
          </w:tcPr>
          <w:p>
            <w:pPr>
              <w:adjustRightInd w:val="0"/>
              <w:jc w:val="center"/>
              <w:textAlignment w:val="baseline"/>
              <w:rPr>
                <w:color w:val="auto"/>
                <w:szCs w:val="21"/>
                <w:highlight w:val="none"/>
              </w:rPr>
            </w:pPr>
            <w:r>
              <w:rPr>
                <w:color w:val="auto"/>
                <w:szCs w:val="21"/>
                <w:highlight w:val="none"/>
              </w:rPr>
              <w:t>163</w:t>
            </w:r>
          </w:p>
        </w:tc>
        <w:tc>
          <w:tcPr>
            <w:tcW w:w="1077" w:type="dxa"/>
            <w:vAlign w:val="bottom"/>
          </w:tcPr>
          <w:p>
            <w:pPr>
              <w:adjustRightInd w:val="0"/>
              <w:jc w:val="center"/>
              <w:textAlignment w:val="baseline"/>
              <w:rPr>
                <w:color w:val="auto"/>
                <w:szCs w:val="21"/>
                <w:highlight w:val="none"/>
              </w:rPr>
            </w:pPr>
            <w:r>
              <w:rPr>
                <w:color w:val="auto"/>
                <w:szCs w:val="21"/>
                <w:highlight w:val="none"/>
              </w:rPr>
              <w:t>辽源</w:t>
            </w:r>
          </w:p>
        </w:tc>
        <w:tc>
          <w:tcPr>
            <w:tcW w:w="1106" w:type="dxa"/>
            <w:vAlign w:val="bottom"/>
          </w:tcPr>
          <w:p>
            <w:pPr>
              <w:adjustRightInd w:val="0"/>
              <w:jc w:val="center"/>
              <w:textAlignment w:val="baseline"/>
              <w:rPr>
                <w:color w:val="auto"/>
                <w:szCs w:val="21"/>
                <w:highlight w:val="none"/>
              </w:rPr>
            </w:pPr>
            <w:r>
              <w:rPr>
                <w:color w:val="auto"/>
                <w:szCs w:val="21"/>
                <w:highlight w:val="none"/>
              </w:rPr>
              <w:t>173</w:t>
            </w:r>
          </w:p>
        </w:tc>
        <w:tc>
          <w:tcPr>
            <w:tcW w:w="636" w:type="dxa"/>
            <w:vAlign w:val="center"/>
          </w:tcPr>
          <w:p>
            <w:pPr>
              <w:adjustRightInd w:val="0"/>
              <w:jc w:val="center"/>
              <w:textAlignment w:val="baseline"/>
              <w:rPr>
                <w:color w:val="auto"/>
                <w:szCs w:val="21"/>
                <w:highlight w:val="none"/>
              </w:rPr>
            </w:pPr>
            <w:r>
              <w:rPr>
                <w:color w:val="auto"/>
                <w:szCs w:val="21"/>
                <w:highlight w:val="none"/>
              </w:rPr>
              <w:t>203</w:t>
            </w:r>
          </w:p>
        </w:tc>
        <w:tc>
          <w:tcPr>
            <w:tcW w:w="1077" w:type="dxa"/>
            <w:vAlign w:val="bottom"/>
          </w:tcPr>
          <w:p>
            <w:pPr>
              <w:adjustRightInd w:val="0"/>
              <w:jc w:val="center"/>
              <w:textAlignment w:val="baseline"/>
              <w:rPr>
                <w:color w:val="auto"/>
                <w:szCs w:val="21"/>
                <w:highlight w:val="none"/>
              </w:rPr>
            </w:pPr>
            <w:r>
              <w:rPr>
                <w:color w:val="auto"/>
                <w:szCs w:val="21"/>
                <w:highlight w:val="none"/>
              </w:rPr>
              <w:t>上饶</w:t>
            </w:r>
          </w:p>
        </w:tc>
        <w:tc>
          <w:tcPr>
            <w:tcW w:w="1106" w:type="dxa"/>
            <w:vAlign w:val="bottom"/>
          </w:tcPr>
          <w:p>
            <w:pPr>
              <w:adjustRightInd w:val="0"/>
              <w:jc w:val="center"/>
              <w:textAlignment w:val="baseline"/>
              <w:rPr>
                <w:color w:val="auto"/>
                <w:szCs w:val="21"/>
                <w:highlight w:val="none"/>
              </w:rPr>
            </w:pPr>
            <w:r>
              <w:rPr>
                <w:color w:val="auto"/>
                <w:szCs w:val="21"/>
                <w:highlight w:val="none"/>
              </w:rPr>
              <w:t>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124</w:t>
            </w:r>
          </w:p>
        </w:tc>
        <w:tc>
          <w:tcPr>
            <w:tcW w:w="1079" w:type="dxa"/>
            <w:noWrap/>
            <w:vAlign w:val="bottom"/>
          </w:tcPr>
          <w:p>
            <w:pPr>
              <w:adjustRightInd w:val="0"/>
              <w:jc w:val="center"/>
              <w:textAlignment w:val="baseline"/>
              <w:rPr>
                <w:color w:val="auto"/>
                <w:szCs w:val="21"/>
                <w:highlight w:val="none"/>
              </w:rPr>
            </w:pPr>
            <w:r>
              <w:rPr>
                <w:color w:val="auto"/>
                <w:szCs w:val="21"/>
                <w:highlight w:val="none"/>
              </w:rPr>
              <w:t>七台河</w:t>
            </w:r>
          </w:p>
        </w:tc>
        <w:tc>
          <w:tcPr>
            <w:tcW w:w="1108" w:type="dxa"/>
            <w:noWrap/>
            <w:vAlign w:val="bottom"/>
          </w:tcPr>
          <w:p>
            <w:pPr>
              <w:adjustRightInd w:val="0"/>
              <w:jc w:val="center"/>
              <w:textAlignment w:val="baseline"/>
              <w:rPr>
                <w:color w:val="auto"/>
                <w:szCs w:val="21"/>
                <w:highlight w:val="none"/>
              </w:rPr>
            </w:pPr>
            <w:r>
              <w:rPr>
                <w:color w:val="auto"/>
                <w:szCs w:val="21"/>
                <w:highlight w:val="none"/>
              </w:rPr>
              <w:t>167</w:t>
            </w:r>
          </w:p>
        </w:tc>
        <w:tc>
          <w:tcPr>
            <w:tcW w:w="707" w:type="dxa"/>
            <w:vAlign w:val="center"/>
          </w:tcPr>
          <w:p>
            <w:pPr>
              <w:adjustRightInd w:val="0"/>
              <w:jc w:val="center"/>
              <w:textAlignment w:val="baseline"/>
              <w:rPr>
                <w:color w:val="auto"/>
                <w:szCs w:val="21"/>
                <w:highlight w:val="none"/>
              </w:rPr>
            </w:pPr>
            <w:r>
              <w:rPr>
                <w:color w:val="auto"/>
                <w:szCs w:val="21"/>
                <w:highlight w:val="none"/>
              </w:rPr>
              <w:t>164</w:t>
            </w:r>
          </w:p>
        </w:tc>
        <w:tc>
          <w:tcPr>
            <w:tcW w:w="1077" w:type="dxa"/>
            <w:vAlign w:val="bottom"/>
          </w:tcPr>
          <w:p>
            <w:pPr>
              <w:adjustRightInd w:val="0"/>
              <w:jc w:val="center"/>
              <w:textAlignment w:val="baseline"/>
              <w:rPr>
                <w:color w:val="auto"/>
                <w:szCs w:val="21"/>
                <w:highlight w:val="none"/>
              </w:rPr>
            </w:pPr>
            <w:r>
              <w:rPr>
                <w:color w:val="auto"/>
                <w:szCs w:val="21"/>
                <w:highlight w:val="none"/>
              </w:rPr>
              <w:t>通化</w:t>
            </w:r>
          </w:p>
        </w:tc>
        <w:tc>
          <w:tcPr>
            <w:tcW w:w="1106" w:type="dxa"/>
            <w:vAlign w:val="bottom"/>
          </w:tcPr>
          <w:p>
            <w:pPr>
              <w:adjustRightInd w:val="0"/>
              <w:jc w:val="center"/>
              <w:textAlignment w:val="baseline"/>
              <w:rPr>
                <w:color w:val="auto"/>
                <w:szCs w:val="21"/>
                <w:highlight w:val="none"/>
              </w:rPr>
            </w:pPr>
            <w:r>
              <w:rPr>
                <w:color w:val="auto"/>
                <w:szCs w:val="21"/>
                <w:highlight w:val="none"/>
              </w:rPr>
              <w:t>142</w:t>
            </w:r>
          </w:p>
        </w:tc>
        <w:tc>
          <w:tcPr>
            <w:tcW w:w="636" w:type="dxa"/>
            <w:vAlign w:val="center"/>
          </w:tcPr>
          <w:p>
            <w:pPr>
              <w:adjustRightInd w:val="0"/>
              <w:jc w:val="center"/>
              <w:textAlignment w:val="baseline"/>
              <w:rPr>
                <w:color w:val="auto"/>
                <w:szCs w:val="21"/>
                <w:highlight w:val="none"/>
              </w:rPr>
            </w:pPr>
            <w:r>
              <w:rPr>
                <w:color w:val="auto"/>
                <w:szCs w:val="21"/>
                <w:highlight w:val="none"/>
              </w:rPr>
              <w:t>204</w:t>
            </w:r>
          </w:p>
        </w:tc>
        <w:tc>
          <w:tcPr>
            <w:tcW w:w="1077" w:type="dxa"/>
            <w:vAlign w:val="bottom"/>
          </w:tcPr>
          <w:p>
            <w:pPr>
              <w:adjustRightInd w:val="0"/>
              <w:jc w:val="center"/>
              <w:textAlignment w:val="baseline"/>
              <w:rPr>
                <w:color w:val="auto"/>
                <w:szCs w:val="21"/>
                <w:highlight w:val="none"/>
              </w:rPr>
            </w:pPr>
            <w:r>
              <w:rPr>
                <w:color w:val="auto"/>
                <w:szCs w:val="21"/>
                <w:highlight w:val="none"/>
              </w:rPr>
              <w:t>沈阳</w:t>
            </w:r>
          </w:p>
        </w:tc>
        <w:tc>
          <w:tcPr>
            <w:tcW w:w="1106" w:type="dxa"/>
            <w:vAlign w:val="bottom"/>
          </w:tcPr>
          <w:p>
            <w:pPr>
              <w:adjustRightInd w:val="0"/>
              <w:jc w:val="center"/>
              <w:textAlignment w:val="baseline"/>
              <w:rPr>
                <w:color w:val="auto"/>
                <w:szCs w:val="21"/>
                <w:highlight w:val="none"/>
              </w:rPr>
            </w:pPr>
            <w:r>
              <w:rPr>
                <w:color w:val="auto"/>
                <w:szCs w:val="21"/>
                <w:highlight w:val="none"/>
              </w:rPr>
              <w:t>225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125</w:t>
            </w:r>
          </w:p>
        </w:tc>
        <w:tc>
          <w:tcPr>
            <w:tcW w:w="1079" w:type="dxa"/>
            <w:noWrap/>
            <w:vAlign w:val="bottom"/>
          </w:tcPr>
          <w:p>
            <w:pPr>
              <w:adjustRightInd w:val="0"/>
              <w:jc w:val="center"/>
              <w:textAlignment w:val="baseline"/>
              <w:rPr>
                <w:color w:val="auto"/>
                <w:szCs w:val="21"/>
                <w:highlight w:val="none"/>
              </w:rPr>
            </w:pPr>
            <w:r>
              <w:rPr>
                <w:color w:val="auto"/>
                <w:szCs w:val="21"/>
                <w:highlight w:val="none"/>
              </w:rPr>
              <w:t>黑河</w:t>
            </w:r>
          </w:p>
        </w:tc>
        <w:tc>
          <w:tcPr>
            <w:tcW w:w="1108" w:type="dxa"/>
            <w:noWrap/>
            <w:vAlign w:val="bottom"/>
          </w:tcPr>
          <w:p>
            <w:pPr>
              <w:adjustRightInd w:val="0"/>
              <w:jc w:val="center"/>
              <w:textAlignment w:val="baseline"/>
              <w:rPr>
                <w:color w:val="auto"/>
                <w:szCs w:val="21"/>
                <w:highlight w:val="none"/>
              </w:rPr>
            </w:pPr>
            <w:r>
              <w:rPr>
                <w:color w:val="auto"/>
                <w:szCs w:val="21"/>
                <w:highlight w:val="none"/>
              </w:rPr>
              <w:t>90</w:t>
            </w:r>
          </w:p>
        </w:tc>
        <w:tc>
          <w:tcPr>
            <w:tcW w:w="707" w:type="dxa"/>
            <w:vAlign w:val="center"/>
          </w:tcPr>
          <w:p>
            <w:pPr>
              <w:adjustRightInd w:val="0"/>
              <w:jc w:val="center"/>
              <w:textAlignment w:val="baseline"/>
              <w:rPr>
                <w:color w:val="auto"/>
                <w:szCs w:val="21"/>
                <w:highlight w:val="none"/>
              </w:rPr>
            </w:pPr>
            <w:r>
              <w:rPr>
                <w:color w:val="auto"/>
                <w:szCs w:val="21"/>
                <w:highlight w:val="none"/>
              </w:rPr>
              <w:t>165</w:t>
            </w:r>
          </w:p>
        </w:tc>
        <w:tc>
          <w:tcPr>
            <w:tcW w:w="1077" w:type="dxa"/>
            <w:vAlign w:val="bottom"/>
          </w:tcPr>
          <w:p>
            <w:pPr>
              <w:adjustRightInd w:val="0"/>
              <w:jc w:val="center"/>
              <w:textAlignment w:val="baseline"/>
              <w:rPr>
                <w:color w:val="auto"/>
                <w:szCs w:val="21"/>
                <w:highlight w:val="none"/>
              </w:rPr>
            </w:pPr>
            <w:r>
              <w:rPr>
                <w:color w:val="auto"/>
                <w:szCs w:val="21"/>
                <w:highlight w:val="none"/>
              </w:rPr>
              <w:t>白山</w:t>
            </w:r>
          </w:p>
        </w:tc>
        <w:tc>
          <w:tcPr>
            <w:tcW w:w="1106" w:type="dxa"/>
            <w:vAlign w:val="bottom"/>
          </w:tcPr>
          <w:p>
            <w:pPr>
              <w:adjustRightInd w:val="0"/>
              <w:jc w:val="center"/>
              <w:textAlignment w:val="baseline"/>
              <w:rPr>
                <w:color w:val="auto"/>
                <w:szCs w:val="21"/>
                <w:highlight w:val="none"/>
              </w:rPr>
            </w:pPr>
            <w:r>
              <w:rPr>
                <w:color w:val="auto"/>
                <w:szCs w:val="21"/>
                <w:highlight w:val="none"/>
              </w:rPr>
              <w:t>145</w:t>
            </w:r>
          </w:p>
        </w:tc>
        <w:tc>
          <w:tcPr>
            <w:tcW w:w="636" w:type="dxa"/>
            <w:vAlign w:val="center"/>
          </w:tcPr>
          <w:p>
            <w:pPr>
              <w:adjustRightInd w:val="0"/>
              <w:jc w:val="center"/>
              <w:textAlignment w:val="baseline"/>
              <w:rPr>
                <w:color w:val="auto"/>
                <w:szCs w:val="21"/>
                <w:highlight w:val="none"/>
              </w:rPr>
            </w:pPr>
            <w:r>
              <w:rPr>
                <w:color w:val="auto"/>
                <w:szCs w:val="21"/>
                <w:highlight w:val="none"/>
              </w:rPr>
              <w:t>205</w:t>
            </w:r>
          </w:p>
        </w:tc>
        <w:tc>
          <w:tcPr>
            <w:tcW w:w="1077" w:type="dxa"/>
            <w:vAlign w:val="bottom"/>
          </w:tcPr>
          <w:p>
            <w:pPr>
              <w:adjustRightInd w:val="0"/>
              <w:jc w:val="center"/>
              <w:textAlignment w:val="baseline"/>
              <w:rPr>
                <w:color w:val="auto"/>
                <w:szCs w:val="21"/>
                <w:highlight w:val="none"/>
              </w:rPr>
            </w:pPr>
            <w:r>
              <w:rPr>
                <w:color w:val="auto"/>
                <w:szCs w:val="21"/>
                <w:highlight w:val="none"/>
              </w:rPr>
              <w:t>大连</w:t>
            </w:r>
          </w:p>
        </w:tc>
        <w:tc>
          <w:tcPr>
            <w:tcW w:w="1106" w:type="dxa"/>
            <w:vAlign w:val="bottom"/>
          </w:tcPr>
          <w:p>
            <w:pPr>
              <w:adjustRightInd w:val="0"/>
              <w:jc w:val="center"/>
              <w:textAlignment w:val="baseline"/>
              <w:rPr>
                <w:color w:val="auto"/>
                <w:szCs w:val="21"/>
                <w:highlight w:val="none"/>
              </w:rPr>
            </w:pPr>
            <w:r>
              <w:rPr>
                <w:color w:val="auto"/>
                <w:szCs w:val="21"/>
                <w:highlight w:val="none"/>
              </w:rPr>
              <w:t>169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126</w:t>
            </w:r>
          </w:p>
        </w:tc>
        <w:tc>
          <w:tcPr>
            <w:tcW w:w="1079" w:type="dxa"/>
            <w:noWrap/>
            <w:vAlign w:val="bottom"/>
          </w:tcPr>
          <w:p>
            <w:pPr>
              <w:adjustRightInd w:val="0"/>
              <w:jc w:val="center"/>
              <w:textAlignment w:val="baseline"/>
              <w:rPr>
                <w:color w:val="auto"/>
                <w:szCs w:val="21"/>
                <w:highlight w:val="none"/>
              </w:rPr>
            </w:pPr>
            <w:r>
              <w:rPr>
                <w:color w:val="auto"/>
                <w:szCs w:val="21"/>
                <w:highlight w:val="none"/>
              </w:rPr>
              <w:t>绥化</w:t>
            </w:r>
          </w:p>
        </w:tc>
        <w:tc>
          <w:tcPr>
            <w:tcW w:w="1108" w:type="dxa"/>
            <w:noWrap/>
            <w:vAlign w:val="bottom"/>
          </w:tcPr>
          <w:p>
            <w:pPr>
              <w:adjustRightInd w:val="0"/>
              <w:jc w:val="center"/>
              <w:textAlignment w:val="baseline"/>
              <w:rPr>
                <w:color w:val="auto"/>
                <w:szCs w:val="21"/>
                <w:highlight w:val="none"/>
              </w:rPr>
            </w:pPr>
            <w:r>
              <w:rPr>
                <w:color w:val="auto"/>
                <w:szCs w:val="21"/>
                <w:highlight w:val="none"/>
              </w:rPr>
              <w:t>165</w:t>
            </w:r>
          </w:p>
        </w:tc>
        <w:tc>
          <w:tcPr>
            <w:tcW w:w="707" w:type="dxa"/>
            <w:vAlign w:val="center"/>
          </w:tcPr>
          <w:p>
            <w:pPr>
              <w:adjustRightInd w:val="0"/>
              <w:jc w:val="center"/>
              <w:textAlignment w:val="baseline"/>
              <w:rPr>
                <w:color w:val="auto"/>
                <w:szCs w:val="21"/>
                <w:highlight w:val="none"/>
              </w:rPr>
            </w:pPr>
            <w:r>
              <w:rPr>
                <w:color w:val="auto"/>
                <w:szCs w:val="21"/>
                <w:highlight w:val="none"/>
              </w:rPr>
              <w:t>166</w:t>
            </w:r>
          </w:p>
        </w:tc>
        <w:tc>
          <w:tcPr>
            <w:tcW w:w="1077" w:type="dxa"/>
            <w:vAlign w:val="bottom"/>
          </w:tcPr>
          <w:p>
            <w:pPr>
              <w:adjustRightInd w:val="0"/>
              <w:jc w:val="center"/>
              <w:textAlignment w:val="baseline"/>
              <w:rPr>
                <w:color w:val="auto"/>
                <w:szCs w:val="21"/>
                <w:highlight w:val="none"/>
              </w:rPr>
            </w:pPr>
            <w:r>
              <w:rPr>
                <w:color w:val="auto"/>
                <w:szCs w:val="21"/>
                <w:highlight w:val="none"/>
              </w:rPr>
              <w:t>松原</w:t>
            </w:r>
          </w:p>
        </w:tc>
        <w:tc>
          <w:tcPr>
            <w:tcW w:w="1106" w:type="dxa"/>
            <w:vAlign w:val="bottom"/>
          </w:tcPr>
          <w:p>
            <w:pPr>
              <w:adjustRightInd w:val="0"/>
              <w:jc w:val="center"/>
              <w:textAlignment w:val="baseline"/>
              <w:rPr>
                <w:color w:val="auto"/>
                <w:szCs w:val="21"/>
                <w:highlight w:val="none"/>
              </w:rPr>
            </w:pPr>
            <w:r>
              <w:rPr>
                <w:color w:val="auto"/>
                <w:szCs w:val="21"/>
                <w:highlight w:val="none"/>
              </w:rPr>
              <w:t>236</w:t>
            </w:r>
          </w:p>
        </w:tc>
        <w:tc>
          <w:tcPr>
            <w:tcW w:w="636" w:type="dxa"/>
            <w:vAlign w:val="center"/>
          </w:tcPr>
          <w:p>
            <w:pPr>
              <w:adjustRightInd w:val="0"/>
              <w:jc w:val="center"/>
              <w:textAlignment w:val="baseline"/>
              <w:rPr>
                <w:color w:val="auto"/>
                <w:szCs w:val="21"/>
                <w:highlight w:val="none"/>
              </w:rPr>
            </w:pPr>
            <w:r>
              <w:rPr>
                <w:color w:val="auto"/>
                <w:szCs w:val="21"/>
                <w:highlight w:val="none"/>
              </w:rPr>
              <w:t>206</w:t>
            </w:r>
          </w:p>
        </w:tc>
        <w:tc>
          <w:tcPr>
            <w:tcW w:w="1077" w:type="dxa"/>
            <w:vAlign w:val="bottom"/>
          </w:tcPr>
          <w:p>
            <w:pPr>
              <w:adjustRightInd w:val="0"/>
              <w:jc w:val="center"/>
              <w:textAlignment w:val="baseline"/>
              <w:rPr>
                <w:color w:val="auto"/>
                <w:szCs w:val="21"/>
                <w:highlight w:val="none"/>
              </w:rPr>
            </w:pPr>
            <w:r>
              <w:rPr>
                <w:color w:val="auto"/>
                <w:szCs w:val="21"/>
                <w:highlight w:val="none"/>
              </w:rPr>
              <w:t>丹东</w:t>
            </w:r>
          </w:p>
        </w:tc>
        <w:tc>
          <w:tcPr>
            <w:tcW w:w="1106" w:type="dxa"/>
            <w:vAlign w:val="bottom"/>
          </w:tcPr>
          <w:p>
            <w:pPr>
              <w:adjustRightInd w:val="0"/>
              <w:jc w:val="center"/>
              <w:textAlignment w:val="baseline"/>
              <w:rPr>
                <w:color w:val="auto"/>
                <w:szCs w:val="21"/>
                <w:highlight w:val="none"/>
              </w:rPr>
            </w:pPr>
            <w:r>
              <w:rPr>
                <w:color w:val="auto"/>
                <w:szCs w:val="21"/>
                <w:highlight w:val="none"/>
              </w:rPr>
              <w:t>123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127</w:t>
            </w:r>
          </w:p>
        </w:tc>
        <w:tc>
          <w:tcPr>
            <w:tcW w:w="1079" w:type="dxa"/>
            <w:noWrap/>
            <w:vAlign w:val="bottom"/>
          </w:tcPr>
          <w:p>
            <w:pPr>
              <w:adjustRightInd w:val="0"/>
              <w:jc w:val="center"/>
              <w:textAlignment w:val="baseline"/>
              <w:rPr>
                <w:color w:val="auto"/>
                <w:szCs w:val="21"/>
                <w:highlight w:val="none"/>
              </w:rPr>
            </w:pPr>
            <w:r>
              <w:rPr>
                <w:color w:val="auto"/>
                <w:szCs w:val="21"/>
                <w:highlight w:val="none"/>
              </w:rPr>
              <w:t>大兴安岭</w:t>
            </w:r>
          </w:p>
        </w:tc>
        <w:tc>
          <w:tcPr>
            <w:tcW w:w="1108" w:type="dxa"/>
            <w:noWrap/>
            <w:vAlign w:val="bottom"/>
          </w:tcPr>
          <w:p>
            <w:pPr>
              <w:adjustRightInd w:val="0"/>
              <w:jc w:val="center"/>
              <w:textAlignment w:val="baseline"/>
              <w:rPr>
                <w:color w:val="auto"/>
                <w:szCs w:val="21"/>
                <w:highlight w:val="none"/>
              </w:rPr>
            </w:pPr>
            <w:r>
              <w:rPr>
                <w:color w:val="auto"/>
                <w:szCs w:val="21"/>
                <w:highlight w:val="none"/>
              </w:rPr>
              <w:t>107</w:t>
            </w:r>
          </w:p>
        </w:tc>
        <w:tc>
          <w:tcPr>
            <w:tcW w:w="707" w:type="dxa"/>
            <w:vAlign w:val="center"/>
          </w:tcPr>
          <w:p>
            <w:pPr>
              <w:adjustRightInd w:val="0"/>
              <w:jc w:val="center"/>
              <w:textAlignment w:val="baseline"/>
              <w:rPr>
                <w:color w:val="auto"/>
                <w:szCs w:val="21"/>
                <w:highlight w:val="none"/>
              </w:rPr>
            </w:pPr>
            <w:r>
              <w:rPr>
                <w:color w:val="auto"/>
                <w:szCs w:val="21"/>
                <w:highlight w:val="none"/>
              </w:rPr>
              <w:t>167</w:t>
            </w:r>
          </w:p>
        </w:tc>
        <w:tc>
          <w:tcPr>
            <w:tcW w:w="1077" w:type="dxa"/>
            <w:vAlign w:val="bottom"/>
          </w:tcPr>
          <w:p>
            <w:pPr>
              <w:adjustRightInd w:val="0"/>
              <w:jc w:val="center"/>
              <w:textAlignment w:val="baseline"/>
              <w:rPr>
                <w:color w:val="auto"/>
                <w:szCs w:val="21"/>
                <w:highlight w:val="none"/>
              </w:rPr>
            </w:pPr>
            <w:r>
              <w:rPr>
                <w:color w:val="auto"/>
                <w:szCs w:val="21"/>
                <w:highlight w:val="none"/>
              </w:rPr>
              <w:t>白城</w:t>
            </w:r>
          </w:p>
        </w:tc>
        <w:tc>
          <w:tcPr>
            <w:tcW w:w="1106" w:type="dxa"/>
            <w:vAlign w:val="bottom"/>
          </w:tcPr>
          <w:p>
            <w:pPr>
              <w:adjustRightInd w:val="0"/>
              <w:jc w:val="center"/>
              <w:textAlignment w:val="baseline"/>
              <w:rPr>
                <w:color w:val="auto"/>
                <w:szCs w:val="21"/>
                <w:highlight w:val="none"/>
              </w:rPr>
            </w:pPr>
            <w:r>
              <w:rPr>
                <w:color w:val="auto"/>
                <w:szCs w:val="21"/>
                <w:highlight w:val="none"/>
              </w:rPr>
              <w:t>162</w:t>
            </w:r>
          </w:p>
        </w:tc>
        <w:tc>
          <w:tcPr>
            <w:tcW w:w="636" w:type="dxa"/>
            <w:vAlign w:val="center"/>
          </w:tcPr>
          <w:p>
            <w:pPr>
              <w:adjustRightInd w:val="0"/>
              <w:jc w:val="center"/>
              <w:textAlignment w:val="baseline"/>
              <w:rPr>
                <w:color w:val="auto"/>
                <w:szCs w:val="21"/>
                <w:highlight w:val="none"/>
              </w:rPr>
            </w:pPr>
            <w:r>
              <w:rPr>
                <w:color w:val="auto"/>
                <w:szCs w:val="21"/>
                <w:highlight w:val="none"/>
              </w:rPr>
              <w:t>207</w:t>
            </w:r>
          </w:p>
        </w:tc>
        <w:tc>
          <w:tcPr>
            <w:tcW w:w="1077" w:type="dxa"/>
            <w:vAlign w:val="bottom"/>
          </w:tcPr>
          <w:p>
            <w:pPr>
              <w:adjustRightInd w:val="0"/>
              <w:jc w:val="center"/>
              <w:textAlignment w:val="baseline"/>
              <w:rPr>
                <w:color w:val="auto"/>
                <w:szCs w:val="21"/>
                <w:highlight w:val="none"/>
              </w:rPr>
            </w:pPr>
            <w:r>
              <w:rPr>
                <w:color w:val="auto"/>
                <w:szCs w:val="21"/>
                <w:highlight w:val="none"/>
              </w:rPr>
              <w:t>营口</w:t>
            </w:r>
          </w:p>
        </w:tc>
        <w:tc>
          <w:tcPr>
            <w:tcW w:w="1106" w:type="dxa"/>
            <w:vAlign w:val="bottom"/>
          </w:tcPr>
          <w:p>
            <w:pPr>
              <w:adjustRightInd w:val="0"/>
              <w:jc w:val="center"/>
              <w:textAlignment w:val="baseline"/>
              <w:rPr>
                <w:color w:val="auto"/>
                <w:szCs w:val="21"/>
                <w:highlight w:val="none"/>
              </w:rPr>
            </w:pPr>
            <w:r>
              <w:rPr>
                <w:color w:val="auto"/>
                <w:szCs w:val="21"/>
                <w:highlight w:val="none"/>
              </w:rPr>
              <w:t>165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128</w:t>
            </w:r>
          </w:p>
        </w:tc>
        <w:tc>
          <w:tcPr>
            <w:tcW w:w="1079" w:type="dxa"/>
            <w:noWrap/>
            <w:vAlign w:val="bottom"/>
          </w:tcPr>
          <w:p>
            <w:pPr>
              <w:adjustRightInd w:val="0"/>
              <w:jc w:val="center"/>
              <w:textAlignment w:val="baseline"/>
              <w:rPr>
                <w:color w:val="auto"/>
                <w:szCs w:val="21"/>
                <w:highlight w:val="none"/>
              </w:rPr>
            </w:pPr>
            <w:r>
              <w:rPr>
                <w:color w:val="auto"/>
                <w:szCs w:val="21"/>
                <w:highlight w:val="none"/>
              </w:rPr>
              <w:t>伊春</w:t>
            </w:r>
          </w:p>
        </w:tc>
        <w:tc>
          <w:tcPr>
            <w:tcW w:w="1108" w:type="dxa"/>
            <w:noWrap/>
            <w:vAlign w:val="bottom"/>
          </w:tcPr>
          <w:p>
            <w:pPr>
              <w:adjustRightInd w:val="0"/>
              <w:jc w:val="center"/>
              <w:textAlignment w:val="baseline"/>
              <w:rPr>
                <w:color w:val="auto"/>
                <w:szCs w:val="21"/>
                <w:highlight w:val="none"/>
              </w:rPr>
            </w:pPr>
            <w:r>
              <w:rPr>
                <w:color w:val="auto"/>
                <w:szCs w:val="21"/>
                <w:highlight w:val="none"/>
              </w:rPr>
              <w:t>70</w:t>
            </w:r>
          </w:p>
        </w:tc>
        <w:tc>
          <w:tcPr>
            <w:tcW w:w="707" w:type="dxa"/>
            <w:vAlign w:val="center"/>
          </w:tcPr>
          <w:p>
            <w:pPr>
              <w:adjustRightInd w:val="0"/>
              <w:jc w:val="center"/>
              <w:textAlignment w:val="baseline"/>
              <w:rPr>
                <w:color w:val="auto"/>
                <w:szCs w:val="21"/>
                <w:highlight w:val="none"/>
              </w:rPr>
            </w:pPr>
            <w:r>
              <w:rPr>
                <w:color w:val="auto"/>
                <w:szCs w:val="21"/>
                <w:highlight w:val="none"/>
              </w:rPr>
              <w:t>168</w:t>
            </w:r>
          </w:p>
        </w:tc>
        <w:tc>
          <w:tcPr>
            <w:tcW w:w="1077" w:type="dxa"/>
            <w:vAlign w:val="bottom"/>
          </w:tcPr>
          <w:p>
            <w:pPr>
              <w:adjustRightInd w:val="0"/>
              <w:jc w:val="center"/>
              <w:textAlignment w:val="baseline"/>
              <w:rPr>
                <w:color w:val="auto"/>
                <w:szCs w:val="21"/>
                <w:highlight w:val="none"/>
              </w:rPr>
            </w:pPr>
            <w:r>
              <w:rPr>
                <w:color w:val="auto"/>
                <w:szCs w:val="21"/>
                <w:highlight w:val="none"/>
              </w:rPr>
              <w:t>延边</w:t>
            </w:r>
          </w:p>
        </w:tc>
        <w:tc>
          <w:tcPr>
            <w:tcW w:w="1106" w:type="dxa"/>
            <w:vAlign w:val="bottom"/>
          </w:tcPr>
          <w:p>
            <w:pPr>
              <w:adjustRightInd w:val="0"/>
              <w:jc w:val="center"/>
              <w:textAlignment w:val="baseline"/>
              <w:rPr>
                <w:color w:val="auto"/>
                <w:szCs w:val="21"/>
                <w:highlight w:val="none"/>
              </w:rPr>
            </w:pPr>
            <w:r>
              <w:rPr>
                <w:color w:val="auto"/>
                <w:szCs w:val="21"/>
                <w:highlight w:val="none"/>
              </w:rPr>
              <w:t>114</w:t>
            </w:r>
          </w:p>
        </w:tc>
        <w:tc>
          <w:tcPr>
            <w:tcW w:w="636" w:type="dxa"/>
            <w:vAlign w:val="center"/>
          </w:tcPr>
          <w:p>
            <w:pPr>
              <w:adjustRightInd w:val="0"/>
              <w:jc w:val="center"/>
              <w:textAlignment w:val="baseline"/>
              <w:rPr>
                <w:color w:val="auto"/>
                <w:szCs w:val="21"/>
                <w:highlight w:val="none"/>
              </w:rPr>
            </w:pPr>
            <w:r>
              <w:rPr>
                <w:color w:val="auto"/>
                <w:szCs w:val="21"/>
                <w:highlight w:val="none"/>
              </w:rPr>
              <w:t>208</w:t>
            </w:r>
          </w:p>
        </w:tc>
        <w:tc>
          <w:tcPr>
            <w:tcW w:w="1077" w:type="dxa"/>
            <w:vAlign w:val="bottom"/>
          </w:tcPr>
          <w:p>
            <w:pPr>
              <w:adjustRightInd w:val="0"/>
              <w:jc w:val="center"/>
              <w:textAlignment w:val="baseline"/>
              <w:rPr>
                <w:color w:val="auto"/>
                <w:szCs w:val="21"/>
                <w:highlight w:val="none"/>
              </w:rPr>
            </w:pPr>
            <w:r>
              <w:rPr>
                <w:color w:val="auto"/>
                <w:szCs w:val="21"/>
                <w:highlight w:val="none"/>
              </w:rPr>
              <w:t>盘锦</w:t>
            </w:r>
          </w:p>
        </w:tc>
        <w:tc>
          <w:tcPr>
            <w:tcW w:w="1106" w:type="dxa"/>
            <w:vAlign w:val="bottom"/>
          </w:tcPr>
          <w:p>
            <w:pPr>
              <w:adjustRightInd w:val="0"/>
              <w:jc w:val="center"/>
              <w:textAlignment w:val="baseline"/>
              <w:rPr>
                <w:color w:val="auto"/>
                <w:szCs w:val="21"/>
                <w:highlight w:val="none"/>
              </w:rPr>
            </w:pPr>
            <w:r>
              <w:rPr>
                <w:color w:val="auto"/>
                <w:szCs w:val="21"/>
                <w:highlight w:val="none"/>
              </w:rPr>
              <w:t>175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129</w:t>
            </w:r>
          </w:p>
        </w:tc>
        <w:tc>
          <w:tcPr>
            <w:tcW w:w="1079" w:type="dxa"/>
            <w:noWrap/>
            <w:vAlign w:val="bottom"/>
          </w:tcPr>
          <w:p>
            <w:pPr>
              <w:adjustRightInd w:val="0"/>
              <w:jc w:val="center"/>
              <w:textAlignment w:val="baseline"/>
              <w:rPr>
                <w:color w:val="auto"/>
                <w:szCs w:val="21"/>
                <w:highlight w:val="none"/>
              </w:rPr>
            </w:pPr>
            <w:r>
              <w:rPr>
                <w:color w:val="auto"/>
                <w:szCs w:val="21"/>
                <w:highlight w:val="none"/>
              </w:rPr>
              <w:t>武汉</w:t>
            </w:r>
          </w:p>
        </w:tc>
        <w:tc>
          <w:tcPr>
            <w:tcW w:w="1108" w:type="dxa"/>
            <w:noWrap/>
            <w:vAlign w:val="bottom"/>
          </w:tcPr>
          <w:p>
            <w:pPr>
              <w:adjustRightInd w:val="0"/>
              <w:jc w:val="center"/>
              <w:textAlignment w:val="baseline"/>
              <w:rPr>
                <w:color w:val="auto"/>
                <w:szCs w:val="21"/>
                <w:highlight w:val="none"/>
              </w:rPr>
            </w:pPr>
            <w:r>
              <w:rPr>
                <w:color w:val="auto"/>
                <w:szCs w:val="21"/>
                <w:highlight w:val="none"/>
              </w:rPr>
              <w:t>251</w:t>
            </w:r>
          </w:p>
        </w:tc>
        <w:tc>
          <w:tcPr>
            <w:tcW w:w="707" w:type="dxa"/>
            <w:vAlign w:val="center"/>
          </w:tcPr>
          <w:p>
            <w:pPr>
              <w:adjustRightInd w:val="0"/>
              <w:jc w:val="center"/>
              <w:textAlignment w:val="baseline"/>
              <w:rPr>
                <w:color w:val="auto"/>
                <w:szCs w:val="21"/>
                <w:highlight w:val="none"/>
              </w:rPr>
            </w:pPr>
            <w:r>
              <w:rPr>
                <w:color w:val="auto"/>
                <w:szCs w:val="21"/>
                <w:highlight w:val="none"/>
              </w:rPr>
              <w:t>169</w:t>
            </w:r>
          </w:p>
        </w:tc>
        <w:tc>
          <w:tcPr>
            <w:tcW w:w="1077" w:type="dxa"/>
            <w:vAlign w:val="bottom"/>
          </w:tcPr>
          <w:p>
            <w:pPr>
              <w:adjustRightInd w:val="0"/>
              <w:jc w:val="center"/>
              <w:textAlignment w:val="baseline"/>
              <w:rPr>
                <w:color w:val="auto"/>
                <w:szCs w:val="21"/>
                <w:highlight w:val="none"/>
              </w:rPr>
            </w:pPr>
            <w:r>
              <w:rPr>
                <w:color w:val="auto"/>
                <w:szCs w:val="21"/>
                <w:highlight w:val="none"/>
              </w:rPr>
              <w:t>南京</w:t>
            </w:r>
          </w:p>
        </w:tc>
        <w:tc>
          <w:tcPr>
            <w:tcW w:w="1106" w:type="dxa"/>
            <w:vAlign w:val="bottom"/>
          </w:tcPr>
          <w:p>
            <w:pPr>
              <w:adjustRightInd w:val="0"/>
              <w:jc w:val="center"/>
              <w:textAlignment w:val="baseline"/>
              <w:rPr>
                <w:color w:val="auto"/>
                <w:szCs w:val="21"/>
                <w:highlight w:val="none"/>
              </w:rPr>
            </w:pPr>
            <w:r>
              <w:rPr>
                <w:color w:val="auto"/>
                <w:szCs w:val="21"/>
                <w:highlight w:val="none"/>
              </w:rPr>
              <w:t>189</w:t>
            </w:r>
          </w:p>
        </w:tc>
        <w:tc>
          <w:tcPr>
            <w:tcW w:w="636" w:type="dxa"/>
            <w:vAlign w:val="center"/>
          </w:tcPr>
          <w:p>
            <w:pPr>
              <w:adjustRightInd w:val="0"/>
              <w:jc w:val="center"/>
              <w:textAlignment w:val="baseline"/>
              <w:rPr>
                <w:color w:val="auto"/>
                <w:szCs w:val="21"/>
                <w:highlight w:val="none"/>
              </w:rPr>
            </w:pPr>
            <w:r>
              <w:rPr>
                <w:color w:val="auto"/>
                <w:szCs w:val="21"/>
                <w:highlight w:val="none"/>
              </w:rPr>
              <w:t>209</w:t>
            </w:r>
          </w:p>
        </w:tc>
        <w:tc>
          <w:tcPr>
            <w:tcW w:w="1077" w:type="dxa"/>
            <w:vAlign w:val="bottom"/>
          </w:tcPr>
          <w:p>
            <w:pPr>
              <w:adjustRightInd w:val="0"/>
              <w:jc w:val="center"/>
              <w:textAlignment w:val="baseline"/>
              <w:rPr>
                <w:color w:val="auto"/>
                <w:szCs w:val="21"/>
                <w:highlight w:val="none"/>
              </w:rPr>
            </w:pPr>
            <w:r>
              <w:rPr>
                <w:color w:val="auto"/>
                <w:szCs w:val="21"/>
                <w:highlight w:val="none"/>
              </w:rPr>
              <w:t>葫芦岛</w:t>
            </w:r>
          </w:p>
        </w:tc>
        <w:tc>
          <w:tcPr>
            <w:tcW w:w="1106" w:type="dxa"/>
            <w:vAlign w:val="bottom"/>
          </w:tcPr>
          <w:p>
            <w:pPr>
              <w:adjustRightInd w:val="0"/>
              <w:jc w:val="center"/>
              <w:textAlignment w:val="baseline"/>
              <w:rPr>
                <w:color w:val="auto"/>
                <w:szCs w:val="21"/>
                <w:highlight w:val="none"/>
              </w:rPr>
            </w:pPr>
            <w:r>
              <w:rPr>
                <w:color w:val="auto"/>
                <w:szCs w:val="21"/>
                <w:highlight w:val="none"/>
              </w:rPr>
              <w:t>161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130</w:t>
            </w:r>
          </w:p>
        </w:tc>
        <w:tc>
          <w:tcPr>
            <w:tcW w:w="1079" w:type="dxa"/>
            <w:noWrap/>
            <w:vAlign w:val="bottom"/>
          </w:tcPr>
          <w:p>
            <w:pPr>
              <w:adjustRightInd w:val="0"/>
              <w:jc w:val="center"/>
              <w:textAlignment w:val="baseline"/>
              <w:rPr>
                <w:color w:val="auto"/>
                <w:szCs w:val="21"/>
                <w:highlight w:val="none"/>
              </w:rPr>
            </w:pPr>
            <w:r>
              <w:rPr>
                <w:color w:val="auto"/>
                <w:szCs w:val="21"/>
                <w:highlight w:val="none"/>
              </w:rPr>
              <w:t>宜昌</w:t>
            </w:r>
          </w:p>
        </w:tc>
        <w:tc>
          <w:tcPr>
            <w:tcW w:w="1108" w:type="dxa"/>
            <w:noWrap/>
            <w:vAlign w:val="bottom"/>
          </w:tcPr>
          <w:p>
            <w:pPr>
              <w:adjustRightInd w:val="0"/>
              <w:jc w:val="center"/>
              <w:textAlignment w:val="baseline"/>
              <w:rPr>
                <w:color w:val="auto"/>
                <w:szCs w:val="21"/>
                <w:highlight w:val="none"/>
              </w:rPr>
            </w:pPr>
            <w:r>
              <w:rPr>
                <w:color w:val="auto"/>
                <w:szCs w:val="21"/>
                <w:highlight w:val="none"/>
              </w:rPr>
              <w:t>246</w:t>
            </w:r>
          </w:p>
        </w:tc>
        <w:tc>
          <w:tcPr>
            <w:tcW w:w="707" w:type="dxa"/>
            <w:vAlign w:val="center"/>
          </w:tcPr>
          <w:p>
            <w:pPr>
              <w:adjustRightInd w:val="0"/>
              <w:jc w:val="center"/>
              <w:textAlignment w:val="baseline"/>
              <w:rPr>
                <w:color w:val="auto"/>
                <w:szCs w:val="21"/>
                <w:highlight w:val="none"/>
              </w:rPr>
            </w:pPr>
            <w:r>
              <w:rPr>
                <w:color w:val="auto"/>
                <w:szCs w:val="21"/>
                <w:highlight w:val="none"/>
              </w:rPr>
              <w:t>170</w:t>
            </w:r>
          </w:p>
        </w:tc>
        <w:tc>
          <w:tcPr>
            <w:tcW w:w="1077" w:type="dxa"/>
            <w:vAlign w:val="bottom"/>
          </w:tcPr>
          <w:p>
            <w:pPr>
              <w:adjustRightInd w:val="0"/>
              <w:jc w:val="center"/>
              <w:textAlignment w:val="baseline"/>
              <w:rPr>
                <w:color w:val="auto"/>
                <w:szCs w:val="21"/>
                <w:highlight w:val="none"/>
              </w:rPr>
            </w:pPr>
            <w:r>
              <w:rPr>
                <w:color w:val="auto"/>
                <w:szCs w:val="21"/>
                <w:highlight w:val="none"/>
              </w:rPr>
              <w:t>无锡</w:t>
            </w:r>
          </w:p>
        </w:tc>
        <w:tc>
          <w:tcPr>
            <w:tcW w:w="1106" w:type="dxa"/>
            <w:vAlign w:val="bottom"/>
          </w:tcPr>
          <w:p>
            <w:pPr>
              <w:adjustRightInd w:val="0"/>
              <w:jc w:val="center"/>
              <w:textAlignment w:val="baseline"/>
              <w:rPr>
                <w:color w:val="auto"/>
                <w:szCs w:val="21"/>
                <w:highlight w:val="none"/>
              </w:rPr>
            </w:pPr>
            <w:r>
              <w:rPr>
                <w:color w:val="auto"/>
                <w:szCs w:val="21"/>
                <w:highlight w:val="none"/>
              </w:rPr>
              <w:t>185</w:t>
            </w:r>
          </w:p>
        </w:tc>
        <w:tc>
          <w:tcPr>
            <w:tcW w:w="636" w:type="dxa"/>
            <w:vAlign w:val="center"/>
          </w:tcPr>
          <w:p>
            <w:pPr>
              <w:adjustRightInd w:val="0"/>
              <w:jc w:val="center"/>
              <w:textAlignment w:val="baseline"/>
              <w:rPr>
                <w:color w:val="auto"/>
                <w:szCs w:val="21"/>
                <w:highlight w:val="none"/>
              </w:rPr>
            </w:pPr>
            <w:r>
              <w:rPr>
                <w:color w:val="auto"/>
                <w:szCs w:val="21"/>
                <w:highlight w:val="none"/>
              </w:rPr>
              <w:t>210</w:t>
            </w:r>
          </w:p>
        </w:tc>
        <w:tc>
          <w:tcPr>
            <w:tcW w:w="1077" w:type="dxa"/>
            <w:vAlign w:val="bottom"/>
          </w:tcPr>
          <w:p>
            <w:pPr>
              <w:adjustRightInd w:val="0"/>
              <w:jc w:val="center"/>
              <w:textAlignment w:val="baseline"/>
              <w:rPr>
                <w:color w:val="auto"/>
                <w:szCs w:val="21"/>
                <w:highlight w:val="none"/>
              </w:rPr>
            </w:pPr>
            <w:r>
              <w:rPr>
                <w:color w:val="auto"/>
                <w:szCs w:val="21"/>
                <w:highlight w:val="none"/>
              </w:rPr>
              <w:t>瓦房店</w:t>
            </w:r>
          </w:p>
        </w:tc>
        <w:tc>
          <w:tcPr>
            <w:tcW w:w="1106" w:type="dxa"/>
            <w:vAlign w:val="bottom"/>
          </w:tcPr>
          <w:p>
            <w:pPr>
              <w:adjustRightInd w:val="0"/>
              <w:jc w:val="center"/>
              <w:textAlignment w:val="baseline"/>
              <w:rPr>
                <w:color w:val="auto"/>
                <w:szCs w:val="21"/>
                <w:highlight w:val="none"/>
              </w:rPr>
            </w:pPr>
            <w:r>
              <w:rPr>
                <w:color w:val="auto"/>
                <w:szCs w:val="21"/>
                <w:highlight w:val="none"/>
              </w:rPr>
              <w:t>189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131</w:t>
            </w:r>
          </w:p>
        </w:tc>
        <w:tc>
          <w:tcPr>
            <w:tcW w:w="1079" w:type="dxa"/>
            <w:noWrap/>
            <w:vAlign w:val="bottom"/>
          </w:tcPr>
          <w:p>
            <w:pPr>
              <w:adjustRightInd w:val="0"/>
              <w:jc w:val="center"/>
              <w:textAlignment w:val="baseline"/>
              <w:rPr>
                <w:color w:val="auto"/>
                <w:szCs w:val="21"/>
                <w:highlight w:val="none"/>
              </w:rPr>
            </w:pPr>
            <w:r>
              <w:rPr>
                <w:color w:val="auto"/>
                <w:szCs w:val="21"/>
                <w:highlight w:val="none"/>
              </w:rPr>
              <w:t>荆州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221</w:t>
            </w:r>
          </w:p>
        </w:tc>
        <w:tc>
          <w:tcPr>
            <w:tcW w:w="707" w:type="dxa"/>
            <w:vAlign w:val="center"/>
          </w:tcPr>
          <w:p>
            <w:pPr>
              <w:adjustRightInd w:val="0"/>
              <w:jc w:val="center"/>
              <w:textAlignment w:val="baseline"/>
              <w:rPr>
                <w:color w:val="auto"/>
                <w:szCs w:val="21"/>
                <w:highlight w:val="none"/>
              </w:rPr>
            </w:pPr>
            <w:r>
              <w:rPr>
                <w:color w:val="auto"/>
                <w:szCs w:val="21"/>
                <w:highlight w:val="none"/>
              </w:rPr>
              <w:t>171</w:t>
            </w:r>
          </w:p>
        </w:tc>
        <w:tc>
          <w:tcPr>
            <w:tcW w:w="1077" w:type="dxa"/>
            <w:vAlign w:val="bottom"/>
          </w:tcPr>
          <w:p>
            <w:pPr>
              <w:adjustRightInd w:val="0"/>
              <w:jc w:val="center"/>
              <w:textAlignment w:val="baseline"/>
              <w:rPr>
                <w:color w:val="auto"/>
                <w:szCs w:val="21"/>
                <w:highlight w:val="none"/>
              </w:rPr>
            </w:pPr>
            <w:r>
              <w:rPr>
                <w:color w:val="auto"/>
                <w:szCs w:val="21"/>
                <w:highlight w:val="none"/>
              </w:rPr>
              <w:t>徐州</w:t>
            </w:r>
          </w:p>
        </w:tc>
        <w:tc>
          <w:tcPr>
            <w:tcW w:w="1106" w:type="dxa"/>
            <w:vAlign w:val="bottom"/>
          </w:tcPr>
          <w:p>
            <w:pPr>
              <w:adjustRightInd w:val="0"/>
              <w:jc w:val="center"/>
              <w:textAlignment w:val="baseline"/>
              <w:rPr>
                <w:color w:val="auto"/>
                <w:szCs w:val="21"/>
                <w:highlight w:val="none"/>
              </w:rPr>
            </w:pPr>
            <w:r>
              <w:rPr>
                <w:color w:val="auto"/>
                <w:szCs w:val="21"/>
                <w:highlight w:val="none"/>
              </w:rPr>
              <w:t>208</w:t>
            </w:r>
          </w:p>
        </w:tc>
        <w:tc>
          <w:tcPr>
            <w:tcW w:w="636" w:type="dxa"/>
            <w:vAlign w:val="center"/>
          </w:tcPr>
          <w:p>
            <w:pPr>
              <w:adjustRightInd w:val="0"/>
              <w:jc w:val="center"/>
              <w:textAlignment w:val="baseline"/>
              <w:rPr>
                <w:color w:val="auto"/>
                <w:szCs w:val="21"/>
                <w:highlight w:val="none"/>
              </w:rPr>
            </w:pPr>
            <w:r>
              <w:rPr>
                <w:color w:val="auto"/>
                <w:szCs w:val="21"/>
                <w:highlight w:val="none"/>
              </w:rPr>
              <w:t>211</w:t>
            </w:r>
          </w:p>
        </w:tc>
        <w:tc>
          <w:tcPr>
            <w:tcW w:w="1077" w:type="dxa"/>
            <w:vAlign w:val="bottom"/>
          </w:tcPr>
          <w:p>
            <w:pPr>
              <w:adjustRightInd w:val="0"/>
              <w:jc w:val="center"/>
              <w:textAlignment w:val="baseline"/>
              <w:rPr>
                <w:color w:val="auto"/>
                <w:szCs w:val="21"/>
                <w:highlight w:val="none"/>
              </w:rPr>
            </w:pPr>
            <w:r>
              <w:rPr>
                <w:color w:val="auto"/>
                <w:szCs w:val="21"/>
                <w:highlight w:val="none"/>
              </w:rPr>
              <w:t>鞍山</w:t>
            </w:r>
          </w:p>
        </w:tc>
        <w:tc>
          <w:tcPr>
            <w:tcW w:w="1106" w:type="dxa"/>
            <w:vAlign w:val="bottom"/>
          </w:tcPr>
          <w:p>
            <w:pPr>
              <w:adjustRightInd w:val="0"/>
              <w:jc w:val="center"/>
              <w:textAlignment w:val="baseline"/>
              <w:rPr>
                <w:color w:val="auto"/>
                <w:szCs w:val="21"/>
                <w:highlight w:val="none"/>
              </w:rPr>
            </w:pPr>
            <w:r>
              <w:rPr>
                <w:color w:val="auto"/>
                <w:szCs w:val="21"/>
                <w:highlight w:val="none"/>
              </w:rPr>
              <w:t>224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132</w:t>
            </w:r>
          </w:p>
        </w:tc>
        <w:tc>
          <w:tcPr>
            <w:tcW w:w="1079" w:type="dxa"/>
            <w:noWrap/>
            <w:vAlign w:val="bottom"/>
          </w:tcPr>
          <w:p>
            <w:pPr>
              <w:adjustRightInd w:val="0"/>
              <w:jc w:val="center"/>
              <w:textAlignment w:val="baseline"/>
              <w:rPr>
                <w:color w:val="auto"/>
                <w:szCs w:val="21"/>
                <w:highlight w:val="none"/>
              </w:rPr>
            </w:pPr>
            <w:r>
              <w:rPr>
                <w:color w:val="auto"/>
                <w:szCs w:val="21"/>
                <w:highlight w:val="none"/>
              </w:rPr>
              <w:t>黄石</w:t>
            </w:r>
          </w:p>
        </w:tc>
        <w:tc>
          <w:tcPr>
            <w:tcW w:w="1108" w:type="dxa"/>
            <w:noWrap/>
            <w:vAlign w:val="bottom"/>
          </w:tcPr>
          <w:p>
            <w:pPr>
              <w:adjustRightInd w:val="0"/>
              <w:jc w:val="center"/>
              <w:textAlignment w:val="baseline"/>
              <w:rPr>
                <w:color w:val="auto"/>
                <w:szCs w:val="21"/>
                <w:highlight w:val="none"/>
              </w:rPr>
            </w:pPr>
            <w:r>
              <w:rPr>
                <w:color w:val="auto"/>
                <w:szCs w:val="21"/>
                <w:highlight w:val="none"/>
              </w:rPr>
              <w:t>162</w:t>
            </w:r>
          </w:p>
        </w:tc>
        <w:tc>
          <w:tcPr>
            <w:tcW w:w="707" w:type="dxa"/>
            <w:vAlign w:val="center"/>
          </w:tcPr>
          <w:p>
            <w:pPr>
              <w:adjustRightInd w:val="0"/>
              <w:jc w:val="center"/>
              <w:textAlignment w:val="baseline"/>
              <w:rPr>
                <w:color w:val="auto"/>
                <w:szCs w:val="21"/>
                <w:highlight w:val="none"/>
              </w:rPr>
            </w:pPr>
            <w:r>
              <w:rPr>
                <w:color w:val="auto"/>
                <w:szCs w:val="21"/>
                <w:highlight w:val="none"/>
              </w:rPr>
              <w:t>172</w:t>
            </w:r>
          </w:p>
        </w:tc>
        <w:tc>
          <w:tcPr>
            <w:tcW w:w="1077" w:type="dxa"/>
            <w:vAlign w:val="bottom"/>
          </w:tcPr>
          <w:p>
            <w:pPr>
              <w:adjustRightInd w:val="0"/>
              <w:jc w:val="center"/>
              <w:textAlignment w:val="baseline"/>
              <w:rPr>
                <w:color w:val="auto"/>
                <w:szCs w:val="21"/>
                <w:highlight w:val="none"/>
              </w:rPr>
            </w:pPr>
            <w:r>
              <w:rPr>
                <w:color w:val="auto"/>
                <w:szCs w:val="21"/>
                <w:highlight w:val="none"/>
              </w:rPr>
              <w:t>常州</w:t>
            </w:r>
          </w:p>
        </w:tc>
        <w:tc>
          <w:tcPr>
            <w:tcW w:w="1106" w:type="dxa"/>
            <w:vAlign w:val="bottom"/>
          </w:tcPr>
          <w:p>
            <w:pPr>
              <w:adjustRightInd w:val="0"/>
              <w:jc w:val="center"/>
              <w:textAlignment w:val="baseline"/>
              <w:rPr>
                <w:color w:val="auto"/>
                <w:szCs w:val="21"/>
                <w:highlight w:val="none"/>
              </w:rPr>
            </w:pPr>
            <w:r>
              <w:rPr>
                <w:color w:val="auto"/>
                <w:szCs w:val="21"/>
                <w:highlight w:val="none"/>
              </w:rPr>
              <w:t>189</w:t>
            </w:r>
          </w:p>
        </w:tc>
        <w:tc>
          <w:tcPr>
            <w:tcW w:w="636" w:type="dxa"/>
            <w:vAlign w:val="center"/>
          </w:tcPr>
          <w:p>
            <w:pPr>
              <w:adjustRightInd w:val="0"/>
              <w:jc w:val="center"/>
              <w:textAlignment w:val="baseline"/>
              <w:rPr>
                <w:color w:val="auto"/>
                <w:szCs w:val="21"/>
                <w:highlight w:val="none"/>
              </w:rPr>
            </w:pPr>
            <w:r>
              <w:rPr>
                <w:color w:val="auto"/>
                <w:szCs w:val="21"/>
                <w:highlight w:val="none"/>
              </w:rPr>
              <w:t>212</w:t>
            </w:r>
          </w:p>
        </w:tc>
        <w:tc>
          <w:tcPr>
            <w:tcW w:w="1077" w:type="dxa"/>
            <w:vAlign w:val="bottom"/>
          </w:tcPr>
          <w:p>
            <w:pPr>
              <w:adjustRightInd w:val="0"/>
              <w:jc w:val="center"/>
              <w:textAlignment w:val="baseline"/>
              <w:rPr>
                <w:color w:val="auto"/>
                <w:szCs w:val="21"/>
                <w:highlight w:val="none"/>
              </w:rPr>
            </w:pPr>
            <w:r>
              <w:rPr>
                <w:color w:val="auto"/>
                <w:szCs w:val="21"/>
                <w:highlight w:val="none"/>
              </w:rPr>
              <w:t>抚顺</w:t>
            </w:r>
          </w:p>
        </w:tc>
        <w:tc>
          <w:tcPr>
            <w:tcW w:w="1106" w:type="dxa"/>
            <w:vAlign w:val="bottom"/>
          </w:tcPr>
          <w:p>
            <w:pPr>
              <w:adjustRightInd w:val="0"/>
              <w:jc w:val="center"/>
              <w:textAlignment w:val="baseline"/>
              <w:rPr>
                <w:color w:val="auto"/>
                <w:szCs w:val="21"/>
                <w:highlight w:val="none"/>
              </w:rPr>
            </w:pPr>
            <w:r>
              <w:rPr>
                <w:color w:val="auto"/>
                <w:szCs w:val="21"/>
                <w:highlight w:val="none"/>
              </w:rPr>
              <w:t>164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133</w:t>
            </w:r>
          </w:p>
        </w:tc>
        <w:tc>
          <w:tcPr>
            <w:tcW w:w="1079" w:type="dxa"/>
            <w:noWrap/>
            <w:vAlign w:val="bottom"/>
          </w:tcPr>
          <w:p>
            <w:pPr>
              <w:adjustRightInd w:val="0"/>
              <w:jc w:val="center"/>
              <w:textAlignment w:val="baseline"/>
              <w:rPr>
                <w:color w:val="auto"/>
                <w:szCs w:val="21"/>
                <w:highlight w:val="none"/>
              </w:rPr>
            </w:pPr>
            <w:r>
              <w:rPr>
                <w:color w:val="auto"/>
                <w:szCs w:val="21"/>
                <w:highlight w:val="none"/>
              </w:rPr>
              <w:t>十堰</w:t>
            </w:r>
          </w:p>
        </w:tc>
        <w:tc>
          <w:tcPr>
            <w:tcW w:w="1108" w:type="dxa"/>
            <w:noWrap/>
            <w:vAlign w:val="bottom"/>
          </w:tcPr>
          <w:p>
            <w:pPr>
              <w:adjustRightInd w:val="0"/>
              <w:jc w:val="center"/>
              <w:textAlignment w:val="baseline"/>
              <w:rPr>
                <w:color w:val="auto"/>
                <w:szCs w:val="21"/>
                <w:highlight w:val="none"/>
              </w:rPr>
            </w:pPr>
            <w:r>
              <w:rPr>
                <w:color w:val="auto"/>
                <w:szCs w:val="21"/>
                <w:highlight w:val="none"/>
              </w:rPr>
              <w:t>142</w:t>
            </w:r>
          </w:p>
        </w:tc>
        <w:tc>
          <w:tcPr>
            <w:tcW w:w="707" w:type="dxa"/>
            <w:vAlign w:val="center"/>
          </w:tcPr>
          <w:p>
            <w:pPr>
              <w:adjustRightInd w:val="0"/>
              <w:jc w:val="center"/>
              <w:textAlignment w:val="baseline"/>
              <w:rPr>
                <w:color w:val="auto"/>
                <w:szCs w:val="21"/>
                <w:highlight w:val="none"/>
              </w:rPr>
            </w:pPr>
            <w:r>
              <w:rPr>
                <w:color w:val="auto"/>
                <w:szCs w:val="21"/>
                <w:highlight w:val="none"/>
              </w:rPr>
              <w:t>173</w:t>
            </w:r>
          </w:p>
        </w:tc>
        <w:tc>
          <w:tcPr>
            <w:tcW w:w="1077" w:type="dxa"/>
            <w:vAlign w:val="bottom"/>
          </w:tcPr>
          <w:p>
            <w:pPr>
              <w:adjustRightInd w:val="0"/>
              <w:jc w:val="center"/>
              <w:textAlignment w:val="baseline"/>
              <w:rPr>
                <w:color w:val="auto"/>
                <w:szCs w:val="21"/>
                <w:highlight w:val="none"/>
              </w:rPr>
            </w:pPr>
            <w:r>
              <w:rPr>
                <w:color w:val="auto"/>
                <w:szCs w:val="21"/>
                <w:highlight w:val="none"/>
              </w:rPr>
              <w:t>苏州</w:t>
            </w:r>
          </w:p>
        </w:tc>
        <w:tc>
          <w:tcPr>
            <w:tcW w:w="1106" w:type="dxa"/>
            <w:vAlign w:val="bottom"/>
          </w:tcPr>
          <w:p>
            <w:pPr>
              <w:adjustRightInd w:val="0"/>
              <w:jc w:val="center"/>
              <w:textAlignment w:val="baseline"/>
              <w:rPr>
                <w:color w:val="auto"/>
                <w:szCs w:val="21"/>
                <w:highlight w:val="none"/>
              </w:rPr>
            </w:pPr>
            <w:r>
              <w:rPr>
                <w:color w:val="auto"/>
                <w:szCs w:val="21"/>
                <w:highlight w:val="none"/>
              </w:rPr>
              <w:t>178</w:t>
            </w:r>
          </w:p>
        </w:tc>
        <w:tc>
          <w:tcPr>
            <w:tcW w:w="636" w:type="dxa"/>
            <w:vAlign w:val="center"/>
          </w:tcPr>
          <w:p>
            <w:pPr>
              <w:adjustRightInd w:val="0"/>
              <w:jc w:val="center"/>
              <w:textAlignment w:val="baseline"/>
              <w:rPr>
                <w:color w:val="auto"/>
                <w:szCs w:val="21"/>
                <w:highlight w:val="none"/>
              </w:rPr>
            </w:pPr>
            <w:r>
              <w:rPr>
                <w:color w:val="auto"/>
                <w:szCs w:val="21"/>
                <w:highlight w:val="none"/>
              </w:rPr>
              <w:t>213</w:t>
            </w:r>
          </w:p>
        </w:tc>
        <w:tc>
          <w:tcPr>
            <w:tcW w:w="1077" w:type="dxa"/>
            <w:vAlign w:val="bottom"/>
          </w:tcPr>
          <w:p>
            <w:pPr>
              <w:adjustRightInd w:val="0"/>
              <w:jc w:val="center"/>
              <w:textAlignment w:val="baseline"/>
              <w:rPr>
                <w:color w:val="auto"/>
                <w:szCs w:val="21"/>
                <w:highlight w:val="none"/>
              </w:rPr>
            </w:pPr>
            <w:r>
              <w:rPr>
                <w:color w:val="auto"/>
                <w:szCs w:val="21"/>
                <w:highlight w:val="none"/>
              </w:rPr>
              <w:t>本溪</w:t>
            </w:r>
          </w:p>
        </w:tc>
        <w:tc>
          <w:tcPr>
            <w:tcW w:w="1106" w:type="dxa"/>
            <w:vAlign w:val="bottom"/>
          </w:tcPr>
          <w:p>
            <w:pPr>
              <w:adjustRightInd w:val="0"/>
              <w:jc w:val="center"/>
              <w:textAlignment w:val="baseline"/>
              <w:rPr>
                <w:color w:val="auto"/>
                <w:szCs w:val="21"/>
                <w:highlight w:val="none"/>
              </w:rPr>
            </w:pPr>
            <w:r>
              <w:rPr>
                <w:color w:val="auto"/>
                <w:szCs w:val="21"/>
                <w:highlight w:val="none"/>
              </w:rPr>
              <w:t>179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134</w:t>
            </w:r>
          </w:p>
        </w:tc>
        <w:tc>
          <w:tcPr>
            <w:tcW w:w="1079" w:type="dxa"/>
            <w:noWrap/>
            <w:vAlign w:val="bottom"/>
          </w:tcPr>
          <w:p>
            <w:pPr>
              <w:adjustRightInd w:val="0"/>
              <w:jc w:val="center"/>
              <w:textAlignment w:val="baseline"/>
              <w:rPr>
                <w:color w:val="auto"/>
                <w:szCs w:val="21"/>
                <w:highlight w:val="none"/>
              </w:rPr>
            </w:pPr>
            <w:r>
              <w:rPr>
                <w:color w:val="auto"/>
                <w:szCs w:val="21"/>
                <w:highlight w:val="none"/>
              </w:rPr>
              <w:t>神农架</w:t>
            </w:r>
          </w:p>
        </w:tc>
        <w:tc>
          <w:tcPr>
            <w:tcW w:w="1108" w:type="dxa"/>
            <w:noWrap/>
            <w:vAlign w:val="bottom"/>
          </w:tcPr>
          <w:p>
            <w:pPr>
              <w:adjustRightInd w:val="0"/>
              <w:jc w:val="center"/>
              <w:textAlignment w:val="baseline"/>
              <w:rPr>
                <w:color w:val="auto"/>
                <w:szCs w:val="21"/>
                <w:highlight w:val="none"/>
              </w:rPr>
            </w:pPr>
            <w:r>
              <w:rPr>
                <w:color w:val="auto"/>
                <w:szCs w:val="21"/>
                <w:highlight w:val="none"/>
              </w:rPr>
              <w:t>142</w:t>
            </w:r>
          </w:p>
        </w:tc>
        <w:tc>
          <w:tcPr>
            <w:tcW w:w="707" w:type="dxa"/>
            <w:vAlign w:val="center"/>
          </w:tcPr>
          <w:p>
            <w:pPr>
              <w:adjustRightInd w:val="0"/>
              <w:jc w:val="center"/>
              <w:textAlignment w:val="baseline"/>
              <w:rPr>
                <w:color w:val="auto"/>
                <w:szCs w:val="21"/>
                <w:highlight w:val="none"/>
              </w:rPr>
            </w:pPr>
            <w:r>
              <w:rPr>
                <w:color w:val="auto"/>
                <w:szCs w:val="21"/>
                <w:highlight w:val="none"/>
              </w:rPr>
              <w:t>174</w:t>
            </w:r>
          </w:p>
        </w:tc>
        <w:tc>
          <w:tcPr>
            <w:tcW w:w="1077" w:type="dxa"/>
            <w:vAlign w:val="bottom"/>
          </w:tcPr>
          <w:p>
            <w:pPr>
              <w:adjustRightInd w:val="0"/>
              <w:jc w:val="center"/>
              <w:textAlignment w:val="baseline"/>
              <w:rPr>
                <w:color w:val="auto"/>
                <w:szCs w:val="21"/>
                <w:highlight w:val="none"/>
              </w:rPr>
            </w:pPr>
            <w:r>
              <w:rPr>
                <w:color w:val="auto"/>
                <w:szCs w:val="21"/>
                <w:highlight w:val="none"/>
              </w:rPr>
              <w:t>南通</w:t>
            </w:r>
          </w:p>
        </w:tc>
        <w:tc>
          <w:tcPr>
            <w:tcW w:w="1106" w:type="dxa"/>
            <w:vAlign w:val="bottom"/>
          </w:tcPr>
          <w:p>
            <w:pPr>
              <w:adjustRightInd w:val="0"/>
              <w:jc w:val="center"/>
              <w:textAlignment w:val="baseline"/>
              <w:rPr>
                <w:color w:val="auto"/>
                <w:szCs w:val="21"/>
                <w:highlight w:val="none"/>
              </w:rPr>
            </w:pPr>
            <w:r>
              <w:rPr>
                <w:color w:val="auto"/>
                <w:szCs w:val="21"/>
                <w:highlight w:val="none"/>
              </w:rPr>
              <w:t>186</w:t>
            </w:r>
          </w:p>
        </w:tc>
        <w:tc>
          <w:tcPr>
            <w:tcW w:w="636" w:type="dxa"/>
            <w:vAlign w:val="center"/>
          </w:tcPr>
          <w:p>
            <w:pPr>
              <w:adjustRightInd w:val="0"/>
              <w:jc w:val="center"/>
              <w:textAlignment w:val="baseline"/>
              <w:rPr>
                <w:color w:val="auto"/>
                <w:szCs w:val="21"/>
                <w:highlight w:val="none"/>
              </w:rPr>
            </w:pPr>
            <w:r>
              <w:rPr>
                <w:color w:val="auto"/>
                <w:szCs w:val="21"/>
                <w:highlight w:val="none"/>
              </w:rPr>
              <w:t>214</w:t>
            </w:r>
          </w:p>
        </w:tc>
        <w:tc>
          <w:tcPr>
            <w:tcW w:w="1077" w:type="dxa"/>
            <w:vAlign w:val="bottom"/>
          </w:tcPr>
          <w:p>
            <w:pPr>
              <w:adjustRightInd w:val="0"/>
              <w:jc w:val="center"/>
              <w:textAlignment w:val="baseline"/>
              <w:rPr>
                <w:color w:val="auto"/>
                <w:szCs w:val="21"/>
                <w:highlight w:val="none"/>
              </w:rPr>
            </w:pPr>
            <w:r>
              <w:rPr>
                <w:color w:val="auto"/>
                <w:szCs w:val="21"/>
                <w:highlight w:val="none"/>
              </w:rPr>
              <w:t>锦州</w:t>
            </w:r>
          </w:p>
        </w:tc>
        <w:tc>
          <w:tcPr>
            <w:tcW w:w="1106" w:type="dxa"/>
            <w:vAlign w:val="bottom"/>
          </w:tcPr>
          <w:p>
            <w:pPr>
              <w:adjustRightInd w:val="0"/>
              <w:jc w:val="center"/>
              <w:textAlignment w:val="baseline"/>
              <w:rPr>
                <w:color w:val="auto"/>
                <w:szCs w:val="21"/>
                <w:highlight w:val="none"/>
              </w:rPr>
            </w:pPr>
            <w:r>
              <w:rPr>
                <w:color w:val="auto"/>
                <w:szCs w:val="21"/>
                <w:highlight w:val="none"/>
              </w:rPr>
              <w:t>192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135</w:t>
            </w:r>
          </w:p>
        </w:tc>
        <w:tc>
          <w:tcPr>
            <w:tcW w:w="1079" w:type="dxa"/>
            <w:noWrap/>
            <w:vAlign w:val="bottom"/>
          </w:tcPr>
          <w:p>
            <w:pPr>
              <w:adjustRightInd w:val="0"/>
              <w:jc w:val="center"/>
              <w:textAlignment w:val="baseline"/>
              <w:rPr>
                <w:color w:val="auto"/>
                <w:szCs w:val="21"/>
                <w:highlight w:val="none"/>
              </w:rPr>
            </w:pPr>
            <w:r>
              <w:rPr>
                <w:color w:val="auto"/>
                <w:szCs w:val="21"/>
                <w:highlight w:val="none"/>
              </w:rPr>
              <w:t>鄂州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165</w:t>
            </w:r>
          </w:p>
        </w:tc>
        <w:tc>
          <w:tcPr>
            <w:tcW w:w="707" w:type="dxa"/>
            <w:vAlign w:val="center"/>
          </w:tcPr>
          <w:p>
            <w:pPr>
              <w:adjustRightInd w:val="0"/>
              <w:jc w:val="center"/>
              <w:textAlignment w:val="baseline"/>
              <w:rPr>
                <w:color w:val="auto"/>
                <w:szCs w:val="21"/>
                <w:highlight w:val="none"/>
              </w:rPr>
            </w:pPr>
            <w:r>
              <w:rPr>
                <w:color w:val="auto"/>
                <w:szCs w:val="21"/>
                <w:highlight w:val="none"/>
              </w:rPr>
              <w:t>175</w:t>
            </w:r>
          </w:p>
        </w:tc>
        <w:tc>
          <w:tcPr>
            <w:tcW w:w="1077" w:type="dxa"/>
            <w:vAlign w:val="bottom"/>
          </w:tcPr>
          <w:p>
            <w:pPr>
              <w:adjustRightInd w:val="0"/>
              <w:jc w:val="center"/>
              <w:textAlignment w:val="baseline"/>
              <w:rPr>
                <w:color w:val="auto"/>
                <w:szCs w:val="21"/>
                <w:highlight w:val="none"/>
              </w:rPr>
            </w:pPr>
            <w:r>
              <w:rPr>
                <w:color w:val="auto"/>
                <w:szCs w:val="21"/>
                <w:highlight w:val="none"/>
              </w:rPr>
              <w:t>连云港</w:t>
            </w:r>
          </w:p>
        </w:tc>
        <w:tc>
          <w:tcPr>
            <w:tcW w:w="1106" w:type="dxa"/>
            <w:vAlign w:val="bottom"/>
          </w:tcPr>
          <w:p>
            <w:pPr>
              <w:adjustRightInd w:val="0"/>
              <w:jc w:val="center"/>
              <w:textAlignment w:val="baseline"/>
              <w:rPr>
                <w:color w:val="auto"/>
                <w:szCs w:val="21"/>
                <w:highlight w:val="none"/>
              </w:rPr>
            </w:pPr>
            <w:r>
              <w:rPr>
                <w:color w:val="auto"/>
                <w:szCs w:val="21"/>
                <w:highlight w:val="none"/>
              </w:rPr>
              <w:t>213</w:t>
            </w:r>
          </w:p>
        </w:tc>
        <w:tc>
          <w:tcPr>
            <w:tcW w:w="636" w:type="dxa"/>
            <w:vAlign w:val="center"/>
          </w:tcPr>
          <w:p>
            <w:pPr>
              <w:adjustRightInd w:val="0"/>
              <w:jc w:val="center"/>
              <w:textAlignment w:val="baseline"/>
              <w:rPr>
                <w:color w:val="auto"/>
                <w:szCs w:val="21"/>
                <w:highlight w:val="none"/>
              </w:rPr>
            </w:pPr>
            <w:r>
              <w:rPr>
                <w:color w:val="auto"/>
                <w:szCs w:val="21"/>
                <w:highlight w:val="none"/>
              </w:rPr>
              <w:t>215</w:t>
            </w:r>
          </w:p>
        </w:tc>
        <w:tc>
          <w:tcPr>
            <w:tcW w:w="1077" w:type="dxa"/>
            <w:vAlign w:val="bottom"/>
          </w:tcPr>
          <w:p>
            <w:pPr>
              <w:adjustRightInd w:val="0"/>
              <w:jc w:val="center"/>
              <w:textAlignment w:val="baseline"/>
              <w:rPr>
                <w:color w:val="auto"/>
                <w:szCs w:val="21"/>
                <w:highlight w:val="none"/>
              </w:rPr>
            </w:pPr>
            <w:r>
              <w:rPr>
                <w:color w:val="auto"/>
                <w:szCs w:val="21"/>
                <w:highlight w:val="none"/>
              </w:rPr>
              <w:t>阜新</w:t>
            </w:r>
          </w:p>
        </w:tc>
        <w:tc>
          <w:tcPr>
            <w:tcW w:w="1106" w:type="dxa"/>
            <w:vAlign w:val="bottom"/>
          </w:tcPr>
          <w:p>
            <w:pPr>
              <w:adjustRightInd w:val="0"/>
              <w:jc w:val="center"/>
              <w:textAlignment w:val="baseline"/>
              <w:rPr>
                <w:color w:val="auto"/>
                <w:szCs w:val="21"/>
                <w:highlight w:val="none"/>
              </w:rPr>
            </w:pPr>
            <w:r>
              <w:rPr>
                <w:color w:val="auto"/>
                <w:szCs w:val="21"/>
                <w:highlight w:val="none"/>
              </w:rPr>
              <w:t>163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136</w:t>
            </w:r>
          </w:p>
        </w:tc>
        <w:tc>
          <w:tcPr>
            <w:tcW w:w="1079" w:type="dxa"/>
            <w:noWrap/>
            <w:vAlign w:val="bottom"/>
          </w:tcPr>
          <w:p>
            <w:pPr>
              <w:adjustRightInd w:val="0"/>
              <w:jc w:val="center"/>
              <w:textAlignment w:val="baseline"/>
              <w:rPr>
                <w:color w:val="auto"/>
                <w:szCs w:val="21"/>
                <w:highlight w:val="none"/>
              </w:rPr>
            </w:pPr>
            <w:r>
              <w:rPr>
                <w:color w:val="auto"/>
                <w:szCs w:val="21"/>
                <w:highlight w:val="none"/>
              </w:rPr>
              <w:t>荆门</w:t>
            </w:r>
          </w:p>
        </w:tc>
        <w:tc>
          <w:tcPr>
            <w:tcW w:w="1108" w:type="dxa"/>
            <w:noWrap/>
            <w:vAlign w:val="bottom"/>
          </w:tcPr>
          <w:p>
            <w:pPr>
              <w:adjustRightInd w:val="0"/>
              <w:jc w:val="center"/>
              <w:textAlignment w:val="baseline"/>
              <w:rPr>
                <w:color w:val="auto"/>
                <w:szCs w:val="21"/>
                <w:highlight w:val="none"/>
              </w:rPr>
            </w:pPr>
            <w:r>
              <w:rPr>
                <w:color w:val="auto"/>
                <w:szCs w:val="21"/>
                <w:highlight w:val="none"/>
              </w:rPr>
              <w:t>191</w:t>
            </w:r>
          </w:p>
        </w:tc>
        <w:tc>
          <w:tcPr>
            <w:tcW w:w="707" w:type="dxa"/>
            <w:vAlign w:val="center"/>
          </w:tcPr>
          <w:p>
            <w:pPr>
              <w:adjustRightInd w:val="0"/>
              <w:jc w:val="center"/>
              <w:textAlignment w:val="baseline"/>
              <w:rPr>
                <w:color w:val="auto"/>
                <w:szCs w:val="21"/>
                <w:highlight w:val="none"/>
              </w:rPr>
            </w:pPr>
            <w:r>
              <w:rPr>
                <w:color w:val="auto"/>
                <w:szCs w:val="21"/>
                <w:highlight w:val="none"/>
              </w:rPr>
              <w:t>176</w:t>
            </w:r>
          </w:p>
        </w:tc>
        <w:tc>
          <w:tcPr>
            <w:tcW w:w="1077" w:type="dxa"/>
            <w:vAlign w:val="bottom"/>
          </w:tcPr>
          <w:p>
            <w:pPr>
              <w:adjustRightInd w:val="0"/>
              <w:jc w:val="center"/>
              <w:textAlignment w:val="baseline"/>
              <w:rPr>
                <w:color w:val="auto"/>
                <w:szCs w:val="21"/>
                <w:highlight w:val="none"/>
              </w:rPr>
            </w:pPr>
            <w:r>
              <w:rPr>
                <w:color w:val="auto"/>
                <w:szCs w:val="21"/>
                <w:highlight w:val="none"/>
              </w:rPr>
              <w:t>淮安</w:t>
            </w:r>
          </w:p>
        </w:tc>
        <w:tc>
          <w:tcPr>
            <w:tcW w:w="1106" w:type="dxa"/>
            <w:vAlign w:val="bottom"/>
          </w:tcPr>
          <w:p>
            <w:pPr>
              <w:adjustRightInd w:val="0"/>
              <w:jc w:val="center"/>
              <w:textAlignment w:val="baseline"/>
              <w:rPr>
                <w:color w:val="auto"/>
                <w:szCs w:val="21"/>
                <w:highlight w:val="none"/>
              </w:rPr>
            </w:pPr>
            <w:r>
              <w:rPr>
                <w:color w:val="auto"/>
                <w:szCs w:val="21"/>
                <w:highlight w:val="none"/>
              </w:rPr>
              <w:t>209</w:t>
            </w:r>
          </w:p>
        </w:tc>
        <w:tc>
          <w:tcPr>
            <w:tcW w:w="636" w:type="dxa"/>
            <w:vAlign w:val="center"/>
          </w:tcPr>
          <w:p>
            <w:pPr>
              <w:adjustRightInd w:val="0"/>
              <w:jc w:val="center"/>
              <w:textAlignment w:val="baseline"/>
              <w:rPr>
                <w:color w:val="auto"/>
                <w:szCs w:val="21"/>
                <w:highlight w:val="none"/>
              </w:rPr>
            </w:pPr>
            <w:r>
              <w:rPr>
                <w:color w:val="auto"/>
                <w:szCs w:val="21"/>
                <w:highlight w:val="none"/>
              </w:rPr>
              <w:t>216</w:t>
            </w:r>
          </w:p>
        </w:tc>
        <w:tc>
          <w:tcPr>
            <w:tcW w:w="1077" w:type="dxa"/>
            <w:vAlign w:val="bottom"/>
          </w:tcPr>
          <w:p>
            <w:pPr>
              <w:adjustRightInd w:val="0"/>
              <w:jc w:val="center"/>
              <w:textAlignment w:val="baseline"/>
              <w:rPr>
                <w:color w:val="auto"/>
                <w:szCs w:val="21"/>
                <w:highlight w:val="none"/>
              </w:rPr>
            </w:pPr>
            <w:r>
              <w:rPr>
                <w:color w:val="auto"/>
                <w:szCs w:val="21"/>
                <w:highlight w:val="none"/>
              </w:rPr>
              <w:t>辽阳</w:t>
            </w:r>
          </w:p>
        </w:tc>
        <w:tc>
          <w:tcPr>
            <w:tcW w:w="1106" w:type="dxa"/>
            <w:vAlign w:val="bottom"/>
          </w:tcPr>
          <w:p>
            <w:pPr>
              <w:adjustRightInd w:val="0"/>
              <w:jc w:val="center"/>
              <w:textAlignment w:val="baseline"/>
              <w:rPr>
                <w:color w:val="auto"/>
                <w:szCs w:val="21"/>
                <w:highlight w:val="none"/>
              </w:rPr>
            </w:pPr>
            <w:r>
              <w:rPr>
                <w:color w:val="auto"/>
                <w:szCs w:val="21"/>
                <w:highlight w:val="none"/>
              </w:rPr>
              <w:t>203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137</w:t>
            </w:r>
          </w:p>
        </w:tc>
        <w:tc>
          <w:tcPr>
            <w:tcW w:w="1079" w:type="dxa"/>
            <w:noWrap/>
            <w:vAlign w:val="bottom"/>
          </w:tcPr>
          <w:p>
            <w:pPr>
              <w:adjustRightInd w:val="0"/>
              <w:jc w:val="center"/>
              <w:textAlignment w:val="baseline"/>
              <w:rPr>
                <w:color w:val="auto"/>
                <w:szCs w:val="21"/>
                <w:highlight w:val="none"/>
              </w:rPr>
            </w:pPr>
            <w:r>
              <w:rPr>
                <w:color w:val="auto"/>
                <w:szCs w:val="21"/>
                <w:highlight w:val="none"/>
              </w:rPr>
              <w:t>仙桃</w:t>
            </w:r>
          </w:p>
        </w:tc>
        <w:tc>
          <w:tcPr>
            <w:tcW w:w="1108" w:type="dxa"/>
            <w:noWrap/>
            <w:vAlign w:val="bottom"/>
          </w:tcPr>
          <w:p>
            <w:pPr>
              <w:adjustRightInd w:val="0"/>
              <w:jc w:val="center"/>
              <w:textAlignment w:val="baseline"/>
              <w:rPr>
                <w:color w:val="auto"/>
                <w:szCs w:val="21"/>
                <w:highlight w:val="none"/>
              </w:rPr>
            </w:pPr>
            <w:r>
              <w:rPr>
                <w:color w:val="auto"/>
                <w:szCs w:val="21"/>
                <w:highlight w:val="none"/>
              </w:rPr>
              <w:t>191</w:t>
            </w:r>
          </w:p>
        </w:tc>
        <w:tc>
          <w:tcPr>
            <w:tcW w:w="707" w:type="dxa"/>
            <w:vAlign w:val="center"/>
          </w:tcPr>
          <w:p>
            <w:pPr>
              <w:adjustRightInd w:val="0"/>
              <w:jc w:val="center"/>
              <w:textAlignment w:val="baseline"/>
              <w:rPr>
                <w:color w:val="auto"/>
                <w:szCs w:val="21"/>
                <w:highlight w:val="none"/>
              </w:rPr>
            </w:pPr>
            <w:r>
              <w:rPr>
                <w:color w:val="auto"/>
                <w:szCs w:val="21"/>
                <w:highlight w:val="none"/>
              </w:rPr>
              <w:t>177</w:t>
            </w:r>
          </w:p>
        </w:tc>
        <w:tc>
          <w:tcPr>
            <w:tcW w:w="1077" w:type="dxa"/>
            <w:vAlign w:val="bottom"/>
          </w:tcPr>
          <w:p>
            <w:pPr>
              <w:adjustRightInd w:val="0"/>
              <w:jc w:val="center"/>
              <w:textAlignment w:val="baseline"/>
              <w:rPr>
                <w:color w:val="auto"/>
                <w:szCs w:val="21"/>
                <w:highlight w:val="none"/>
              </w:rPr>
            </w:pPr>
            <w:r>
              <w:rPr>
                <w:color w:val="auto"/>
                <w:szCs w:val="21"/>
                <w:highlight w:val="none"/>
              </w:rPr>
              <w:t>盐城</w:t>
            </w:r>
          </w:p>
        </w:tc>
        <w:tc>
          <w:tcPr>
            <w:tcW w:w="1106" w:type="dxa"/>
            <w:vAlign w:val="bottom"/>
          </w:tcPr>
          <w:p>
            <w:pPr>
              <w:adjustRightInd w:val="0"/>
              <w:jc w:val="center"/>
              <w:textAlignment w:val="baseline"/>
              <w:rPr>
                <w:color w:val="auto"/>
                <w:szCs w:val="21"/>
                <w:highlight w:val="none"/>
              </w:rPr>
            </w:pPr>
            <w:r>
              <w:rPr>
                <w:color w:val="auto"/>
                <w:szCs w:val="21"/>
                <w:highlight w:val="none"/>
              </w:rPr>
              <w:t>188</w:t>
            </w:r>
          </w:p>
        </w:tc>
        <w:tc>
          <w:tcPr>
            <w:tcW w:w="636" w:type="dxa"/>
            <w:vAlign w:val="center"/>
          </w:tcPr>
          <w:p>
            <w:pPr>
              <w:adjustRightInd w:val="0"/>
              <w:jc w:val="center"/>
              <w:textAlignment w:val="baseline"/>
              <w:rPr>
                <w:color w:val="auto"/>
                <w:szCs w:val="21"/>
                <w:highlight w:val="none"/>
              </w:rPr>
            </w:pPr>
            <w:r>
              <w:rPr>
                <w:color w:val="auto"/>
                <w:szCs w:val="21"/>
                <w:highlight w:val="none"/>
              </w:rPr>
              <w:t>217</w:t>
            </w:r>
          </w:p>
        </w:tc>
        <w:tc>
          <w:tcPr>
            <w:tcW w:w="1077" w:type="dxa"/>
            <w:vAlign w:val="bottom"/>
          </w:tcPr>
          <w:p>
            <w:pPr>
              <w:adjustRightInd w:val="0"/>
              <w:jc w:val="center"/>
              <w:textAlignment w:val="baseline"/>
              <w:rPr>
                <w:color w:val="auto"/>
                <w:szCs w:val="21"/>
                <w:highlight w:val="none"/>
              </w:rPr>
            </w:pPr>
            <w:r>
              <w:rPr>
                <w:color w:val="auto"/>
                <w:szCs w:val="21"/>
                <w:highlight w:val="none"/>
              </w:rPr>
              <w:t>铁岭</w:t>
            </w:r>
          </w:p>
        </w:tc>
        <w:tc>
          <w:tcPr>
            <w:tcW w:w="1106" w:type="dxa"/>
            <w:vAlign w:val="bottom"/>
          </w:tcPr>
          <w:p>
            <w:pPr>
              <w:adjustRightInd w:val="0"/>
              <w:jc w:val="center"/>
              <w:textAlignment w:val="baseline"/>
              <w:rPr>
                <w:color w:val="auto"/>
                <w:szCs w:val="21"/>
                <w:highlight w:val="none"/>
              </w:rPr>
            </w:pPr>
            <w:r>
              <w:rPr>
                <w:color w:val="auto"/>
                <w:szCs w:val="21"/>
                <w:highlight w:val="none"/>
              </w:rPr>
              <w:t>187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138</w:t>
            </w:r>
          </w:p>
        </w:tc>
        <w:tc>
          <w:tcPr>
            <w:tcW w:w="1079" w:type="dxa"/>
            <w:noWrap/>
            <w:vAlign w:val="bottom"/>
          </w:tcPr>
          <w:p>
            <w:pPr>
              <w:adjustRightInd w:val="0"/>
              <w:jc w:val="center"/>
              <w:textAlignment w:val="baseline"/>
              <w:rPr>
                <w:color w:val="auto"/>
                <w:szCs w:val="21"/>
                <w:highlight w:val="none"/>
              </w:rPr>
            </w:pPr>
            <w:r>
              <w:rPr>
                <w:color w:val="auto"/>
                <w:szCs w:val="21"/>
                <w:highlight w:val="none"/>
              </w:rPr>
              <w:t>潜江</w:t>
            </w:r>
          </w:p>
        </w:tc>
        <w:tc>
          <w:tcPr>
            <w:tcW w:w="1108" w:type="dxa"/>
            <w:noWrap/>
            <w:vAlign w:val="bottom"/>
          </w:tcPr>
          <w:p>
            <w:pPr>
              <w:adjustRightInd w:val="0"/>
              <w:jc w:val="center"/>
              <w:textAlignment w:val="baseline"/>
              <w:rPr>
                <w:color w:val="auto"/>
                <w:szCs w:val="21"/>
                <w:highlight w:val="none"/>
              </w:rPr>
            </w:pPr>
            <w:r>
              <w:rPr>
                <w:color w:val="auto"/>
                <w:szCs w:val="21"/>
                <w:highlight w:val="none"/>
              </w:rPr>
              <w:t>191</w:t>
            </w:r>
          </w:p>
        </w:tc>
        <w:tc>
          <w:tcPr>
            <w:tcW w:w="707" w:type="dxa"/>
            <w:vAlign w:val="center"/>
          </w:tcPr>
          <w:p>
            <w:pPr>
              <w:adjustRightInd w:val="0"/>
              <w:jc w:val="center"/>
              <w:textAlignment w:val="baseline"/>
              <w:rPr>
                <w:color w:val="auto"/>
                <w:szCs w:val="21"/>
                <w:highlight w:val="none"/>
              </w:rPr>
            </w:pPr>
            <w:r>
              <w:rPr>
                <w:color w:val="auto"/>
                <w:szCs w:val="21"/>
                <w:highlight w:val="none"/>
              </w:rPr>
              <w:t>178</w:t>
            </w:r>
          </w:p>
        </w:tc>
        <w:tc>
          <w:tcPr>
            <w:tcW w:w="1077" w:type="dxa"/>
            <w:vAlign w:val="bottom"/>
          </w:tcPr>
          <w:p>
            <w:pPr>
              <w:adjustRightInd w:val="0"/>
              <w:jc w:val="center"/>
              <w:textAlignment w:val="baseline"/>
              <w:rPr>
                <w:color w:val="auto"/>
                <w:szCs w:val="21"/>
                <w:highlight w:val="none"/>
              </w:rPr>
            </w:pPr>
            <w:r>
              <w:rPr>
                <w:color w:val="auto"/>
                <w:szCs w:val="21"/>
                <w:highlight w:val="none"/>
              </w:rPr>
              <w:t>扬州</w:t>
            </w:r>
          </w:p>
        </w:tc>
        <w:tc>
          <w:tcPr>
            <w:tcW w:w="1106" w:type="dxa"/>
            <w:vAlign w:val="bottom"/>
          </w:tcPr>
          <w:p>
            <w:pPr>
              <w:adjustRightInd w:val="0"/>
              <w:jc w:val="center"/>
              <w:textAlignment w:val="baseline"/>
              <w:rPr>
                <w:color w:val="auto"/>
                <w:szCs w:val="21"/>
                <w:highlight w:val="none"/>
              </w:rPr>
            </w:pPr>
            <w:r>
              <w:rPr>
                <w:color w:val="auto"/>
                <w:szCs w:val="21"/>
                <w:highlight w:val="none"/>
              </w:rPr>
              <w:t>175</w:t>
            </w:r>
          </w:p>
        </w:tc>
        <w:tc>
          <w:tcPr>
            <w:tcW w:w="636" w:type="dxa"/>
            <w:vAlign w:val="center"/>
          </w:tcPr>
          <w:p>
            <w:pPr>
              <w:adjustRightInd w:val="0"/>
              <w:jc w:val="center"/>
              <w:textAlignment w:val="baseline"/>
              <w:rPr>
                <w:color w:val="auto"/>
                <w:szCs w:val="21"/>
                <w:highlight w:val="none"/>
              </w:rPr>
            </w:pPr>
            <w:r>
              <w:rPr>
                <w:color w:val="auto"/>
                <w:szCs w:val="21"/>
                <w:highlight w:val="none"/>
              </w:rPr>
              <w:t>218</w:t>
            </w:r>
          </w:p>
        </w:tc>
        <w:tc>
          <w:tcPr>
            <w:tcW w:w="1077" w:type="dxa"/>
            <w:vAlign w:val="bottom"/>
          </w:tcPr>
          <w:p>
            <w:pPr>
              <w:adjustRightInd w:val="0"/>
              <w:jc w:val="center"/>
              <w:textAlignment w:val="baseline"/>
              <w:rPr>
                <w:color w:val="auto"/>
                <w:szCs w:val="21"/>
                <w:highlight w:val="none"/>
              </w:rPr>
            </w:pPr>
            <w:r>
              <w:rPr>
                <w:color w:val="auto"/>
                <w:szCs w:val="21"/>
                <w:highlight w:val="none"/>
              </w:rPr>
              <w:t>朝阳</w:t>
            </w:r>
          </w:p>
        </w:tc>
        <w:tc>
          <w:tcPr>
            <w:tcW w:w="1106" w:type="dxa"/>
            <w:vAlign w:val="bottom"/>
          </w:tcPr>
          <w:p>
            <w:pPr>
              <w:adjustRightInd w:val="0"/>
              <w:jc w:val="center"/>
              <w:textAlignment w:val="baseline"/>
              <w:rPr>
                <w:color w:val="auto"/>
                <w:szCs w:val="21"/>
                <w:highlight w:val="none"/>
              </w:rPr>
            </w:pPr>
            <w:r>
              <w:rPr>
                <w:color w:val="auto"/>
                <w:szCs w:val="21"/>
                <w:highlight w:val="none"/>
              </w:rPr>
              <w:t>138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139</w:t>
            </w:r>
          </w:p>
        </w:tc>
        <w:tc>
          <w:tcPr>
            <w:tcW w:w="1079" w:type="dxa"/>
            <w:noWrap/>
            <w:vAlign w:val="bottom"/>
          </w:tcPr>
          <w:p>
            <w:pPr>
              <w:adjustRightInd w:val="0"/>
              <w:jc w:val="center"/>
              <w:textAlignment w:val="baseline"/>
              <w:rPr>
                <w:color w:val="auto"/>
                <w:szCs w:val="21"/>
                <w:highlight w:val="none"/>
              </w:rPr>
            </w:pPr>
            <w:r>
              <w:rPr>
                <w:color w:val="auto"/>
                <w:szCs w:val="21"/>
                <w:highlight w:val="none"/>
              </w:rPr>
              <w:t>天门</w:t>
            </w:r>
          </w:p>
        </w:tc>
        <w:tc>
          <w:tcPr>
            <w:tcW w:w="1108" w:type="dxa"/>
            <w:noWrap/>
            <w:vAlign w:val="bottom"/>
          </w:tcPr>
          <w:p>
            <w:pPr>
              <w:adjustRightInd w:val="0"/>
              <w:jc w:val="center"/>
              <w:textAlignment w:val="baseline"/>
              <w:rPr>
                <w:color w:val="auto"/>
                <w:szCs w:val="21"/>
                <w:highlight w:val="none"/>
              </w:rPr>
            </w:pPr>
            <w:r>
              <w:rPr>
                <w:color w:val="auto"/>
                <w:szCs w:val="21"/>
                <w:highlight w:val="none"/>
              </w:rPr>
              <w:t>175</w:t>
            </w:r>
          </w:p>
        </w:tc>
        <w:tc>
          <w:tcPr>
            <w:tcW w:w="707" w:type="dxa"/>
            <w:vAlign w:val="center"/>
          </w:tcPr>
          <w:p>
            <w:pPr>
              <w:adjustRightInd w:val="0"/>
              <w:jc w:val="center"/>
              <w:textAlignment w:val="baseline"/>
              <w:rPr>
                <w:color w:val="auto"/>
                <w:szCs w:val="21"/>
                <w:highlight w:val="none"/>
              </w:rPr>
            </w:pPr>
            <w:r>
              <w:rPr>
                <w:color w:val="auto"/>
                <w:szCs w:val="21"/>
                <w:highlight w:val="none"/>
              </w:rPr>
              <w:t>179</w:t>
            </w:r>
          </w:p>
        </w:tc>
        <w:tc>
          <w:tcPr>
            <w:tcW w:w="1077" w:type="dxa"/>
            <w:vAlign w:val="bottom"/>
          </w:tcPr>
          <w:p>
            <w:pPr>
              <w:adjustRightInd w:val="0"/>
              <w:jc w:val="center"/>
              <w:textAlignment w:val="baseline"/>
              <w:rPr>
                <w:color w:val="auto"/>
                <w:szCs w:val="21"/>
                <w:highlight w:val="none"/>
              </w:rPr>
            </w:pPr>
            <w:r>
              <w:rPr>
                <w:color w:val="auto"/>
                <w:szCs w:val="21"/>
                <w:highlight w:val="none"/>
              </w:rPr>
              <w:t>镇江</w:t>
            </w:r>
          </w:p>
        </w:tc>
        <w:tc>
          <w:tcPr>
            <w:tcW w:w="1106" w:type="dxa"/>
            <w:vAlign w:val="bottom"/>
          </w:tcPr>
          <w:p>
            <w:pPr>
              <w:adjustRightInd w:val="0"/>
              <w:jc w:val="center"/>
              <w:textAlignment w:val="baseline"/>
              <w:rPr>
                <w:color w:val="auto"/>
                <w:szCs w:val="21"/>
                <w:highlight w:val="none"/>
              </w:rPr>
            </w:pPr>
            <w:r>
              <w:rPr>
                <w:color w:val="auto"/>
                <w:szCs w:val="21"/>
                <w:highlight w:val="none"/>
              </w:rPr>
              <w:t>178</w:t>
            </w:r>
          </w:p>
        </w:tc>
        <w:tc>
          <w:tcPr>
            <w:tcW w:w="636" w:type="dxa"/>
            <w:vAlign w:val="center"/>
          </w:tcPr>
          <w:p>
            <w:pPr>
              <w:adjustRightInd w:val="0"/>
              <w:jc w:val="center"/>
              <w:textAlignment w:val="baseline"/>
              <w:rPr>
                <w:color w:val="auto"/>
                <w:szCs w:val="21"/>
                <w:highlight w:val="none"/>
              </w:rPr>
            </w:pPr>
            <w:r>
              <w:rPr>
                <w:color w:val="auto"/>
                <w:szCs w:val="21"/>
                <w:highlight w:val="none"/>
              </w:rPr>
              <w:t>219</w:t>
            </w:r>
          </w:p>
        </w:tc>
        <w:tc>
          <w:tcPr>
            <w:tcW w:w="1077" w:type="dxa"/>
            <w:vAlign w:val="bottom"/>
          </w:tcPr>
          <w:p>
            <w:pPr>
              <w:adjustRightInd w:val="0"/>
              <w:jc w:val="center"/>
              <w:textAlignment w:val="baseline"/>
              <w:rPr>
                <w:color w:val="auto"/>
                <w:szCs w:val="21"/>
                <w:highlight w:val="none"/>
              </w:rPr>
            </w:pPr>
            <w:r>
              <w:rPr>
                <w:color w:val="auto"/>
                <w:szCs w:val="21"/>
                <w:highlight w:val="none"/>
              </w:rPr>
              <w:t>呼和浩特</w:t>
            </w:r>
          </w:p>
        </w:tc>
        <w:tc>
          <w:tcPr>
            <w:tcW w:w="1106" w:type="dxa"/>
            <w:vAlign w:val="bottom"/>
          </w:tcPr>
          <w:p>
            <w:pPr>
              <w:adjustRightInd w:val="0"/>
              <w:jc w:val="center"/>
              <w:textAlignment w:val="baseline"/>
              <w:rPr>
                <w:color w:val="auto"/>
                <w:szCs w:val="21"/>
                <w:highlight w:val="none"/>
              </w:rPr>
            </w:pPr>
            <w:r>
              <w:rPr>
                <w:color w:val="auto"/>
                <w:szCs w:val="21"/>
                <w:highlight w:val="none"/>
              </w:rPr>
              <w:t>159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220</w:t>
            </w:r>
          </w:p>
        </w:tc>
        <w:tc>
          <w:tcPr>
            <w:tcW w:w="1079" w:type="dxa"/>
            <w:noWrap/>
            <w:vAlign w:val="bottom"/>
          </w:tcPr>
          <w:p>
            <w:pPr>
              <w:adjustRightInd w:val="0"/>
              <w:jc w:val="center"/>
              <w:textAlignment w:val="baseline"/>
              <w:rPr>
                <w:color w:val="auto"/>
                <w:szCs w:val="21"/>
                <w:highlight w:val="none"/>
              </w:rPr>
            </w:pPr>
            <w:r>
              <w:rPr>
                <w:color w:val="auto"/>
                <w:szCs w:val="21"/>
                <w:highlight w:val="none"/>
              </w:rPr>
              <w:t>包头</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157</w:t>
            </w:r>
          </w:p>
        </w:tc>
        <w:tc>
          <w:tcPr>
            <w:tcW w:w="707" w:type="dxa"/>
            <w:vAlign w:val="center"/>
          </w:tcPr>
          <w:p>
            <w:pPr>
              <w:adjustRightInd w:val="0"/>
              <w:jc w:val="center"/>
              <w:textAlignment w:val="baseline"/>
              <w:rPr>
                <w:color w:val="auto"/>
                <w:szCs w:val="21"/>
                <w:highlight w:val="none"/>
              </w:rPr>
            </w:pPr>
            <w:r>
              <w:rPr>
                <w:color w:val="auto"/>
                <w:szCs w:val="21"/>
                <w:highlight w:val="none"/>
              </w:rPr>
              <w:t>260</w:t>
            </w:r>
          </w:p>
        </w:tc>
        <w:tc>
          <w:tcPr>
            <w:tcW w:w="1077" w:type="dxa"/>
            <w:vAlign w:val="bottom"/>
          </w:tcPr>
          <w:p>
            <w:pPr>
              <w:adjustRightInd w:val="0"/>
              <w:jc w:val="center"/>
              <w:textAlignment w:val="baseline"/>
              <w:rPr>
                <w:color w:val="auto"/>
                <w:szCs w:val="21"/>
                <w:highlight w:val="none"/>
              </w:rPr>
            </w:pPr>
            <w:r>
              <w:rPr>
                <w:color w:val="auto"/>
                <w:szCs w:val="21"/>
                <w:highlight w:val="none"/>
              </w:rPr>
              <w:t>菏泽</w:t>
            </w:r>
          </w:p>
        </w:tc>
        <w:tc>
          <w:tcPr>
            <w:tcW w:w="1106" w:type="dxa"/>
            <w:vAlign w:val="bottom"/>
          </w:tcPr>
          <w:p>
            <w:pPr>
              <w:adjustRightInd w:val="0"/>
              <w:jc w:val="center"/>
              <w:textAlignment w:val="baseline"/>
              <w:rPr>
                <w:color w:val="auto"/>
                <w:szCs w:val="21"/>
                <w:highlight w:val="none"/>
              </w:rPr>
            </w:pPr>
            <w:r>
              <w:rPr>
                <w:color w:val="auto"/>
                <w:szCs w:val="21"/>
                <w:highlight w:val="none"/>
              </w:rPr>
              <w:t>277</w:t>
            </w:r>
          </w:p>
        </w:tc>
        <w:tc>
          <w:tcPr>
            <w:tcW w:w="636" w:type="dxa"/>
            <w:vAlign w:val="center"/>
          </w:tcPr>
          <w:p>
            <w:pPr>
              <w:adjustRightInd w:val="0"/>
              <w:jc w:val="center"/>
              <w:textAlignment w:val="baseline"/>
              <w:rPr>
                <w:color w:val="auto"/>
                <w:szCs w:val="21"/>
                <w:highlight w:val="none"/>
              </w:rPr>
            </w:pPr>
            <w:r>
              <w:rPr>
                <w:color w:val="auto"/>
                <w:szCs w:val="21"/>
                <w:highlight w:val="none"/>
              </w:rPr>
              <w:t>300</w:t>
            </w:r>
          </w:p>
        </w:tc>
        <w:tc>
          <w:tcPr>
            <w:tcW w:w="1077" w:type="dxa"/>
            <w:vAlign w:val="bottom"/>
          </w:tcPr>
          <w:p>
            <w:pPr>
              <w:adjustRightInd w:val="0"/>
              <w:jc w:val="center"/>
              <w:textAlignment w:val="baseline"/>
              <w:rPr>
                <w:color w:val="auto"/>
                <w:szCs w:val="21"/>
                <w:highlight w:val="none"/>
              </w:rPr>
            </w:pPr>
            <w:r>
              <w:rPr>
                <w:color w:val="auto"/>
                <w:szCs w:val="21"/>
                <w:highlight w:val="none"/>
              </w:rPr>
              <w:t>德阳</w:t>
            </w:r>
          </w:p>
        </w:tc>
        <w:tc>
          <w:tcPr>
            <w:tcW w:w="1106" w:type="dxa"/>
            <w:vAlign w:val="bottom"/>
          </w:tcPr>
          <w:p>
            <w:pPr>
              <w:adjustRightInd w:val="0"/>
              <w:jc w:val="center"/>
              <w:textAlignment w:val="baseline"/>
              <w:rPr>
                <w:color w:val="auto"/>
                <w:szCs w:val="21"/>
                <w:highlight w:val="none"/>
              </w:rPr>
            </w:pPr>
            <w:r>
              <w:rPr>
                <w:color w:val="auto"/>
                <w:szCs w:val="21"/>
                <w:highlight w:val="none"/>
              </w:rPr>
              <w:t>175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221</w:t>
            </w:r>
          </w:p>
        </w:tc>
        <w:tc>
          <w:tcPr>
            <w:tcW w:w="1079" w:type="dxa"/>
            <w:noWrap/>
            <w:vAlign w:val="bottom"/>
          </w:tcPr>
          <w:p>
            <w:pPr>
              <w:adjustRightInd w:val="0"/>
              <w:jc w:val="center"/>
              <w:textAlignment w:val="baseline"/>
              <w:rPr>
                <w:color w:val="auto"/>
                <w:szCs w:val="21"/>
                <w:highlight w:val="none"/>
              </w:rPr>
            </w:pPr>
            <w:r>
              <w:rPr>
                <w:color w:val="auto"/>
                <w:szCs w:val="21"/>
                <w:highlight w:val="none"/>
              </w:rPr>
              <w:t>鄂尔多斯</w:t>
            </w:r>
          </w:p>
        </w:tc>
        <w:tc>
          <w:tcPr>
            <w:tcW w:w="1108" w:type="dxa"/>
            <w:noWrap/>
            <w:vAlign w:val="bottom"/>
          </w:tcPr>
          <w:p>
            <w:pPr>
              <w:adjustRightInd w:val="0"/>
              <w:jc w:val="center"/>
              <w:textAlignment w:val="baseline"/>
              <w:rPr>
                <w:color w:val="auto"/>
                <w:szCs w:val="21"/>
                <w:highlight w:val="none"/>
              </w:rPr>
            </w:pPr>
            <w:r>
              <w:rPr>
                <w:color w:val="auto"/>
                <w:szCs w:val="21"/>
                <w:highlight w:val="none"/>
              </w:rPr>
              <w:t>95</w:t>
            </w:r>
          </w:p>
        </w:tc>
        <w:tc>
          <w:tcPr>
            <w:tcW w:w="707" w:type="dxa"/>
            <w:vAlign w:val="center"/>
          </w:tcPr>
          <w:p>
            <w:pPr>
              <w:adjustRightInd w:val="0"/>
              <w:jc w:val="center"/>
              <w:textAlignment w:val="baseline"/>
              <w:rPr>
                <w:color w:val="auto"/>
                <w:szCs w:val="21"/>
                <w:highlight w:val="none"/>
              </w:rPr>
            </w:pPr>
            <w:r>
              <w:rPr>
                <w:color w:val="auto"/>
                <w:szCs w:val="21"/>
                <w:highlight w:val="none"/>
              </w:rPr>
              <w:t>261</w:t>
            </w:r>
          </w:p>
        </w:tc>
        <w:tc>
          <w:tcPr>
            <w:tcW w:w="1077" w:type="dxa"/>
            <w:vAlign w:val="bottom"/>
          </w:tcPr>
          <w:p>
            <w:pPr>
              <w:adjustRightInd w:val="0"/>
              <w:jc w:val="center"/>
              <w:textAlignment w:val="baseline"/>
              <w:rPr>
                <w:color w:val="auto"/>
                <w:szCs w:val="21"/>
                <w:highlight w:val="none"/>
              </w:rPr>
            </w:pPr>
            <w:r>
              <w:rPr>
                <w:color w:val="auto"/>
                <w:szCs w:val="21"/>
                <w:highlight w:val="none"/>
              </w:rPr>
              <w:t>章丘</w:t>
            </w:r>
          </w:p>
        </w:tc>
        <w:tc>
          <w:tcPr>
            <w:tcW w:w="1106" w:type="dxa"/>
            <w:vAlign w:val="bottom"/>
          </w:tcPr>
          <w:p>
            <w:pPr>
              <w:adjustRightInd w:val="0"/>
              <w:jc w:val="center"/>
              <w:textAlignment w:val="baseline"/>
              <w:rPr>
                <w:color w:val="auto"/>
                <w:szCs w:val="21"/>
                <w:highlight w:val="none"/>
              </w:rPr>
            </w:pPr>
            <w:r>
              <w:rPr>
                <w:color w:val="auto"/>
                <w:szCs w:val="21"/>
                <w:highlight w:val="none"/>
              </w:rPr>
              <w:t>236</w:t>
            </w:r>
          </w:p>
        </w:tc>
        <w:tc>
          <w:tcPr>
            <w:tcW w:w="636" w:type="dxa"/>
            <w:vAlign w:val="center"/>
          </w:tcPr>
          <w:p>
            <w:pPr>
              <w:adjustRightInd w:val="0"/>
              <w:jc w:val="center"/>
              <w:textAlignment w:val="baseline"/>
              <w:rPr>
                <w:color w:val="auto"/>
                <w:szCs w:val="21"/>
                <w:highlight w:val="none"/>
              </w:rPr>
            </w:pPr>
            <w:r>
              <w:rPr>
                <w:color w:val="auto"/>
                <w:szCs w:val="21"/>
                <w:highlight w:val="none"/>
              </w:rPr>
              <w:t>301</w:t>
            </w:r>
          </w:p>
        </w:tc>
        <w:tc>
          <w:tcPr>
            <w:tcW w:w="1077" w:type="dxa"/>
            <w:vAlign w:val="bottom"/>
          </w:tcPr>
          <w:p>
            <w:pPr>
              <w:adjustRightInd w:val="0"/>
              <w:jc w:val="center"/>
              <w:textAlignment w:val="baseline"/>
              <w:rPr>
                <w:color w:val="auto"/>
                <w:szCs w:val="21"/>
                <w:highlight w:val="none"/>
              </w:rPr>
            </w:pPr>
            <w:r>
              <w:rPr>
                <w:color w:val="auto"/>
                <w:szCs w:val="21"/>
                <w:highlight w:val="none"/>
              </w:rPr>
              <w:t>绵阳</w:t>
            </w:r>
          </w:p>
        </w:tc>
        <w:tc>
          <w:tcPr>
            <w:tcW w:w="1106" w:type="dxa"/>
            <w:vAlign w:val="bottom"/>
          </w:tcPr>
          <w:p>
            <w:pPr>
              <w:adjustRightInd w:val="0"/>
              <w:jc w:val="center"/>
              <w:textAlignment w:val="baseline"/>
              <w:rPr>
                <w:color w:val="auto"/>
                <w:szCs w:val="21"/>
                <w:highlight w:val="none"/>
              </w:rPr>
            </w:pPr>
            <w:r>
              <w:rPr>
                <w:color w:val="auto"/>
                <w:szCs w:val="21"/>
                <w:highlight w:val="none"/>
              </w:rPr>
              <w:t>156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222</w:t>
            </w:r>
          </w:p>
        </w:tc>
        <w:tc>
          <w:tcPr>
            <w:tcW w:w="1079" w:type="dxa"/>
            <w:noWrap/>
            <w:vAlign w:val="bottom"/>
          </w:tcPr>
          <w:p>
            <w:pPr>
              <w:adjustRightInd w:val="0"/>
              <w:jc w:val="center"/>
              <w:textAlignment w:val="baseline"/>
              <w:rPr>
                <w:color w:val="auto"/>
                <w:szCs w:val="21"/>
                <w:highlight w:val="none"/>
              </w:rPr>
            </w:pPr>
            <w:r>
              <w:rPr>
                <w:color w:val="auto"/>
                <w:szCs w:val="21"/>
                <w:highlight w:val="none"/>
              </w:rPr>
              <w:t>赤峰</w:t>
            </w:r>
          </w:p>
        </w:tc>
        <w:tc>
          <w:tcPr>
            <w:tcW w:w="1108" w:type="dxa"/>
            <w:noWrap/>
            <w:vAlign w:val="bottom"/>
          </w:tcPr>
          <w:p>
            <w:pPr>
              <w:adjustRightInd w:val="0"/>
              <w:jc w:val="center"/>
              <w:textAlignment w:val="baseline"/>
              <w:rPr>
                <w:color w:val="auto"/>
                <w:szCs w:val="21"/>
                <w:highlight w:val="none"/>
              </w:rPr>
            </w:pPr>
            <w:r>
              <w:rPr>
                <w:color w:val="auto"/>
                <w:szCs w:val="21"/>
                <w:highlight w:val="none"/>
              </w:rPr>
              <w:t>147</w:t>
            </w:r>
          </w:p>
        </w:tc>
        <w:tc>
          <w:tcPr>
            <w:tcW w:w="707" w:type="dxa"/>
            <w:vAlign w:val="center"/>
          </w:tcPr>
          <w:p>
            <w:pPr>
              <w:adjustRightInd w:val="0"/>
              <w:jc w:val="center"/>
              <w:textAlignment w:val="baseline"/>
              <w:rPr>
                <w:color w:val="auto"/>
                <w:szCs w:val="21"/>
                <w:highlight w:val="none"/>
              </w:rPr>
            </w:pPr>
            <w:r>
              <w:rPr>
                <w:color w:val="auto"/>
                <w:szCs w:val="21"/>
                <w:highlight w:val="none"/>
              </w:rPr>
              <w:t>262</w:t>
            </w:r>
          </w:p>
        </w:tc>
        <w:tc>
          <w:tcPr>
            <w:tcW w:w="1077" w:type="dxa"/>
            <w:vAlign w:val="bottom"/>
          </w:tcPr>
          <w:p>
            <w:pPr>
              <w:adjustRightInd w:val="0"/>
              <w:jc w:val="center"/>
              <w:textAlignment w:val="baseline"/>
              <w:rPr>
                <w:color w:val="auto"/>
                <w:szCs w:val="21"/>
                <w:highlight w:val="none"/>
              </w:rPr>
            </w:pPr>
            <w:r>
              <w:rPr>
                <w:color w:val="auto"/>
                <w:szCs w:val="21"/>
                <w:highlight w:val="none"/>
              </w:rPr>
              <w:t>胶州</w:t>
            </w:r>
          </w:p>
        </w:tc>
        <w:tc>
          <w:tcPr>
            <w:tcW w:w="1106" w:type="dxa"/>
            <w:vAlign w:val="bottom"/>
          </w:tcPr>
          <w:p>
            <w:pPr>
              <w:adjustRightInd w:val="0"/>
              <w:jc w:val="center"/>
              <w:textAlignment w:val="baseline"/>
              <w:rPr>
                <w:color w:val="auto"/>
                <w:szCs w:val="21"/>
                <w:highlight w:val="none"/>
              </w:rPr>
            </w:pPr>
            <w:r>
              <w:rPr>
                <w:color w:val="auto"/>
                <w:szCs w:val="21"/>
                <w:highlight w:val="none"/>
              </w:rPr>
              <w:t>196</w:t>
            </w:r>
          </w:p>
        </w:tc>
        <w:tc>
          <w:tcPr>
            <w:tcW w:w="636" w:type="dxa"/>
            <w:vAlign w:val="center"/>
          </w:tcPr>
          <w:p>
            <w:pPr>
              <w:adjustRightInd w:val="0"/>
              <w:jc w:val="center"/>
              <w:textAlignment w:val="baseline"/>
              <w:rPr>
                <w:color w:val="auto"/>
                <w:szCs w:val="21"/>
                <w:highlight w:val="none"/>
              </w:rPr>
            </w:pPr>
            <w:r>
              <w:rPr>
                <w:color w:val="auto"/>
                <w:szCs w:val="21"/>
                <w:highlight w:val="none"/>
              </w:rPr>
              <w:t>302</w:t>
            </w:r>
          </w:p>
        </w:tc>
        <w:tc>
          <w:tcPr>
            <w:tcW w:w="1077" w:type="dxa"/>
            <w:vAlign w:val="bottom"/>
          </w:tcPr>
          <w:p>
            <w:pPr>
              <w:adjustRightInd w:val="0"/>
              <w:jc w:val="center"/>
              <w:textAlignment w:val="baseline"/>
              <w:rPr>
                <w:color w:val="auto"/>
                <w:szCs w:val="21"/>
                <w:highlight w:val="none"/>
              </w:rPr>
            </w:pPr>
            <w:r>
              <w:rPr>
                <w:color w:val="auto"/>
                <w:szCs w:val="21"/>
                <w:highlight w:val="none"/>
              </w:rPr>
              <w:t>南充</w:t>
            </w:r>
          </w:p>
        </w:tc>
        <w:tc>
          <w:tcPr>
            <w:tcW w:w="1106" w:type="dxa"/>
            <w:vAlign w:val="bottom"/>
          </w:tcPr>
          <w:p>
            <w:pPr>
              <w:adjustRightInd w:val="0"/>
              <w:jc w:val="center"/>
              <w:textAlignment w:val="baseline"/>
              <w:rPr>
                <w:color w:val="auto"/>
                <w:szCs w:val="21"/>
                <w:highlight w:val="none"/>
              </w:rPr>
            </w:pPr>
            <w:r>
              <w:rPr>
                <w:color w:val="auto"/>
                <w:szCs w:val="21"/>
                <w:highlight w:val="none"/>
              </w:rPr>
              <w:t>169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223</w:t>
            </w:r>
          </w:p>
        </w:tc>
        <w:tc>
          <w:tcPr>
            <w:tcW w:w="1079" w:type="dxa"/>
            <w:noWrap/>
            <w:vAlign w:val="bottom"/>
          </w:tcPr>
          <w:p>
            <w:pPr>
              <w:adjustRightInd w:val="0"/>
              <w:jc w:val="center"/>
              <w:textAlignment w:val="baseline"/>
              <w:rPr>
                <w:color w:val="auto"/>
                <w:szCs w:val="21"/>
                <w:highlight w:val="none"/>
              </w:rPr>
            </w:pPr>
            <w:r>
              <w:rPr>
                <w:color w:val="auto"/>
                <w:szCs w:val="21"/>
                <w:highlight w:val="none"/>
              </w:rPr>
              <w:t>乌海</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151</w:t>
            </w:r>
          </w:p>
        </w:tc>
        <w:tc>
          <w:tcPr>
            <w:tcW w:w="707" w:type="dxa"/>
            <w:vAlign w:val="center"/>
          </w:tcPr>
          <w:p>
            <w:pPr>
              <w:adjustRightInd w:val="0"/>
              <w:jc w:val="center"/>
              <w:textAlignment w:val="baseline"/>
              <w:rPr>
                <w:color w:val="auto"/>
                <w:szCs w:val="21"/>
                <w:highlight w:val="none"/>
              </w:rPr>
            </w:pPr>
            <w:r>
              <w:rPr>
                <w:color w:val="auto"/>
                <w:szCs w:val="21"/>
                <w:highlight w:val="none"/>
              </w:rPr>
              <w:t>263</w:t>
            </w:r>
          </w:p>
        </w:tc>
        <w:tc>
          <w:tcPr>
            <w:tcW w:w="1077" w:type="dxa"/>
            <w:vAlign w:val="bottom"/>
          </w:tcPr>
          <w:p>
            <w:pPr>
              <w:adjustRightInd w:val="0"/>
              <w:jc w:val="center"/>
              <w:textAlignment w:val="baseline"/>
              <w:rPr>
                <w:color w:val="auto"/>
                <w:szCs w:val="21"/>
                <w:highlight w:val="none"/>
              </w:rPr>
            </w:pPr>
            <w:r>
              <w:rPr>
                <w:color w:val="auto"/>
                <w:szCs w:val="21"/>
                <w:highlight w:val="none"/>
              </w:rPr>
              <w:t>即墨</w:t>
            </w:r>
          </w:p>
        </w:tc>
        <w:tc>
          <w:tcPr>
            <w:tcW w:w="1106" w:type="dxa"/>
            <w:vAlign w:val="bottom"/>
          </w:tcPr>
          <w:p>
            <w:pPr>
              <w:adjustRightInd w:val="0"/>
              <w:jc w:val="center"/>
              <w:textAlignment w:val="baseline"/>
              <w:rPr>
                <w:color w:val="auto"/>
                <w:szCs w:val="21"/>
                <w:highlight w:val="none"/>
              </w:rPr>
            </w:pPr>
            <w:r>
              <w:rPr>
                <w:color w:val="auto"/>
                <w:szCs w:val="21"/>
                <w:highlight w:val="none"/>
              </w:rPr>
              <w:t>180</w:t>
            </w:r>
          </w:p>
        </w:tc>
        <w:tc>
          <w:tcPr>
            <w:tcW w:w="636" w:type="dxa"/>
            <w:vAlign w:val="center"/>
          </w:tcPr>
          <w:p>
            <w:pPr>
              <w:adjustRightInd w:val="0"/>
              <w:jc w:val="center"/>
              <w:textAlignment w:val="baseline"/>
              <w:rPr>
                <w:color w:val="auto"/>
                <w:szCs w:val="21"/>
                <w:highlight w:val="none"/>
              </w:rPr>
            </w:pPr>
            <w:r>
              <w:rPr>
                <w:color w:val="auto"/>
                <w:szCs w:val="21"/>
                <w:highlight w:val="none"/>
              </w:rPr>
              <w:t>303</w:t>
            </w:r>
          </w:p>
        </w:tc>
        <w:tc>
          <w:tcPr>
            <w:tcW w:w="1077" w:type="dxa"/>
            <w:vAlign w:val="bottom"/>
          </w:tcPr>
          <w:p>
            <w:pPr>
              <w:adjustRightInd w:val="0"/>
              <w:jc w:val="center"/>
              <w:textAlignment w:val="baseline"/>
              <w:rPr>
                <w:color w:val="auto"/>
                <w:szCs w:val="21"/>
                <w:highlight w:val="none"/>
              </w:rPr>
            </w:pPr>
            <w:r>
              <w:rPr>
                <w:color w:val="auto"/>
                <w:szCs w:val="21"/>
                <w:highlight w:val="none"/>
              </w:rPr>
              <w:t>宜宾</w:t>
            </w:r>
          </w:p>
        </w:tc>
        <w:tc>
          <w:tcPr>
            <w:tcW w:w="1106" w:type="dxa"/>
            <w:vAlign w:val="bottom"/>
          </w:tcPr>
          <w:p>
            <w:pPr>
              <w:adjustRightInd w:val="0"/>
              <w:jc w:val="center"/>
              <w:textAlignment w:val="baseline"/>
              <w:rPr>
                <w:color w:val="auto"/>
                <w:szCs w:val="21"/>
                <w:highlight w:val="none"/>
              </w:rPr>
            </w:pPr>
            <w:r>
              <w:rPr>
                <w:color w:val="auto"/>
                <w:szCs w:val="21"/>
                <w:highlight w:val="none"/>
              </w:rPr>
              <w:t>192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224</w:t>
            </w:r>
          </w:p>
        </w:tc>
        <w:tc>
          <w:tcPr>
            <w:tcW w:w="1079" w:type="dxa"/>
            <w:noWrap/>
            <w:vAlign w:val="bottom"/>
          </w:tcPr>
          <w:p>
            <w:pPr>
              <w:adjustRightInd w:val="0"/>
              <w:jc w:val="center"/>
              <w:textAlignment w:val="baseline"/>
              <w:rPr>
                <w:color w:val="auto"/>
                <w:szCs w:val="21"/>
                <w:highlight w:val="none"/>
              </w:rPr>
            </w:pPr>
            <w:r>
              <w:rPr>
                <w:color w:val="auto"/>
                <w:szCs w:val="21"/>
                <w:highlight w:val="none"/>
              </w:rPr>
              <w:t>通辽</w:t>
            </w:r>
          </w:p>
        </w:tc>
        <w:tc>
          <w:tcPr>
            <w:tcW w:w="1108" w:type="dxa"/>
            <w:noWrap/>
            <w:vAlign w:val="bottom"/>
          </w:tcPr>
          <w:p>
            <w:pPr>
              <w:adjustRightInd w:val="0"/>
              <w:jc w:val="center"/>
              <w:textAlignment w:val="baseline"/>
              <w:rPr>
                <w:color w:val="auto"/>
                <w:szCs w:val="21"/>
                <w:highlight w:val="none"/>
              </w:rPr>
            </w:pPr>
            <w:r>
              <w:rPr>
                <w:color w:val="auto"/>
                <w:szCs w:val="21"/>
                <w:highlight w:val="none"/>
              </w:rPr>
              <w:t>144</w:t>
            </w:r>
          </w:p>
        </w:tc>
        <w:tc>
          <w:tcPr>
            <w:tcW w:w="707" w:type="dxa"/>
            <w:vAlign w:val="center"/>
          </w:tcPr>
          <w:p>
            <w:pPr>
              <w:adjustRightInd w:val="0"/>
              <w:jc w:val="center"/>
              <w:textAlignment w:val="baseline"/>
              <w:rPr>
                <w:color w:val="auto"/>
                <w:szCs w:val="21"/>
                <w:highlight w:val="none"/>
              </w:rPr>
            </w:pPr>
            <w:r>
              <w:rPr>
                <w:color w:val="auto"/>
                <w:szCs w:val="21"/>
                <w:highlight w:val="none"/>
              </w:rPr>
              <w:t>264</w:t>
            </w:r>
          </w:p>
        </w:tc>
        <w:tc>
          <w:tcPr>
            <w:tcW w:w="1077" w:type="dxa"/>
            <w:vAlign w:val="bottom"/>
          </w:tcPr>
          <w:p>
            <w:pPr>
              <w:adjustRightInd w:val="0"/>
              <w:jc w:val="center"/>
              <w:textAlignment w:val="baseline"/>
              <w:rPr>
                <w:color w:val="auto"/>
                <w:szCs w:val="21"/>
                <w:highlight w:val="none"/>
              </w:rPr>
            </w:pPr>
            <w:r>
              <w:rPr>
                <w:color w:val="auto"/>
                <w:szCs w:val="21"/>
                <w:highlight w:val="none"/>
              </w:rPr>
              <w:t>平度</w:t>
            </w:r>
          </w:p>
        </w:tc>
        <w:tc>
          <w:tcPr>
            <w:tcW w:w="1106" w:type="dxa"/>
            <w:vAlign w:val="bottom"/>
          </w:tcPr>
          <w:p>
            <w:pPr>
              <w:adjustRightInd w:val="0"/>
              <w:jc w:val="center"/>
              <w:textAlignment w:val="baseline"/>
              <w:rPr>
                <w:color w:val="auto"/>
                <w:szCs w:val="21"/>
                <w:highlight w:val="none"/>
              </w:rPr>
            </w:pPr>
            <w:r>
              <w:rPr>
                <w:color w:val="auto"/>
                <w:szCs w:val="21"/>
                <w:highlight w:val="none"/>
              </w:rPr>
              <w:t>196</w:t>
            </w:r>
          </w:p>
        </w:tc>
        <w:tc>
          <w:tcPr>
            <w:tcW w:w="636" w:type="dxa"/>
            <w:vAlign w:val="center"/>
          </w:tcPr>
          <w:p>
            <w:pPr>
              <w:adjustRightInd w:val="0"/>
              <w:jc w:val="center"/>
              <w:textAlignment w:val="baseline"/>
              <w:rPr>
                <w:color w:val="auto"/>
                <w:szCs w:val="21"/>
                <w:highlight w:val="none"/>
              </w:rPr>
            </w:pPr>
            <w:r>
              <w:rPr>
                <w:color w:val="auto"/>
                <w:szCs w:val="21"/>
                <w:highlight w:val="none"/>
              </w:rPr>
              <w:t>304</w:t>
            </w:r>
          </w:p>
        </w:tc>
        <w:tc>
          <w:tcPr>
            <w:tcW w:w="1077" w:type="dxa"/>
            <w:vAlign w:val="bottom"/>
          </w:tcPr>
          <w:p>
            <w:pPr>
              <w:adjustRightInd w:val="0"/>
              <w:jc w:val="center"/>
              <w:textAlignment w:val="baseline"/>
              <w:rPr>
                <w:color w:val="auto"/>
                <w:szCs w:val="21"/>
                <w:highlight w:val="none"/>
              </w:rPr>
            </w:pPr>
            <w:r>
              <w:rPr>
                <w:color w:val="auto"/>
                <w:szCs w:val="21"/>
                <w:highlight w:val="none"/>
              </w:rPr>
              <w:t>广元</w:t>
            </w:r>
          </w:p>
        </w:tc>
        <w:tc>
          <w:tcPr>
            <w:tcW w:w="1106" w:type="dxa"/>
            <w:vAlign w:val="bottom"/>
          </w:tcPr>
          <w:p>
            <w:pPr>
              <w:adjustRightInd w:val="0"/>
              <w:jc w:val="center"/>
              <w:textAlignment w:val="baseline"/>
              <w:rPr>
                <w:color w:val="auto"/>
                <w:szCs w:val="21"/>
                <w:highlight w:val="none"/>
              </w:rPr>
            </w:pPr>
            <w:r>
              <w:rPr>
                <w:color w:val="auto"/>
                <w:szCs w:val="21"/>
                <w:highlight w:val="none"/>
              </w:rPr>
              <w:t>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225</w:t>
            </w:r>
          </w:p>
        </w:tc>
        <w:tc>
          <w:tcPr>
            <w:tcW w:w="1079" w:type="dxa"/>
            <w:noWrap/>
            <w:vAlign w:val="bottom"/>
          </w:tcPr>
          <w:p>
            <w:pPr>
              <w:adjustRightInd w:val="0"/>
              <w:jc w:val="center"/>
              <w:textAlignment w:val="baseline"/>
              <w:rPr>
                <w:color w:val="auto"/>
                <w:szCs w:val="21"/>
                <w:highlight w:val="none"/>
              </w:rPr>
            </w:pPr>
            <w:r>
              <w:rPr>
                <w:color w:val="auto"/>
                <w:szCs w:val="21"/>
                <w:highlight w:val="none"/>
              </w:rPr>
              <w:t>呼伦贝尔</w:t>
            </w:r>
          </w:p>
        </w:tc>
        <w:tc>
          <w:tcPr>
            <w:tcW w:w="1108" w:type="dxa"/>
            <w:noWrap/>
            <w:vAlign w:val="bottom"/>
          </w:tcPr>
          <w:p>
            <w:pPr>
              <w:adjustRightInd w:val="0"/>
              <w:jc w:val="center"/>
              <w:textAlignment w:val="baseline"/>
              <w:rPr>
                <w:color w:val="auto"/>
                <w:szCs w:val="21"/>
                <w:highlight w:val="none"/>
              </w:rPr>
            </w:pPr>
            <w:r>
              <w:rPr>
                <w:color w:val="auto"/>
                <w:szCs w:val="21"/>
                <w:highlight w:val="none"/>
              </w:rPr>
              <w:t>89</w:t>
            </w:r>
          </w:p>
        </w:tc>
        <w:tc>
          <w:tcPr>
            <w:tcW w:w="707" w:type="dxa"/>
            <w:vAlign w:val="center"/>
          </w:tcPr>
          <w:p>
            <w:pPr>
              <w:adjustRightInd w:val="0"/>
              <w:jc w:val="center"/>
              <w:textAlignment w:val="baseline"/>
              <w:rPr>
                <w:color w:val="auto"/>
                <w:szCs w:val="21"/>
                <w:highlight w:val="none"/>
              </w:rPr>
            </w:pPr>
            <w:r>
              <w:rPr>
                <w:color w:val="auto"/>
                <w:szCs w:val="21"/>
                <w:highlight w:val="none"/>
              </w:rPr>
              <w:t>265</w:t>
            </w:r>
          </w:p>
        </w:tc>
        <w:tc>
          <w:tcPr>
            <w:tcW w:w="1077" w:type="dxa"/>
            <w:vAlign w:val="bottom"/>
          </w:tcPr>
          <w:p>
            <w:pPr>
              <w:adjustRightInd w:val="0"/>
              <w:jc w:val="center"/>
              <w:textAlignment w:val="baseline"/>
              <w:rPr>
                <w:color w:val="auto"/>
                <w:szCs w:val="21"/>
                <w:highlight w:val="none"/>
              </w:rPr>
            </w:pPr>
            <w:r>
              <w:rPr>
                <w:color w:val="auto"/>
                <w:szCs w:val="21"/>
                <w:highlight w:val="none"/>
              </w:rPr>
              <w:t>胶南</w:t>
            </w:r>
          </w:p>
        </w:tc>
        <w:tc>
          <w:tcPr>
            <w:tcW w:w="1106" w:type="dxa"/>
            <w:vAlign w:val="bottom"/>
          </w:tcPr>
          <w:p>
            <w:pPr>
              <w:adjustRightInd w:val="0"/>
              <w:jc w:val="center"/>
              <w:textAlignment w:val="baseline"/>
              <w:rPr>
                <w:color w:val="auto"/>
                <w:szCs w:val="21"/>
                <w:highlight w:val="none"/>
              </w:rPr>
            </w:pPr>
            <w:r>
              <w:rPr>
                <w:color w:val="auto"/>
                <w:szCs w:val="21"/>
                <w:highlight w:val="none"/>
              </w:rPr>
              <w:t>199</w:t>
            </w:r>
          </w:p>
        </w:tc>
        <w:tc>
          <w:tcPr>
            <w:tcW w:w="636" w:type="dxa"/>
            <w:vAlign w:val="center"/>
          </w:tcPr>
          <w:p>
            <w:pPr>
              <w:adjustRightInd w:val="0"/>
              <w:jc w:val="center"/>
              <w:textAlignment w:val="baseline"/>
              <w:rPr>
                <w:color w:val="auto"/>
                <w:szCs w:val="21"/>
                <w:highlight w:val="none"/>
              </w:rPr>
            </w:pPr>
            <w:r>
              <w:rPr>
                <w:color w:val="auto"/>
                <w:szCs w:val="21"/>
                <w:highlight w:val="none"/>
              </w:rPr>
              <w:t>305</w:t>
            </w:r>
          </w:p>
        </w:tc>
        <w:tc>
          <w:tcPr>
            <w:tcW w:w="1077" w:type="dxa"/>
            <w:vAlign w:val="bottom"/>
          </w:tcPr>
          <w:p>
            <w:pPr>
              <w:adjustRightInd w:val="0"/>
              <w:jc w:val="center"/>
              <w:textAlignment w:val="baseline"/>
              <w:rPr>
                <w:color w:val="auto"/>
                <w:szCs w:val="21"/>
                <w:highlight w:val="none"/>
              </w:rPr>
            </w:pPr>
            <w:r>
              <w:rPr>
                <w:color w:val="auto"/>
                <w:szCs w:val="21"/>
                <w:highlight w:val="none"/>
              </w:rPr>
              <w:t>遂宁</w:t>
            </w:r>
          </w:p>
        </w:tc>
        <w:tc>
          <w:tcPr>
            <w:tcW w:w="1106" w:type="dxa"/>
            <w:vAlign w:val="bottom"/>
          </w:tcPr>
          <w:p>
            <w:pPr>
              <w:adjustRightInd w:val="0"/>
              <w:jc w:val="center"/>
              <w:textAlignment w:val="baseline"/>
              <w:rPr>
                <w:color w:val="auto"/>
                <w:szCs w:val="21"/>
                <w:highlight w:val="none"/>
              </w:rPr>
            </w:pPr>
            <w:r>
              <w:rPr>
                <w:color w:val="auto"/>
                <w:szCs w:val="21"/>
                <w:highlight w:val="none"/>
              </w:rPr>
              <w:t>133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226</w:t>
            </w:r>
          </w:p>
        </w:tc>
        <w:tc>
          <w:tcPr>
            <w:tcW w:w="1079" w:type="dxa"/>
            <w:noWrap/>
            <w:vAlign w:val="bottom"/>
          </w:tcPr>
          <w:p>
            <w:pPr>
              <w:adjustRightInd w:val="0"/>
              <w:jc w:val="center"/>
              <w:textAlignment w:val="baseline"/>
              <w:rPr>
                <w:color w:val="auto"/>
                <w:szCs w:val="21"/>
                <w:highlight w:val="none"/>
              </w:rPr>
            </w:pPr>
            <w:r>
              <w:rPr>
                <w:color w:val="auto"/>
                <w:szCs w:val="21"/>
                <w:highlight w:val="none"/>
              </w:rPr>
              <w:t>巴彦淖尔</w:t>
            </w:r>
          </w:p>
        </w:tc>
        <w:tc>
          <w:tcPr>
            <w:tcW w:w="1108" w:type="dxa"/>
            <w:noWrap/>
            <w:vAlign w:val="bottom"/>
          </w:tcPr>
          <w:p>
            <w:pPr>
              <w:adjustRightInd w:val="0"/>
              <w:jc w:val="center"/>
              <w:textAlignment w:val="baseline"/>
              <w:rPr>
                <w:color w:val="auto"/>
                <w:szCs w:val="21"/>
                <w:highlight w:val="none"/>
              </w:rPr>
            </w:pPr>
            <w:r>
              <w:rPr>
                <w:color w:val="auto"/>
                <w:szCs w:val="21"/>
                <w:highlight w:val="none"/>
              </w:rPr>
              <w:t>145</w:t>
            </w:r>
          </w:p>
        </w:tc>
        <w:tc>
          <w:tcPr>
            <w:tcW w:w="707" w:type="dxa"/>
            <w:vAlign w:val="center"/>
          </w:tcPr>
          <w:p>
            <w:pPr>
              <w:adjustRightInd w:val="0"/>
              <w:jc w:val="center"/>
              <w:textAlignment w:val="baseline"/>
              <w:rPr>
                <w:color w:val="auto"/>
                <w:szCs w:val="21"/>
                <w:highlight w:val="none"/>
              </w:rPr>
            </w:pPr>
            <w:r>
              <w:rPr>
                <w:color w:val="auto"/>
                <w:szCs w:val="21"/>
                <w:highlight w:val="none"/>
              </w:rPr>
              <w:t>266</w:t>
            </w:r>
          </w:p>
        </w:tc>
        <w:tc>
          <w:tcPr>
            <w:tcW w:w="1077" w:type="dxa"/>
            <w:vAlign w:val="bottom"/>
          </w:tcPr>
          <w:p>
            <w:pPr>
              <w:adjustRightInd w:val="0"/>
              <w:jc w:val="center"/>
              <w:textAlignment w:val="baseline"/>
              <w:rPr>
                <w:color w:val="auto"/>
                <w:szCs w:val="21"/>
                <w:highlight w:val="none"/>
              </w:rPr>
            </w:pPr>
            <w:r>
              <w:rPr>
                <w:color w:val="auto"/>
                <w:szCs w:val="21"/>
                <w:highlight w:val="none"/>
              </w:rPr>
              <w:t>莱西</w:t>
            </w:r>
          </w:p>
        </w:tc>
        <w:tc>
          <w:tcPr>
            <w:tcW w:w="1106" w:type="dxa"/>
            <w:vAlign w:val="bottom"/>
          </w:tcPr>
          <w:p>
            <w:pPr>
              <w:adjustRightInd w:val="0"/>
              <w:jc w:val="center"/>
              <w:textAlignment w:val="baseline"/>
              <w:rPr>
                <w:color w:val="auto"/>
                <w:szCs w:val="21"/>
                <w:highlight w:val="none"/>
              </w:rPr>
            </w:pPr>
            <w:r>
              <w:rPr>
                <w:color w:val="auto"/>
                <w:szCs w:val="21"/>
                <w:highlight w:val="none"/>
              </w:rPr>
              <w:t>200</w:t>
            </w:r>
          </w:p>
        </w:tc>
        <w:tc>
          <w:tcPr>
            <w:tcW w:w="636" w:type="dxa"/>
            <w:vAlign w:val="center"/>
          </w:tcPr>
          <w:p>
            <w:pPr>
              <w:adjustRightInd w:val="0"/>
              <w:jc w:val="center"/>
              <w:textAlignment w:val="baseline"/>
              <w:rPr>
                <w:color w:val="auto"/>
                <w:szCs w:val="21"/>
                <w:highlight w:val="none"/>
              </w:rPr>
            </w:pPr>
            <w:r>
              <w:rPr>
                <w:color w:val="auto"/>
                <w:szCs w:val="21"/>
                <w:highlight w:val="none"/>
              </w:rPr>
              <w:t>306</w:t>
            </w:r>
          </w:p>
        </w:tc>
        <w:tc>
          <w:tcPr>
            <w:tcW w:w="1077" w:type="dxa"/>
            <w:vAlign w:val="bottom"/>
          </w:tcPr>
          <w:p>
            <w:pPr>
              <w:adjustRightInd w:val="0"/>
              <w:jc w:val="center"/>
              <w:textAlignment w:val="baseline"/>
              <w:rPr>
                <w:color w:val="auto"/>
                <w:szCs w:val="21"/>
                <w:highlight w:val="none"/>
              </w:rPr>
            </w:pPr>
            <w:r>
              <w:rPr>
                <w:color w:val="auto"/>
                <w:szCs w:val="21"/>
                <w:highlight w:val="none"/>
              </w:rPr>
              <w:t>内江</w:t>
            </w:r>
          </w:p>
        </w:tc>
        <w:tc>
          <w:tcPr>
            <w:tcW w:w="1106" w:type="dxa"/>
            <w:vAlign w:val="bottom"/>
          </w:tcPr>
          <w:p>
            <w:pPr>
              <w:adjustRightInd w:val="0"/>
              <w:jc w:val="center"/>
              <w:textAlignment w:val="baseline"/>
              <w:rPr>
                <w:color w:val="auto"/>
                <w:szCs w:val="21"/>
                <w:highlight w:val="none"/>
              </w:rPr>
            </w:pPr>
            <w:r>
              <w:rPr>
                <w:color w:val="auto"/>
                <w:szCs w:val="21"/>
                <w:highlight w:val="none"/>
              </w:rPr>
              <w:t>171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227</w:t>
            </w:r>
          </w:p>
        </w:tc>
        <w:tc>
          <w:tcPr>
            <w:tcW w:w="1079" w:type="dxa"/>
            <w:noWrap/>
            <w:vAlign w:val="bottom"/>
          </w:tcPr>
          <w:p>
            <w:pPr>
              <w:adjustRightInd w:val="0"/>
              <w:jc w:val="center"/>
              <w:textAlignment w:val="baseline"/>
              <w:rPr>
                <w:color w:val="auto"/>
                <w:szCs w:val="21"/>
                <w:highlight w:val="none"/>
              </w:rPr>
            </w:pPr>
            <w:r>
              <w:rPr>
                <w:color w:val="auto"/>
                <w:szCs w:val="21"/>
                <w:highlight w:val="none"/>
              </w:rPr>
              <w:t>乌兰察布</w:t>
            </w:r>
          </w:p>
        </w:tc>
        <w:tc>
          <w:tcPr>
            <w:tcW w:w="1108" w:type="dxa"/>
            <w:noWrap/>
            <w:vAlign w:val="bottom"/>
          </w:tcPr>
          <w:p>
            <w:pPr>
              <w:adjustRightInd w:val="0"/>
              <w:jc w:val="center"/>
              <w:textAlignment w:val="baseline"/>
              <w:rPr>
                <w:color w:val="auto"/>
                <w:szCs w:val="21"/>
                <w:highlight w:val="none"/>
              </w:rPr>
            </w:pPr>
            <w:r>
              <w:rPr>
                <w:color w:val="auto"/>
                <w:szCs w:val="21"/>
                <w:highlight w:val="none"/>
              </w:rPr>
              <w:t>131</w:t>
            </w:r>
          </w:p>
        </w:tc>
        <w:tc>
          <w:tcPr>
            <w:tcW w:w="707" w:type="dxa"/>
            <w:vAlign w:val="center"/>
          </w:tcPr>
          <w:p>
            <w:pPr>
              <w:adjustRightInd w:val="0"/>
              <w:jc w:val="center"/>
              <w:textAlignment w:val="baseline"/>
              <w:rPr>
                <w:color w:val="auto"/>
                <w:szCs w:val="21"/>
                <w:highlight w:val="none"/>
              </w:rPr>
            </w:pPr>
            <w:r>
              <w:rPr>
                <w:color w:val="auto"/>
                <w:szCs w:val="21"/>
                <w:highlight w:val="none"/>
              </w:rPr>
              <w:t>267</w:t>
            </w:r>
          </w:p>
        </w:tc>
        <w:tc>
          <w:tcPr>
            <w:tcW w:w="1077" w:type="dxa"/>
            <w:vAlign w:val="bottom"/>
          </w:tcPr>
          <w:p>
            <w:pPr>
              <w:adjustRightInd w:val="0"/>
              <w:jc w:val="center"/>
              <w:textAlignment w:val="baseline"/>
              <w:rPr>
                <w:color w:val="auto"/>
                <w:szCs w:val="21"/>
                <w:highlight w:val="none"/>
              </w:rPr>
            </w:pPr>
            <w:r>
              <w:rPr>
                <w:color w:val="auto"/>
                <w:szCs w:val="21"/>
                <w:highlight w:val="none"/>
              </w:rPr>
              <w:t>莱州</w:t>
            </w:r>
          </w:p>
        </w:tc>
        <w:tc>
          <w:tcPr>
            <w:tcW w:w="1106" w:type="dxa"/>
            <w:vAlign w:val="bottom"/>
          </w:tcPr>
          <w:p>
            <w:pPr>
              <w:adjustRightInd w:val="0"/>
              <w:jc w:val="center"/>
              <w:textAlignment w:val="baseline"/>
              <w:rPr>
                <w:color w:val="auto"/>
                <w:szCs w:val="21"/>
                <w:highlight w:val="none"/>
              </w:rPr>
            </w:pPr>
            <w:r>
              <w:rPr>
                <w:color w:val="auto"/>
                <w:szCs w:val="21"/>
                <w:highlight w:val="none"/>
              </w:rPr>
              <w:t>181</w:t>
            </w:r>
          </w:p>
        </w:tc>
        <w:tc>
          <w:tcPr>
            <w:tcW w:w="636" w:type="dxa"/>
            <w:vAlign w:val="center"/>
          </w:tcPr>
          <w:p>
            <w:pPr>
              <w:adjustRightInd w:val="0"/>
              <w:jc w:val="center"/>
              <w:textAlignment w:val="baseline"/>
              <w:rPr>
                <w:color w:val="auto"/>
                <w:szCs w:val="21"/>
                <w:highlight w:val="none"/>
              </w:rPr>
            </w:pPr>
            <w:r>
              <w:rPr>
                <w:color w:val="auto"/>
                <w:szCs w:val="21"/>
                <w:highlight w:val="none"/>
              </w:rPr>
              <w:t>307</w:t>
            </w:r>
          </w:p>
        </w:tc>
        <w:tc>
          <w:tcPr>
            <w:tcW w:w="1077" w:type="dxa"/>
            <w:vAlign w:val="bottom"/>
          </w:tcPr>
          <w:p>
            <w:pPr>
              <w:adjustRightInd w:val="0"/>
              <w:jc w:val="center"/>
              <w:textAlignment w:val="baseline"/>
              <w:rPr>
                <w:color w:val="auto"/>
                <w:szCs w:val="21"/>
                <w:highlight w:val="none"/>
              </w:rPr>
            </w:pPr>
            <w:r>
              <w:rPr>
                <w:color w:val="auto"/>
                <w:szCs w:val="21"/>
                <w:highlight w:val="none"/>
              </w:rPr>
              <w:t>乐山</w:t>
            </w:r>
          </w:p>
        </w:tc>
        <w:tc>
          <w:tcPr>
            <w:tcW w:w="1106" w:type="dxa"/>
            <w:vAlign w:val="bottom"/>
          </w:tcPr>
          <w:p>
            <w:pPr>
              <w:adjustRightInd w:val="0"/>
              <w:jc w:val="center"/>
              <w:textAlignment w:val="baseline"/>
              <w:rPr>
                <w:color w:val="auto"/>
                <w:szCs w:val="21"/>
                <w:highlight w:val="none"/>
              </w:rPr>
            </w:pPr>
            <w:r>
              <w:rPr>
                <w:color w:val="auto"/>
                <w:szCs w:val="21"/>
                <w:highlight w:val="none"/>
              </w:rPr>
              <w:t>149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228</w:t>
            </w:r>
          </w:p>
        </w:tc>
        <w:tc>
          <w:tcPr>
            <w:tcW w:w="1079" w:type="dxa"/>
            <w:noWrap/>
            <w:vAlign w:val="bottom"/>
          </w:tcPr>
          <w:p>
            <w:pPr>
              <w:adjustRightInd w:val="0"/>
              <w:jc w:val="center"/>
              <w:textAlignment w:val="baseline"/>
              <w:rPr>
                <w:color w:val="auto"/>
                <w:szCs w:val="21"/>
                <w:highlight w:val="none"/>
              </w:rPr>
            </w:pPr>
            <w:r>
              <w:rPr>
                <w:color w:val="auto"/>
                <w:szCs w:val="21"/>
                <w:highlight w:val="none"/>
              </w:rPr>
              <w:t>兴安盟</w:t>
            </w:r>
          </w:p>
        </w:tc>
        <w:tc>
          <w:tcPr>
            <w:tcW w:w="1108" w:type="dxa"/>
            <w:noWrap/>
            <w:vAlign w:val="bottom"/>
          </w:tcPr>
          <w:p>
            <w:pPr>
              <w:adjustRightInd w:val="0"/>
              <w:jc w:val="center"/>
              <w:textAlignment w:val="baseline"/>
              <w:rPr>
                <w:color w:val="auto"/>
                <w:szCs w:val="21"/>
                <w:highlight w:val="none"/>
              </w:rPr>
            </w:pPr>
            <w:r>
              <w:rPr>
                <w:color w:val="auto"/>
                <w:szCs w:val="21"/>
                <w:highlight w:val="none"/>
              </w:rPr>
              <w:t>112</w:t>
            </w:r>
          </w:p>
        </w:tc>
        <w:tc>
          <w:tcPr>
            <w:tcW w:w="707" w:type="dxa"/>
            <w:vAlign w:val="center"/>
          </w:tcPr>
          <w:p>
            <w:pPr>
              <w:adjustRightInd w:val="0"/>
              <w:jc w:val="center"/>
              <w:textAlignment w:val="baseline"/>
              <w:rPr>
                <w:color w:val="auto"/>
                <w:szCs w:val="21"/>
                <w:highlight w:val="none"/>
              </w:rPr>
            </w:pPr>
            <w:r>
              <w:rPr>
                <w:color w:val="auto"/>
                <w:szCs w:val="21"/>
                <w:highlight w:val="none"/>
              </w:rPr>
              <w:t>268</w:t>
            </w:r>
          </w:p>
        </w:tc>
        <w:tc>
          <w:tcPr>
            <w:tcW w:w="1077" w:type="dxa"/>
            <w:vAlign w:val="bottom"/>
          </w:tcPr>
          <w:p>
            <w:pPr>
              <w:adjustRightInd w:val="0"/>
              <w:jc w:val="center"/>
              <w:textAlignment w:val="baseline"/>
              <w:rPr>
                <w:color w:val="auto"/>
                <w:szCs w:val="21"/>
                <w:highlight w:val="none"/>
              </w:rPr>
            </w:pPr>
            <w:r>
              <w:rPr>
                <w:color w:val="auto"/>
                <w:szCs w:val="21"/>
                <w:highlight w:val="none"/>
              </w:rPr>
              <w:t>蓬莱</w:t>
            </w:r>
          </w:p>
        </w:tc>
        <w:tc>
          <w:tcPr>
            <w:tcW w:w="1106" w:type="dxa"/>
            <w:vAlign w:val="bottom"/>
          </w:tcPr>
          <w:p>
            <w:pPr>
              <w:adjustRightInd w:val="0"/>
              <w:jc w:val="center"/>
              <w:textAlignment w:val="baseline"/>
              <w:rPr>
                <w:color w:val="auto"/>
                <w:szCs w:val="21"/>
                <w:highlight w:val="none"/>
              </w:rPr>
            </w:pPr>
            <w:r>
              <w:rPr>
                <w:color w:val="auto"/>
                <w:szCs w:val="21"/>
                <w:highlight w:val="none"/>
              </w:rPr>
              <w:t>142</w:t>
            </w:r>
          </w:p>
        </w:tc>
        <w:tc>
          <w:tcPr>
            <w:tcW w:w="636" w:type="dxa"/>
            <w:vAlign w:val="center"/>
          </w:tcPr>
          <w:p>
            <w:pPr>
              <w:adjustRightInd w:val="0"/>
              <w:jc w:val="center"/>
              <w:textAlignment w:val="baseline"/>
              <w:rPr>
                <w:color w:val="auto"/>
                <w:szCs w:val="21"/>
                <w:highlight w:val="none"/>
              </w:rPr>
            </w:pPr>
            <w:r>
              <w:rPr>
                <w:color w:val="auto"/>
                <w:szCs w:val="21"/>
                <w:highlight w:val="none"/>
              </w:rPr>
              <w:t>308</w:t>
            </w:r>
          </w:p>
        </w:tc>
        <w:tc>
          <w:tcPr>
            <w:tcW w:w="1077" w:type="dxa"/>
            <w:vAlign w:val="bottom"/>
          </w:tcPr>
          <w:p>
            <w:pPr>
              <w:adjustRightInd w:val="0"/>
              <w:jc w:val="center"/>
              <w:textAlignment w:val="baseline"/>
              <w:rPr>
                <w:color w:val="auto"/>
                <w:szCs w:val="21"/>
                <w:highlight w:val="none"/>
              </w:rPr>
            </w:pPr>
            <w:r>
              <w:rPr>
                <w:color w:val="auto"/>
                <w:szCs w:val="21"/>
                <w:highlight w:val="none"/>
              </w:rPr>
              <w:t>眉山</w:t>
            </w:r>
          </w:p>
        </w:tc>
        <w:tc>
          <w:tcPr>
            <w:tcW w:w="1106" w:type="dxa"/>
            <w:vAlign w:val="bottom"/>
          </w:tcPr>
          <w:p>
            <w:pPr>
              <w:adjustRightInd w:val="0"/>
              <w:jc w:val="center"/>
              <w:textAlignment w:val="baseline"/>
              <w:rPr>
                <w:color w:val="auto"/>
                <w:szCs w:val="21"/>
                <w:highlight w:val="none"/>
              </w:rPr>
            </w:pPr>
            <w:r>
              <w:rPr>
                <w:color w:val="auto"/>
                <w:szCs w:val="21"/>
                <w:highlight w:val="none"/>
              </w:rPr>
              <w:t>166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229</w:t>
            </w:r>
          </w:p>
        </w:tc>
        <w:tc>
          <w:tcPr>
            <w:tcW w:w="1079" w:type="dxa"/>
            <w:noWrap/>
            <w:vAlign w:val="bottom"/>
          </w:tcPr>
          <w:p>
            <w:pPr>
              <w:adjustRightInd w:val="0"/>
              <w:jc w:val="center"/>
              <w:textAlignment w:val="baseline"/>
              <w:rPr>
                <w:color w:val="auto"/>
                <w:szCs w:val="21"/>
                <w:highlight w:val="none"/>
              </w:rPr>
            </w:pPr>
            <w:r>
              <w:rPr>
                <w:color w:val="auto"/>
                <w:szCs w:val="21"/>
                <w:highlight w:val="none"/>
              </w:rPr>
              <w:t>锡林郭勒</w:t>
            </w:r>
          </w:p>
        </w:tc>
        <w:tc>
          <w:tcPr>
            <w:tcW w:w="1108" w:type="dxa"/>
            <w:noWrap/>
            <w:vAlign w:val="bottom"/>
          </w:tcPr>
          <w:p>
            <w:pPr>
              <w:adjustRightInd w:val="0"/>
              <w:jc w:val="center"/>
              <w:textAlignment w:val="baseline"/>
              <w:rPr>
                <w:color w:val="auto"/>
                <w:szCs w:val="21"/>
                <w:highlight w:val="none"/>
              </w:rPr>
            </w:pPr>
            <w:r>
              <w:rPr>
                <w:color w:val="auto"/>
                <w:szCs w:val="21"/>
                <w:highlight w:val="none"/>
              </w:rPr>
              <w:t>64</w:t>
            </w:r>
          </w:p>
        </w:tc>
        <w:tc>
          <w:tcPr>
            <w:tcW w:w="707" w:type="dxa"/>
            <w:vAlign w:val="center"/>
          </w:tcPr>
          <w:p>
            <w:pPr>
              <w:adjustRightInd w:val="0"/>
              <w:jc w:val="center"/>
              <w:textAlignment w:val="baseline"/>
              <w:rPr>
                <w:color w:val="auto"/>
                <w:szCs w:val="21"/>
                <w:highlight w:val="none"/>
              </w:rPr>
            </w:pPr>
            <w:r>
              <w:rPr>
                <w:color w:val="auto"/>
                <w:szCs w:val="21"/>
                <w:highlight w:val="none"/>
              </w:rPr>
              <w:t>269</w:t>
            </w:r>
          </w:p>
        </w:tc>
        <w:tc>
          <w:tcPr>
            <w:tcW w:w="1077" w:type="dxa"/>
            <w:vAlign w:val="bottom"/>
          </w:tcPr>
          <w:p>
            <w:pPr>
              <w:adjustRightInd w:val="0"/>
              <w:jc w:val="center"/>
              <w:textAlignment w:val="baseline"/>
              <w:rPr>
                <w:color w:val="auto"/>
                <w:szCs w:val="21"/>
                <w:highlight w:val="none"/>
              </w:rPr>
            </w:pPr>
            <w:r>
              <w:rPr>
                <w:color w:val="auto"/>
                <w:szCs w:val="21"/>
                <w:highlight w:val="none"/>
              </w:rPr>
              <w:t>招远</w:t>
            </w:r>
          </w:p>
        </w:tc>
        <w:tc>
          <w:tcPr>
            <w:tcW w:w="1106" w:type="dxa"/>
            <w:vAlign w:val="bottom"/>
          </w:tcPr>
          <w:p>
            <w:pPr>
              <w:adjustRightInd w:val="0"/>
              <w:jc w:val="center"/>
              <w:textAlignment w:val="baseline"/>
              <w:rPr>
                <w:color w:val="auto"/>
                <w:szCs w:val="21"/>
                <w:highlight w:val="none"/>
              </w:rPr>
            </w:pPr>
            <w:r>
              <w:rPr>
                <w:color w:val="auto"/>
                <w:szCs w:val="21"/>
                <w:highlight w:val="none"/>
              </w:rPr>
              <w:t>190</w:t>
            </w:r>
          </w:p>
        </w:tc>
        <w:tc>
          <w:tcPr>
            <w:tcW w:w="636" w:type="dxa"/>
            <w:vAlign w:val="center"/>
          </w:tcPr>
          <w:p>
            <w:pPr>
              <w:adjustRightInd w:val="0"/>
              <w:jc w:val="center"/>
              <w:textAlignment w:val="baseline"/>
              <w:rPr>
                <w:color w:val="auto"/>
                <w:szCs w:val="21"/>
                <w:highlight w:val="none"/>
              </w:rPr>
            </w:pPr>
            <w:r>
              <w:rPr>
                <w:color w:val="auto"/>
                <w:szCs w:val="21"/>
                <w:highlight w:val="none"/>
              </w:rPr>
              <w:t>309</w:t>
            </w:r>
          </w:p>
        </w:tc>
        <w:tc>
          <w:tcPr>
            <w:tcW w:w="1077" w:type="dxa"/>
            <w:vAlign w:val="bottom"/>
          </w:tcPr>
          <w:p>
            <w:pPr>
              <w:adjustRightInd w:val="0"/>
              <w:jc w:val="center"/>
              <w:textAlignment w:val="baseline"/>
              <w:rPr>
                <w:color w:val="auto"/>
                <w:szCs w:val="21"/>
                <w:highlight w:val="none"/>
              </w:rPr>
            </w:pPr>
            <w:r>
              <w:rPr>
                <w:color w:val="auto"/>
                <w:szCs w:val="21"/>
                <w:highlight w:val="none"/>
              </w:rPr>
              <w:t>广安</w:t>
            </w:r>
          </w:p>
        </w:tc>
        <w:tc>
          <w:tcPr>
            <w:tcW w:w="1106" w:type="dxa"/>
            <w:vAlign w:val="bottom"/>
          </w:tcPr>
          <w:p>
            <w:pPr>
              <w:adjustRightInd w:val="0"/>
              <w:jc w:val="center"/>
              <w:textAlignment w:val="baseline"/>
              <w:rPr>
                <w:color w:val="auto"/>
                <w:szCs w:val="21"/>
                <w:highlight w:val="none"/>
              </w:rPr>
            </w:pPr>
            <w:r>
              <w:rPr>
                <w:color w:val="auto"/>
                <w:szCs w:val="21"/>
                <w:highlight w:val="none"/>
              </w:rPr>
              <w:t>171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230</w:t>
            </w:r>
          </w:p>
        </w:tc>
        <w:tc>
          <w:tcPr>
            <w:tcW w:w="1079" w:type="dxa"/>
            <w:noWrap/>
            <w:vAlign w:val="bottom"/>
          </w:tcPr>
          <w:p>
            <w:pPr>
              <w:adjustRightInd w:val="0"/>
              <w:jc w:val="center"/>
              <w:textAlignment w:val="baseline"/>
              <w:rPr>
                <w:color w:val="auto"/>
                <w:szCs w:val="21"/>
                <w:highlight w:val="none"/>
              </w:rPr>
            </w:pPr>
            <w:r>
              <w:rPr>
                <w:color w:val="auto"/>
                <w:szCs w:val="21"/>
                <w:highlight w:val="none"/>
              </w:rPr>
              <w:t>阿拉善盟</w:t>
            </w:r>
          </w:p>
        </w:tc>
        <w:tc>
          <w:tcPr>
            <w:tcW w:w="1108" w:type="dxa"/>
            <w:noWrap/>
            <w:vAlign w:val="bottom"/>
          </w:tcPr>
          <w:p>
            <w:pPr>
              <w:adjustRightInd w:val="0"/>
              <w:jc w:val="center"/>
              <w:textAlignment w:val="baseline"/>
              <w:rPr>
                <w:color w:val="auto"/>
                <w:szCs w:val="21"/>
                <w:highlight w:val="none"/>
              </w:rPr>
            </w:pPr>
            <w:r>
              <w:rPr>
                <w:color w:val="auto"/>
                <w:szCs w:val="21"/>
                <w:highlight w:val="none"/>
              </w:rPr>
              <w:t>91</w:t>
            </w:r>
          </w:p>
        </w:tc>
        <w:tc>
          <w:tcPr>
            <w:tcW w:w="707" w:type="dxa"/>
            <w:vAlign w:val="center"/>
          </w:tcPr>
          <w:p>
            <w:pPr>
              <w:adjustRightInd w:val="0"/>
              <w:jc w:val="center"/>
              <w:textAlignment w:val="baseline"/>
              <w:rPr>
                <w:color w:val="auto"/>
                <w:szCs w:val="21"/>
                <w:highlight w:val="none"/>
              </w:rPr>
            </w:pPr>
            <w:r>
              <w:rPr>
                <w:color w:val="auto"/>
                <w:szCs w:val="21"/>
                <w:highlight w:val="none"/>
              </w:rPr>
              <w:t>270</w:t>
            </w:r>
          </w:p>
        </w:tc>
        <w:tc>
          <w:tcPr>
            <w:tcW w:w="1077" w:type="dxa"/>
            <w:vAlign w:val="bottom"/>
          </w:tcPr>
          <w:p>
            <w:pPr>
              <w:adjustRightInd w:val="0"/>
              <w:jc w:val="center"/>
              <w:textAlignment w:val="baseline"/>
              <w:rPr>
                <w:color w:val="auto"/>
                <w:szCs w:val="21"/>
                <w:highlight w:val="none"/>
              </w:rPr>
            </w:pPr>
            <w:r>
              <w:rPr>
                <w:color w:val="auto"/>
                <w:szCs w:val="21"/>
                <w:highlight w:val="none"/>
              </w:rPr>
              <w:t>寿光</w:t>
            </w:r>
          </w:p>
        </w:tc>
        <w:tc>
          <w:tcPr>
            <w:tcW w:w="1106" w:type="dxa"/>
            <w:vAlign w:val="bottom"/>
          </w:tcPr>
          <w:p>
            <w:pPr>
              <w:adjustRightInd w:val="0"/>
              <w:jc w:val="center"/>
              <w:textAlignment w:val="baseline"/>
              <w:rPr>
                <w:color w:val="auto"/>
                <w:szCs w:val="21"/>
                <w:highlight w:val="none"/>
              </w:rPr>
            </w:pPr>
            <w:r>
              <w:rPr>
                <w:color w:val="auto"/>
                <w:szCs w:val="21"/>
                <w:highlight w:val="none"/>
              </w:rPr>
              <w:t>227</w:t>
            </w:r>
          </w:p>
        </w:tc>
        <w:tc>
          <w:tcPr>
            <w:tcW w:w="636" w:type="dxa"/>
            <w:vAlign w:val="center"/>
          </w:tcPr>
          <w:p>
            <w:pPr>
              <w:adjustRightInd w:val="0"/>
              <w:jc w:val="center"/>
              <w:textAlignment w:val="baseline"/>
              <w:rPr>
                <w:color w:val="auto"/>
                <w:szCs w:val="21"/>
                <w:highlight w:val="none"/>
              </w:rPr>
            </w:pPr>
            <w:r>
              <w:rPr>
                <w:color w:val="auto"/>
                <w:szCs w:val="21"/>
                <w:highlight w:val="none"/>
              </w:rPr>
              <w:t>310</w:t>
            </w:r>
          </w:p>
        </w:tc>
        <w:tc>
          <w:tcPr>
            <w:tcW w:w="1077" w:type="dxa"/>
            <w:vAlign w:val="bottom"/>
          </w:tcPr>
          <w:p>
            <w:pPr>
              <w:adjustRightInd w:val="0"/>
              <w:jc w:val="center"/>
              <w:textAlignment w:val="baseline"/>
              <w:rPr>
                <w:color w:val="auto"/>
                <w:szCs w:val="21"/>
                <w:highlight w:val="none"/>
              </w:rPr>
            </w:pPr>
            <w:r>
              <w:rPr>
                <w:color w:val="auto"/>
                <w:szCs w:val="21"/>
                <w:highlight w:val="none"/>
              </w:rPr>
              <w:t>达州</w:t>
            </w:r>
          </w:p>
        </w:tc>
        <w:tc>
          <w:tcPr>
            <w:tcW w:w="1106" w:type="dxa"/>
            <w:vAlign w:val="bottom"/>
          </w:tcPr>
          <w:p>
            <w:pPr>
              <w:adjustRightInd w:val="0"/>
              <w:jc w:val="center"/>
              <w:textAlignment w:val="baseline"/>
              <w:rPr>
                <w:color w:val="auto"/>
                <w:szCs w:val="21"/>
                <w:highlight w:val="none"/>
              </w:rPr>
            </w:pPr>
            <w:r>
              <w:rPr>
                <w:color w:val="auto"/>
                <w:szCs w:val="21"/>
                <w:highlight w:val="none"/>
              </w:rPr>
              <w:t>182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231</w:t>
            </w:r>
          </w:p>
        </w:tc>
        <w:tc>
          <w:tcPr>
            <w:tcW w:w="1079" w:type="dxa"/>
            <w:noWrap/>
            <w:vAlign w:val="bottom"/>
          </w:tcPr>
          <w:p>
            <w:pPr>
              <w:adjustRightInd w:val="0"/>
              <w:jc w:val="center"/>
              <w:textAlignment w:val="baseline"/>
              <w:rPr>
                <w:color w:val="auto"/>
                <w:szCs w:val="21"/>
                <w:highlight w:val="none"/>
              </w:rPr>
            </w:pPr>
            <w:r>
              <w:rPr>
                <w:color w:val="auto"/>
                <w:szCs w:val="21"/>
                <w:highlight w:val="none"/>
              </w:rPr>
              <w:t>银川</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153</w:t>
            </w:r>
          </w:p>
        </w:tc>
        <w:tc>
          <w:tcPr>
            <w:tcW w:w="707" w:type="dxa"/>
            <w:vAlign w:val="center"/>
          </w:tcPr>
          <w:p>
            <w:pPr>
              <w:adjustRightInd w:val="0"/>
              <w:jc w:val="center"/>
              <w:textAlignment w:val="baseline"/>
              <w:rPr>
                <w:color w:val="auto"/>
                <w:szCs w:val="21"/>
                <w:highlight w:val="none"/>
              </w:rPr>
            </w:pPr>
            <w:r>
              <w:rPr>
                <w:color w:val="auto"/>
                <w:szCs w:val="21"/>
                <w:highlight w:val="none"/>
              </w:rPr>
              <w:t>271</w:t>
            </w:r>
          </w:p>
        </w:tc>
        <w:tc>
          <w:tcPr>
            <w:tcW w:w="1077" w:type="dxa"/>
            <w:vAlign w:val="bottom"/>
          </w:tcPr>
          <w:p>
            <w:pPr>
              <w:adjustRightInd w:val="0"/>
              <w:jc w:val="center"/>
              <w:textAlignment w:val="baseline"/>
              <w:rPr>
                <w:color w:val="auto"/>
                <w:szCs w:val="21"/>
                <w:highlight w:val="none"/>
              </w:rPr>
            </w:pPr>
            <w:r>
              <w:rPr>
                <w:color w:val="auto"/>
                <w:szCs w:val="21"/>
                <w:highlight w:val="none"/>
              </w:rPr>
              <w:t>文登</w:t>
            </w:r>
          </w:p>
        </w:tc>
        <w:tc>
          <w:tcPr>
            <w:tcW w:w="1106" w:type="dxa"/>
            <w:vAlign w:val="bottom"/>
          </w:tcPr>
          <w:p>
            <w:pPr>
              <w:adjustRightInd w:val="0"/>
              <w:jc w:val="center"/>
              <w:textAlignment w:val="baseline"/>
              <w:rPr>
                <w:color w:val="auto"/>
                <w:szCs w:val="21"/>
                <w:highlight w:val="none"/>
              </w:rPr>
            </w:pPr>
            <w:r>
              <w:rPr>
                <w:color w:val="auto"/>
                <w:szCs w:val="21"/>
                <w:highlight w:val="none"/>
              </w:rPr>
              <w:t>146</w:t>
            </w:r>
          </w:p>
        </w:tc>
        <w:tc>
          <w:tcPr>
            <w:tcW w:w="636" w:type="dxa"/>
            <w:vAlign w:val="center"/>
          </w:tcPr>
          <w:p>
            <w:pPr>
              <w:adjustRightInd w:val="0"/>
              <w:jc w:val="center"/>
              <w:textAlignment w:val="baseline"/>
              <w:rPr>
                <w:color w:val="auto"/>
                <w:szCs w:val="21"/>
                <w:highlight w:val="none"/>
              </w:rPr>
            </w:pPr>
            <w:r>
              <w:rPr>
                <w:color w:val="auto"/>
                <w:szCs w:val="21"/>
                <w:highlight w:val="none"/>
              </w:rPr>
              <w:t>311</w:t>
            </w:r>
          </w:p>
        </w:tc>
        <w:tc>
          <w:tcPr>
            <w:tcW w:w="1077" w:type="dxa"/>
            <w:vAlign w:val="bottom"/>
          </w:tcPr>
          <w:p>
            <w:pPr>
              <w:adjustRightInd w:val="0"/>
              <w:jc w:val="center"/>
              <w:textAlignment w:val="baseline"/>
              <w:rPr>
                <w:color w:val="auto"/>
                <w:szCs w:val="21"/>
                <w:highlight w:val="none"/>
              </w:rPr>
            </w:pPr>
            <w:r>
              <w:rPr>
                <w:color w:val="auto"/>
                <w:szCs w:val="21"/>
                <w:highlight w:val="none"/>
              </w:rPr>
              <w:t>雅安</w:t>
            </w:r>
          </w:p>
        </w:tc>
        <w:tc>
          <w:tcPr>
            <w:tcW w:w="1106" w:type="dxa"/>
            <w:vAlign w:val="bottom"/>
          </w:tcPr>
          <w:p>
            <w:pPr>
              <w:adjustRightInd w:val="0"/>
              <w:jc w:val="center"/>
              <w:textAlignment w:val="baseline"/>
              <w:rPr>
                <w:color w:val="auto"/>
                <w:szCs w:val="21"/>
                <w:highlight w:val="none"/>
              </w:rPr>
            </w:pPr>
            <w:r>
              <w:rPr>
                <w:color w:val="auto"/>
                <w:szCs w:val="21"/>
                <w:highlight w:val="none"/>
              </w:rPr>
              <w:t>110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232</w:t>
            </w:r>
          </w:p>
        </w:tc>
        <w:tc>
          <w:tcPr>
            <w:tcW w:w="1079" w:type="dxa"/>
            <w:noWrap/>
            <w:vAlign w:val="bottom"/>
          </w:tcPr>
          <w:p>
            <w:pPr>
              <w:adjustRightInd w:val="0"/>
              <w:jc w:val="center"/>
              <w:textAlignment w:val="baseline"/>
              <w:rPr>
                <w:color w:val="auto"/>
                <w:szCs w:val="21"/>
                <w:highlight w:val="none"/>
              </w:rPr>
            </w:pPr>
            <w:r>
              <w:rPr>
                <w:color w:val="auto"/>
                <w:szCs w:val="21"/>
                <w:highlight w:val="none"/>
              </w:rPr>
              <w:t>石嘴山</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156</w:t>
            </w:r>
          </w:p>
        </w:tc>
        <w:tc>
          <w:tcPr>
            <w:tcW w:w="707" w:type="dxa"/>
            <w:vAlign w:val="center"/>
          </w:tcPr>
          <w:p>
            <w:pPr>
              <w:adjustRightInd w:val="0"/>
              <w:jc w:val="center"/>
              <w:textAlignment w:val="baseline"/>
              <w:rPr>
                <w:color w:val="auto"/>
                <w:szCs w:val="21"/>
                <w:highlight w:val="none"/>
              </w:rPr>
            </w:pPr>
            <w:r>
              <w:rPr>
                <w:color w:val="auto"/>
                <w:szCs w:val="21"/>
                <w:highlight w:val="none"/>
              </w:rPr>
              <w:t>272</w:t>
            </w:r>
          </w:p>
        </w:tc>
        <w:tc>
          <w:tcPr>
            <w:tcW w:w="1077" w:type="dxa"/>
            <w:vAlign w:val="bottom"/>
          </w:tcPr>
          <w:p>
            <w:pPr>
              <w:adjustRightInd w:val="0"/>
              <w:jc w:val="center"/>
              <w:textAlignment w:val="baseline"/>
              <w:rPr>
                <w:color w:val="auto"/>
                <w:szCs w:val="21"/>
                <w:highlight w:val="none"/>
              </w:rPr>
            </w:pPr>
            <w:r>
              <w:rPr>
                <w:color w:val="auto"/>
                <w:szCs w:val="21"/>
                <w:highlight w:val="none"/>
              </w:rPr>
              <w:t>荣成</w:t>
            </w:r>
          </w:p>
        </w:tc>
        <w:tc>
          <w:tcPr>
            <w:tcW w:w="1106" w:type="dxa"/>
            <w:vAlign w:val="bottom"/>
          </w:tcPr>
          <w:p>
            <w:pPr>
              <w:adjustRightInd w:val="0"/>
              <w:jc w:val="center"/>
              <w:textAlignment w:val="baseline"/>
              <w:rPr>
                <w:color w:val="auto"/>
                <w:szCs w:val="21"/>
                <w:highlight w:val="none"/>
              </w:rPr>
            </w:pPr>
            <w:r>
              <w:rPr>
                <w:color w:val="auto"/>
                <w:szCs w:val="21"/>
                <w:highlight w:val="none"/>
              </w:rPr>
              <w:t>135</w:t>
            </w:r>
          </w:p>
        </w:tc>
        <w:tc>
          <w:tcPr>
            <w:tcW w:w="636" w:type="dxa"/>
            <w:vAlign w:val="center"/>
          </w:tcPr>
          <w:p>
            <w:pPr>
              <w:adjustRightInd w:val="0"/>
              <w:jc w:val="center"/>
              <w:textAlignment w:val="baseline"/>
              <w:rPr>
                <w:color w:val="auto"/>
                <w:szCs w:val="21"/>
                <w:highlight w:val="none"/>
              </w:rPr>
            </w:pPr>
            <w:r>
              <w:rPr>
                <w:color w:val="auto"/>
                <w:szCs w:val="21"/>
                <w:highlight w:val="none"/>
              </w:rPr>
              <w:t>312</w:t>
            </w:r>
          </w:p>
        </w:tc>
        <w:tc>
          <w:tcPr>
            <w:tcW w:w="1077" w:type="dxa"/>
            <w:vAlign w:val="bottom"/>
          </w:tcPr>
          <w:p>
            <w:pPr>
              <w:adjustRightInd w:val="0"/>
              <w:jc w:val="center"/>
              <w:textAlignment w:val="baseline"/>
              <w:rPr>
                <w:color w:val="auto"/>
                <w:szCs w:val="21"/>
                <w:highlight w:val="none"/>
              </w:rPr>
            </w:pPr>
            <w:r>
              <w:rPr>
                <w:color w:val="auto"/>
                <w:szCs w:val="21"/>
                <w:highlight w:val="none"/>
              </w:rPr>
              <w:t>巴中</w:t>
            </w:r>
          </w:p>
        </w:tc>
        <w:tc>
          <w:tcPr>
            <w:tcW w:w="1106" w:type="dxa"/>
            <w:vAlign w:val="bottom"/>
          </w:tcPr>
          <w:p>
            <w:pPr>
              <w:adjustRightInd w:val="0"/>
              <w:jc w:val="center"/>
              <w:textAlignment w:val="baseline"/>
              <w:rPr>
                <w:color w:val="auto"/>
                <w:szCs w:val="21"/>
                <w:highlight w:val="none"/>
              </w:rPr>
            </w:pPr>
            <w:r>
              <w:rPr>
                <w:color w:val="auto"/>
                <w:szCs w:val="21"/>
                <w:highlight w:val="none"/>
              </w:rPr>
              <w:t>127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233</w:t>
            </w:r>
          </w:p>
        </w:tc>
        <w:tc>
          <w:tcPr>
            <w:tcW w:w="1079" w:type="dxa"/>
            <w:noWrap/>
            <w:vAlign w:val="bottom"/>
          </w:tcPr>
          <w:p>
            <w:pPr>
              <w:adjustRightInd w:val="0"/>
              <w:jc w:val="center"/>
              <w:textAlignment w:val="baseline"/>
              <w:rPr>
                <w:color w:val="auto"/>
                <w:szCs w:val="21"/>
                <w:highlight w:val="none"/>
              </w:rPr>
            </w:pPr>
            <w:r>
              <w:rPr>
                <w:color w:val="auto"/>
                <w:szCs w:val="21"/>
                <w:highlight w:val="none"/>
              </w:rPr>
              <w:t>吴忠</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154</w:t>
            </w:r>
          </w:p>
        </w:tc>
        <w:tc>
          <w:tcPr>
            <w:tcW w:w="707" w:type="dxa"/>
            <w:vAlign w:val="center"/>
          </w:tcPr>
          <w:p>
            <w:pPr>
              <w:adjustRightInd w:val="0"/>
              <w:jc w:val="center"/>
              <w:textAlignment w:val="baseline"/>
              <w:rPr>
                <w:color w:val="auto"/>
                <w:szCs w:val="21"/>
                <w:highlight w:val="none"/>
              </w:rPr>
            </w:pPr>
            <w:r>
              <w:rPr>
                <w:color w:val="auto"/>
                <w:szCs w:val="21"/>
                <w:highlight w:val="none"/>
              </w:rPr>
              <w:t>273</w:t>
            </w:r>
          </w:p>
        </w:tc>
        <w:tc>
          <w:tcPr>
            <w:tcW w:w="1077" w:type="dxa"/>
            <w:vAlign w:val="bottom"/>
          </w:tcPr>
          <w:p>
            <w:pPr>
              <w:adjustRightInd w:val="0"/>
              <w:jc w:val="center"/>
              <w:textAlignment w:val="baseline"/>
              <w:rPr>
                <w:color w:val="auto"/>
                <w:szCs w:val="21"/>
                <w:highlight w:val="none"/>
              </w:rPr>
            </w:pPr>
            <w:r>
              <w:rPr>
                <w:color w:val="auto"/>
                <w:szCs w:val="21"/>
                <w:highlight w:val="none"/>
              </w:rPr>
              <w:t>乳山</w:t>
            </w:r>
          </w:p>
        </w:tc>
        <w:tc>
          <w:tcPr>
            <w:tcW w:w="1106" w:type="dxa"/>
            <w:vAlign w:val="bottom"/>
          </w:tcPr>
          <w:p>
            <w:pPr>
              <w:adjustRightInd w:val="0"/>
              <w:jc w:val="center"/>
              <w:textAlignment w:val="baseline"/>
              <w:rPr>
                <w:color w:val="auto"/>
                <w:szCs w:val="21"/>
                <w:highlight w:val="none"/>
              </w:rPr>
            </w:pPr>
            <w:r>
              <w:rPr>
                <w:color w:val="auto"/>
                <w:szCs w:val="21"/>
                <w:highlight w:val="none"/>
              </w:rPr>
              <w:t>170</w:t>
            </w:r>
          </w:p>
        </w:tc>
        <w:tc>
          <w:tcPr>
            <w:tcW w:w="636" w:type="dxa"/>
            <w:vAlign w:val="center"/>
          </w:tcPr>
          <w:p>
            <w:pPr>
              <w:adjustRightInd w:val="0"/>
              <w:jc w:val="center"/>
              <w:textAlignment w:val="baseline"/>
              <w:rPr>
                <w:color w:val="auto"/>
                <w:szCs w:val="21"/>
                <w:highlight w:val="none"/>
              </w:rPr>
            </w:pPr>
            <w:r>
              <w:rPr>
                <w:color w:val="auto"/>
                <w:szCs w:val="21"/>
                <w:highlight w:val="none"/>
              </w:rPr>
              <w:t>313</w:t>
            </w:r>
          </w:p>
        </w:tc>
        <w:tc>
          <w:tcPr>
            <w:tcW w:w="1077" w:type="dxa"/>
            <w:vAlign w:val="bottom"/>
          </w:tcPr>
          <w:p>
            <w:pPr>
              <w:adjustRightInd w:val="0"/>
              <w:jc w:val="center"/>
              <w:textAlignment w:val="baseline"/>
              <w:rPr>
                <w:color w:val="auto"/>
                <w:szCs w:val="21"/>
                <w:highlight w:val="none"/>
              </w:rPr>
            </w:pPr>
            <w:r>
              <w:rPr>
                <w:color w:val="auto"/>
                <w:szCs w:val="21"/>
                <w:highlight w:val="none"/>
              </w:rPr>
              <w:t>资阳</w:t>
            </w:r>
          </w:p>
        </w:tc>
        <w:tc>
          <w:tcPr>
            <w:tcW w:w="1106" w:type="dxa"/>
            <w:vAlign w:val="bottom"/>
          </w:tcPr>
          <w:p>
            <w:pPr>
              <w:adjustRightInd w:val="0"/>
              <w:jc w:val="center"/>
              <w:textAlignment w:val="baseline"/>
              <w:rPr>
                <w:color w:val="auto"/>
                <w:szCs w:val="21"/>
                <w:highlight w:val="none"/>
              </w:rPr>
            </w:pPr>
            <w:r>
              <w:rPr>
                <w:color w:val="auto"/>
                <w:szCs w:val="21"/>
                <w:highlight w:val="none"/>
              </w:rPr>
              <w:t>134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234</w:t>
            </w:r>
          </w:p>
        </w:tc>
        <w:tc>
          <w:tcPr>
            <w:tcW w:w="1079" w:type="dxa"/>
            <w:noWrap/>
            <w:vAlign w:val="bottom"/>
          </w:tcPr>
          <w:p>
            <w:pPr>
              <w:adjustRightInd w:val="0"/>
              <w:jc w:val="center"/>
              <w:textAlignment w:val="baseline"/>
              <w:rPr>
                <w:color w:val="auto"/>
                <w:szCs w:val="21"/>
                <w:highlight w:val="none"/>
              </w:rPr>
            </w:pPr>
            <w:r>
              <w:rPr>
                <w:color w:val="auto"/>
                <w:szCs w:val="21"/>
                <w:highlight w:val="none"/>
              </w:rPr>
              <w:t>固原</w:t>
            </w:r>
          </w:p>
        </w:tc>
        <w:tc>
          <w:tcPr>
            <w:tcW w:w="1108" w:type="dxa"/>
            <w:noWrap/>
            <w:vAlign w:val="bottom"/>
          </w:tcPr>
          <w:p>
            <w:pPr>
              <w:adjustRightInd w:val="0"/>
              <w:jc w:val="center"/>
              <w:textAlignment w:val="baseline"/>
              <w:rPr>
                <w:color w:val="auto"/>
                <w:szCs w:val="21"/>
                <w:highlight w:val="none"/>
              </w:rPr>
            </w:pPr>
            <w:r>
              <w:rPr>
                <w:color w:val="auto"/>
                <w:szCs w:val="21"/>
                <w:highlight w:val="none"/>
              </w:rPr>
              <w:t>93</w:t>
            </w:r>
          </w:p>
        </w:tc>
        <w:tc>
          <w:tcPr>
            <w:tcW w:w="707" w:type="dxa"/>
            <w:vAlign w:val="center"/>
          </w:tcPr>
          <w:p>
            <w:pPr>
              <w:adjustRightInd w:val="0"/>
              <w:jc w:val="center"/>
              <w:textAlignment w:val="baseline"/>
              <w:rPr>
                <w:color w:val="auto"/>
                <w:szCs w:val="21"/>
                <w:highlight w:val="none"/>
              </w:rPr>
            </w:pPr>
            <w:r>
              <w:rPr>
                <w:color w:val="auto"/>
                <w:szCs w:val="21"/>
                <w:highlight w:val="none"/>
              </w:rPr>
              <w:t>274</w:t>
            </w:r>
          </w:p>
        </w:tc>
        <w:tc>
          <w:tcPr>
            <w:tcW w:w="1077" w:type="dxa"/>
            <w:vAlign w:val="bottom"/>
          </w:tcPr>
          <w:p>
            <w:pPr>
              <w:adjustRightInd w:val="0"/>
              <w:jc w:val="center"/>
              <w:textAlignment w:val="baseline"/>
              <w:rPr>
                <w:color w:val="auto"/>
                <w:szCs w:val="21"/>
                <w:highlight w:val="none"/>
              </w:rPr>
            </w:pPr>
            <w:r>
              <w:rPr>
                <w:color w:val="auto"/>
                <w:szCs w:val="21"/>
                <w:highlight w:val="none"/>
              </w:rPr>
              <w:t>太原</w:t>
            </w:r>
          </w:p>
        </w:tc>
        <w:tc>
          <w:tcPr>
            <w:tcW w:w="1106" w:type="dxa"/>
            <w:vAlign w:val="bottom"/>
          </w:tcPr>
          <w:p>
            <w:pPr>
              <w:adjustRightInd w:val="0"/>
              <w:jc w:val="center"/>
              <w:textAlignment w:val="baseline"/>
              <w:rPr>
                <w:color w:val="auto"/>
                <w:szCs w:val="21"/>
                <w:highlight w:val="none"/>
              </w:rPr>
            </w:pPr>
            <w:r>
              <w:rPr>
                <w:color w:val="auto"/>
                <w:szCs w:val="21"/>
                <w:highlight w:val="none"/>
              </w:rPr>
              <w:t>211</w:t>
            </w:r>
          </w:p>
        </w:tc>
        <w:tc>
          <w:tcPr>
            <w:tcW w:w="636" w:type="dxa"/>
            <w:vAlign w:val="center"/>
          </w:tcPr>
          <w:p>
            <w:pPr>
              <w:adjustRightInd w:val="0"/>
              <w:jc w:val="center"/>
              <w:textAlignment w:val="baseline"/>
              <w:rPr>
                <w:color w:val="auto"/>
                <w:szCs w:val="21"/>
                <w:highlight w:val="none"/>
              </w:rPr>
            </w:pPr>
            <w:r>
              <w:rPr>
                <w:color w:val="auto"/>
                <w:szCs w:val="21"/>
                <w:highlight w:val="none"/>
              </w:rPr>
              <w:t>314</w:t>
            </w:r>
          </w:p>
        </w:tc>
        <w:tc>
          <w:tcPr>
            <w:tcW w:w="1077" w:type="dxa"/>
            <w:vAlign w:val="bottom"/>
          </w:tcPr>
          <w:p>
            <w:pPr>
              <w:adjustRightInd w:val="0"/>
              <w:jc w:val="center"/>
              <w:textAlignment w:val="baseline"/>
              <w:rPr>
                <w:color w:val="auto"/>
                <w:szCs w:val="21"/>
                <w:highlight w:val="none"/>
              </w:rPr>
            </w:pPr>
            <w:r>
              <w:rPr>
                <w:color w:val="auto"/>
                <w:szCs w:val="21"/>
                <w:highlight w:val="none"/>
              </w:rPr>
              <w:t>阿坝</w:t>
            </w:r>
          </w:p>
        </w:tc>
        <w:tc>
          <w:tcPr>
            <w:tcW w:w="1106" w:type="dxa"/>
            <w:vAlign w:val="bottom"/>
          </w:tcPr>
          <w:p>
            <w:pPr>
              <w:adjustRightInd w:val="0"/>
              <w:jc w:val="center"/>
              <w:textAlignment w:val="baseline"/>
              <w:rPr>
                <w:color w:val="auto"/>
                <w:szCs w:val="21"/>
                <w:highlight w:val="none"/>
              </w:rPr>
            </w:pPr>
            <w:r>
              <w:rPr>
                <w:color w:val="auto"/>
                <w:szCs w:val="21"/>
                <w:highlight w:val="none"/>
              </w:rPr>
              <w:t>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235</w:t>
            </w:r>
          </w:p>
        </w:tc>
        <w:tc>
          <w:tcPr>
            <w:tcW w:w="1079" w:type="dxa"/>
            <w:noWrap/>
            <w:vAlign w:val="bottom"/>
          </w:tcPr>
          <w:p>
            <w:pPr>
              <w:adjustRightInd w:val="0"/>
              <w:jc w:val="center"/>
              <w:textAlignment w:val="baseline"/>
              <w:rPr>
                <w:color w:val="auto"/>
                <w:szCs w:val="21"/>
                <w:highlight w:val="none"/>
              </w:rPr>
            </w:pPr>
            <w:r>
              <w:rPr>
                <w:color w:val="auto"/>
                <w:szCs w:val="21"/>
                <w:highlight w:val="none"/>
              </w:rPr>
              <w:t>中卫</w:t>
            </w:r>
          </w:p>
        </w:tc>
        <w:tc>
          <w:tcPr>
            <w:tcW w:w="1108" w:type="dxa"/>
            <w:noWrap/>
            <w:vAlign w:val="bottom"/>
          </w:tcPr>
          <w:p>
            <w:pPr>
              <w:adjustRightInd w:val="0"/>
              <w:jc w:val="center"/>
              <w:textAlignment w:val="baseline"/>
              <w:rPr>
                <w:color w:val="auto"/>
                <w:szCs w:val="21"/>
                <w:highlight w:val="none"/>
              </w:rPr>
            </w:pPr>
            <w:r>
              <w:rPr>
                <w:color w:val="auto"/>
                <w:szCs w:val="21"/>
                <w:highlight w:val="none"/>
              </w:rPr>
              <w:t>142</w:t>
            </w:r>
          </w:p>
        </w:tc>
        <w:tc>
          <w:tcPr>
            <w:tcW w:w="707" w:type="dxa"/>
            <w:vAlign w:val="center"/>
          </w:tcPr>
          <w:p>
            <w:pPr>
              <w:adjustRightInd w:val="0"/>
              <w:jc w:val="center"/>
              <w:textAlignment w:val="baseline"/>
              <w:rPr>
                <w:color w:val="auto"/>
                <w:szCs w:val="21"/>
                <w:highlight w:val="none"/>
              </w:rPr>
            </w:pPr>
            <w:r>
              <w:rPr>
                <w:color w:val="auto"/>
                <w:szCs w:val="21"/>
                <w:highlight w:val="none"/>
              </w:rPr>
              <w:t>275</w:t>
            </w:r>
          </w:p>
        </w:tc>
        <w:tc>
          <w:tcPr>
            <w:tcW w:w="1077" w:type="dxa"/>
            <w:vAlign w:val="bottom"/>
          </w:tcPr>
          <w:p>
            <w:pPr>
              <w:adjustRightInd w:val="0"/>
              <w:jc w:val="center"/>
              <w:textAlignment w:val="baseline"/>
              <w:rPr>
                <w:color w:val="auto"/>
                <w:szCs w:val="21"/>
                <w:highlight w:val="none"/>
              </w:rPr>
            </w:pPr>
            <w:r>
              <w:rPr>
                <w:color w:val="auto"/>
                <w:szCs w:val="21"/>
                <w:highlight w:val="none"/>
              </w:rPr>
              <w:t>大同</w:t>
            </w:r>
          </w:p>
        </w:tc>
        <w:tc>
          <w:tcPr>
            <w:tcW w:w="1106" w:type="dxa"/>
            <w:vAlign w:val="bottom"/>
          </w:tcPr>
          <w:p>
            <w:pPr>
              <w:adjustRightInd w:val="0"/>
              <w:jc w:val="center"/>
              <w:textAlignment w:val="baseline"/>
              <w:rPr>
                <w:color w:val="auto"/>
                <w:szCs w:val="21"/>
                <w:highlight w:val="none"/>
              </w:rPr>
            </w:pPr>
            <w:r>
              <w:rPr>
                <w:color w:val="auto"/>
                <w:szCs w:val="21"/>
                <w:highlight w:val="none"/>
              </w:rPr>
              <w:t>125</w:t>
            </w:r>
          </w:p>
        </w:tc>
        <w:tc>
          <w:tcPr>
            <w:tcW w:w="636" w:type="dxa"/>
            <w:vAlign w:val="center"/>
          </w:tcPr>
          <w:p>
            <w:pPr>
              <w:adjustRightInd w:val="0"/>
              <w:jc w:val="center"/>
              <w:textAlignment w:val="baseline"/>
              <w:rPr>
                <w:color w:val="auto"/>
                <w:szCs w:val="21"/>
                <w:highlight w:val="none"/>
              </w:rPr>
            </w:pPr>
            <w:r>
              <w:rPr>
                <w:color w:val="auto"/>
                <w:szCs w:val="21"/>
                <w:highlight w:val="none"/>
              </w:rPr>
              <w:t>315</w:t>
            </w:r>
          </w:p>
        </w:tc>
        <w:tc>
          <w:tcPr>
            <w:tcW w:w="1077" w:type="dxa"/>
            <w:vAlign w:val="bottom"/>
          </w:tcPr>
          <w:p>
            <w:pPr>
              <w:adjustRightInd w:val="0"/>
              <w:jc w:val="center"/>
              <w:textAlignment w:val="baseline"/>
              <w:rPr>
                <w:color w:val="auto"/>
                <w:szCs w:val="21"/>
                <w:highlight w:val="none"/>
              </w:rPr>
            </w:pPr>
            <w:r>
              <w:rPr>
                <w:color w:val="auto"/>
                <w:szCs w:val="21"/>
                <w:highlight w:val="none"/>
              </w:rPr>
              <w:t>甘孜</w:t>
            </w:r>
          </w:p>
        </w:tc>
        <w:tc>
          <w:tcPr>
            <w:tcW w:w="1106" w:type="dxa"/>
            <w:vAlign w:val="bottom"/>
          </w:tcPr>
          <w:p>
            <w:pPr>
              <w:adjustRightInd w:val="0"/>
              <w:jc w:val="center"/>
              <w:textAlignment w:val="baseline"/>
              <w:rPr>
                <w:color w:val="auto"/>
                <w:szCs w:val="21"/>
                <w:highlight w:val="none"/>
              </w:rPr>
            </w:pPr>
            <w:r>
              <w:rPr>
                <w:color w:val="auto"/>
                <w:szCs w:val="21"/>
                <w:highlight w:val="none"/>
              </w:rPr>
              <w:t>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236</w:t>
            </w:r>
          </w:p>
        </w:tc>
        <w:tc>
          <w:tcPr>
            <w:tcW w:w="1079" w:type="dxa"/>
            <w:noWrap/>
            <w:vAlign w:val="bottom"/>
          </w:tcPr>
          <w:p>
            <w:pPr>
              <w:adjustRightInd w:val="0"/>
              <w:jc w:val="center"/>
              <w:textAlignment w:val="baseline"/>
              <w:rPr>
                <w:color w:val="auto"/>
                <w:szCs w:val="21"/>
                <w:highlight w:val="none"/>
              </w:rPr>
            </w:pPr>
            <w:r>
              <w:rPr>
                <w:color w:val="auto"/>
                <w:szCs w:val="21"/>
                <w:highlight w:val="none"/>
              </w:rPr>
              <w:t>西宁</w:t>
            </w:r>
          </w:p>
        </w:tc>
        <w:tc>
          <w:tcPr>
            <w:tcW w:w="1108" w:type="dxa"/>
            <w:noWrap/>
            <w:vAlign w:val="bottom"/>
          </w:tcPr>
          <w:p>
            <w:pPr>
              <w:adjustRightInd w:val="0"/>
              <w:jc w:val="center"/>
              <w:textAlignment w:val="baseline"/>
              <w:rPr>
                <w:color w:val="auto"/>
                <w:szCs w:val="21"/>
                <w:highlight w:val="none"/>
              </w:rPr>
            </w:pPr>
            <w:r>
              <w:rPr>
                <w:color w:val="auto"/>
                <w:szCs w:val="21"/>
                <w:highlight w:val="none"/>
              </w:rPr>
              <w:t>134</w:t>
            </w:r>
          </w:p>
        </w:tc>
        <w:tc>
          <w:tcPr>
            <w:tcW w:w="707" w:type="dxa"/>
            <w:vAlign w:val="center"/>
          </w:tcPr>
          <w:p>
            <w:pPr>
              <w:adjustRightInd w:val="0"/>
              <w:jc w:val="center"/>
              <w:textAlignment w:val="baseline"/>
              <w:rPr>
                <w:color w:val="auto"/>
                <w:szCs w:val="21"/>
                <w:highlight w:val="none"/>
              </w:rPr>
            </w:pPr>
            <w:r>
              <w:rPr>
                <w:color w:val="auto"/>
                <w:szCs w:val="21"/>
                <w:highlight w:val="none"/>
              </w:rPr>
              <w:t>276</w:t>
            </w:r>
          </w:p>
        </w:tc>
        <w:tc>
          <w:tcPr>
            <w:tcW w:w="1077" w:type="dxa"/>
            <w:vAlign w:val="bottom"/>
          </w:tcPr>
          <w:p>
            <w:pPr>
              <w:adjustRightInd w:val="0"/>
              <w:jc w:val="center"/>
              <w:textAlignment w:val="baseline"/>
              <w:rPr>
                <w:color w:val="auto"/>
                <w:szCs w:val="21"/>
                <w:highlight w:val="none"/>
              </w:rPr>
            </w:pPr>
            <w:r>
              <w:rPr>
                <w:color w:val="auto"/>
                <w:szCs w:val="21"/>
                <w:highlight w:val="none"/>
              </w:rPr>
              <w:t>阳泉</w:t>
            </w:r>
          </w:p>
        </w:tc>
        <w:tc>
          <w:tcPr>
            <w:tcW w:w="1106" w:type="dxa"/>
            <w:vAlign w:val="bottom"/>
          </w:tcPr>
          <w:p>
            <w:pPr>
              <w:adjustRightInd w:val="0"/>
              <w:jc w:val="center"/>
              <w:textAlignment w:val="baseline"/>
              <w:rPr>
                <w:color w:val="auto"/>
                <w:szCs w:val="21"/>
                <w:highlight w:val="none"/>
              </w:rPr>
            </w:pPr>
            <w:r>
              <w:rPr>
                <w:color w:val="auto"/>
                <w:szCs w:val="21"/>
                <w:highlight w:val="none"/>
              </w:rPr>
              <w:t>221</w:t>
            </w:r>
          </w:p>
        </w:tc>
        <w:tc>
          <w:tcPr>
            <w:tcW w:w="636" w:type="dxa"/>
            <w:vAlign w:val="center"/>
          </w:tcPr>
          <w:p>
            <w:pPr>
              <w:adjustRightInd w:val="0"/>
              <w:jc w:val="center"/>
              <w:textAlignment w:val="baseline"/>
              <w:rPr>
                <w:color w:val="auto"/>
                <w:szCs w:val="21"/>
                <w:highlight w:val="none"/>
              </w:rPr>
            </w:pPr>
            <w:r>
              <w:rPr>
                <w:color w:val="auto"/>
                <w:szCs w:val="21"/>
                <w:highlight w:val="none"/>
              </w:rPr>
              <w:t>316</w:t>
            </w:r>
          </w:p>
        </w:tc>
        <w:tc>
          <w:tcPr>
            <w:tcW w:w="1077" w:type="dxa"/>
            <w:vAlign w:val="bottom"/>
          </w:tcPr>
          <w:p>
            <w:pPr>
              <w:adjustRightInd w:val="0"/>
              <w:jc w:val="center"/>
              <w:textAlignment w:val="baseline"/>
              <w:rPr>
                <w:color w:val="auto"/>
                <w:szCs w:val="21"/>
                <w:highlight w:val="none"/>
              </w:rPr>
            </w:pPr>
            <w:r>
              <w:rPr>
                <w:color w:val="auto"/>
                <w:szCs w:val="21"/>
                <w:highlight w:val="none"/>
              </w:rPr>
              <w:t>凉山</w:t>
            </w:r>
          </w:p>
        </w:tc>
        <w:tc>
          <w:tcPr>
            <w:tcW w:w="1106" w:type="dxa"/>
            <w:vAlign w:val="bottom"/>
          </w:tcPr>
          <w:p>
            <w:pPr>
              <w:adjustRightInd w:val="0"/>
              <w:jc w:val="center"/>
              <w:textAlignment w:val="baseline"/>
              <w:rPr>
                <w:color w:val="auto"/>
                <w:szCs w:val="21"/>
                <w:highlight w:val="none"/>
              </w:rPr>
            </w:pPr>
            <w:r>
              <w:rPr>
                <w:color w:val="auto"/>
                <w:szCs w:val="21"/>
                <w:highlight w:val="none"/>
              </w:rPr>
              <w:t>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237</w:t>
            </w:r>
          </w:p>
        </w:tc>
        <w:tc>
          <w:tcPr>
            <w:tcW w:w="1079" w:type="dxa"/>
            <w:noWrap/>
            <w:vAlign w:val="bottom"/>
          </w:tcPr>
          <w:p>
            <w:pPr>
              <w:adjustRightInd w:val="0"/>
              <w:jc w:val="center"/>
              <w:textAlignment w:val="baseline"/>
              <w:rPr>
                <w:color w:val="auto"/>
                <w:szCs w:val="21"/>
                <w:highlight w:val="none"/>
              </w:rPr>
            </w:pPr>
            <w:r>
              <w:rPr>
                <w:color w:val="auto"/>
                <w:szCs w:val="21"/>
                <w:highlight w:val="none"/>
              </w:rPr>
              <w:t>海东地区</w:t>
            </w:r>
          </w:p>
        </w:tc>
        <w:tc>
          <w:tcPr>
            <w:tcW w:w="1108" w:type="dxa"/>
            <w:noWrap/>
            <w:vAlign w:val="bottom"/>
          </w:tcPr>
          <w:p>
            <w:pPr>
              <w:adjustRightInd w:val="0"/>
              <w:jc w:val="center"/>
              <w:textAlignment w:val="baseline"/>
              <w:rPr>
                <w:color w:val="auto"/>
                <w:szCs w:val="21"/>
                <w:highlight w:val="none"/>
              </w:rPr>
            </w:pPr>
            <w:r>
              <w:rPr>
                <w:color w:val="auto"/>
                <w:szCs w:val="21"/>
                <w:highlight w:val="none"/>
              </w:rPr>
              <w:t>121</w:t>
            </w:r>
          </w:p>
        </w:tc>
        <w:tc>
          <w:tcPr>
            <w:tcW w:w="707" w:type="dxa"/>
            <w:vAlign w:val="center"/>
          </w:tcPr>
          <w:p>
            <w:pPr>
              <w:adjustRightInd w:val="0"/>
              <w:jc w:val="center"/>
              <w:textAlignment w:val="baseline"/>
              <w:rPr>
                <w:color w:val="auto"/>
                <w:szCs w:val="21"/>
                <w:highlight w:val="none"/>
              </w:rPr>
            </w:pPr>
            <w:r>
              <w:rPr>
                <w:color w:val="auto"/>
                <w:szCs w:val="21"/>
                <w:highlight w:val="none"/>
              </w:rPr>
              <w:t>277</w:t>
            </w:r>
          </w:p>
        </w:tc>
        <w:tc>
          <w:tcPr>
            <w:tcW w:w="1077" w:type="dxa"/>
            <w:vAlign w:val="bottom"/>
          </w:tcPr>
          <w:p>
            <w:pPr>
              <w:adjustRightInd w:val="0"/>
              <w:jc w:val="center"/>
              <w:textAlignment w:val="baseline"/>
              <w:rPr>
                <w:color w:val="auto"/>
                <w:szCs w:val="21"/>
                <w:highlight w:val="none"/>
              </w:rPr>
            </w:pPr>
            <w:r>
              <w:rPr>
                <w:color w:val="auto"/>
                <w:szCs w:val="21"/>
                <w:highlight w:val="none"/>
              </w:rPr>
              <w:t>长治</w:t>
            </w:r>
          </w:p>
        </w:tc>
        <w:tc>
          <w:tcPr>
            <w:tcW w:w="1106" w:type="dxa"/>
            <w:vAlign w:val="bottom"/>
          </w:tcPr>
          <w:p>
            <w:pPr>
              <w:adjustRightInd w:val="0"/>
              <w:jc w:val="center"/>
              <w:textAlignment w:val="baseline"/>
              <w:rPr>
                <w:color w:val="auto"/>
                <w:szCs w:val="21"/>
                <w:highlight w:val="none"/>
              </w:rPr>
            </w:pPr>
            <w:r>
              <w:rPr>
                <w:color w:val="auto"/>
                <w:szCs w:val="21"/>
                <w:highlight w:val="none"/>
              </w:rPr>
              <w:t>210</w:t>
            </w:r>
          </w:p>
        </w:tc>
        <w:tc>
          <w:tcPr>
            <w:tcW w:w="636" w:type="dxa"/>
            <w:vAlign w:val="center"/>
          </w:tcPr>
          <w:p>
            <w:pPr>
              <w:adjustRightInd w:val="0"/>
              <w:jc w:val="center"/>
              <w:textAlignment w:val="baseline"/>
              <w:rPr>
                <w:color w:val="auto"/>
                <w:szCs w:val="21"/>
                <w:highlight w:val="none"/>
              </w:rPr>
            </w:pPr>
            <w:r>
              <w:rPr>
                <w:color w:val="auto"/>
                <w:szCs w:val="21"/>
                <w:highlight w:val="none"/>
              </w:rPr>
              <w:t>317</w:t>
            </w:r>
          </w:p>
        </w:tc>
        <w:tc>
          <w:tcPr>
            <w:tcW w:w="1077" w:type="dxa"/>
            <w:vAlign w:val="bottom"/>
          </w:tcPr>
          <w:p>
            <w:pPr>
              <w:adjustRightInd w:val="0"/>
              <w:jc w:val="center"/>
              <w:textAlignment w:val="baseline"/>
              <w:rPr>
                <w:color w:val="auto"/>
                <w:szCs w:val="21"/>
                <w:highlight w:val="none"/>
              </w:rPr>
            </w:pPr>
            <w:r>
              <w:rPr>
                <w:color w:val="auto"/>
                <w:szCs w:val="21"/>
                <w:highlight w:val="none"/>
              </w:rPr>
              <w:t>天津</w:t>
            </w:r>
          </w:p>
        </w:tc>
        <w:tc>
          <w:tcPr>
            <w:tcW w:w="1106" w:type="dxa"/>
            <w:vAlign w:val="bottom"/>
          </w:tcPr>
          <w:p>
            <w:pPr>
              <w:adjustRightInd w:val="0"/>
              <w:jc w:val="center"/>
              <w:textAlignment w:val="baseline"/>
              <w:rPr>
                <w:color w:val="auto"/>
                <w:szCs w:val="21"/>
                <w:highlight w:val="none"/>
              </w:rPr>
            </w:pPr>
            <w:r>
              <w:rPr>
                <w:color w:val="auto"/>
                <w:szCs w:val="21"/>
                <w:highlight w:val="none"/>
              </w:rPr>
              <w:t>259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238</w:t>
            </w:r>
          </w:p>
        </w:tc>
        <w:tc>
          <w:tcPr>
            <w:tcW w:w="1079" w:type="dxa"/>
            <w:noWrap/>
            <w:vAlign w:val="bottom"/>
          </w:tcPr>
          <w:p>
            <w:pPr>
              <w:adjustRightInd w:val="0"/>
              <w:jc w:val="center"/>
              <w:textAlignment w:val="baseline"/>
              <w:rPr>
                <w:color w:val="auto"/>
                <w:szCs w:val="21"/>
                <w:highlight w:val="none"/>
              </w:rPr>
            </w:pPr>
            <w:r>
              <w:rPr>
                <w:color w:val="auto"/>
                <w:szCs w:val="21"/>
                <w:highlight w:val="none"/>
              </w:rPr>
              <w:t>海北州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83</w:t>
            </w:r>
          </w:p>
        </w:tc>
        <w:tc>
          <w:tcPr>
            <w:tcW w:w="707" w:type="dxa"/>
            <w:vAlign w:val="center"/>
          </w:tcPr>
          <w:p>
            <w:pPr>
              <w:adjustRightInd w:val="0"/>
              <w:jc w:val="center"/>
              <w:textAlignment w:val="baseline"/>
              <w:rPr>
                <w:color w:val="auto"/>
                <w:szCs w:val="21"/>
                <w:highlight w:val="none"/>
              </w:rPr>
            </w:pPr>
            <w:r>
              <w:rPr>
                <w:color w:val="auto"/>
                <w:szCs w:val="21"/>
                <w:highlight w:val="none"/>
              </w:rPr>
              <w:t>278</w:t>
            </w:r>
          </w:p>
        </w:tc>
        <w:tc>
          <w:tcPr>
            <w:tcW w:w="1077" w:type="dxa"/>
            <w:vAlign w:val="bottom"/>
          </w:tcPr>
          <w:p>
            <w:pPr>
              <w:adjustRightInd w:val="0"/>
              <w:jc w:val="center"/>
              <w:textAlignment w:val="baseline"/>
              <w:rPr>
                <w:color w:val="auto"/>
                <w:szCs w:val="21"/>
                <w:highlight w:val="none"/>
              </w:rPr>
            </w:pPr>
            <w:r>
              <w:rPr>
                <w:color w:val="auto"/>
                <w:szCs w:val="21"/>
                <w:highlight w:val="none"/>
              </w:rPr>
              <w:t>临汾</w:t>
            </w:r>
          </w:p>
        </w:tc>
        <w:tc>
          <w:tcPr>
            <w:tcW w:w="1106" w:type="dxa"/>
            <w:vAlign w:val="bottom"/>
          </w:tcPr>
          <w:p>
            <w:pPr>
              <w:adjustRightInd w:val="0"/>
              <w:jc w:val="center"/>
              <w:textAlignment w:val="baseline"/>
              <w:rPr>
                <w:color w:val="auto"/>
                <w:szCs w:val="21"/>
                <w:highlight w:val="none"/>
              </w:rPr>
            </w:pPr>
            <w:r>
              <w:rPr>
                <w:color w:val="auto"/>
                <w:szCs w:val="21"/>
                <w:highlight w:val="none"/>
              </w:rPr>
              <w:t>254</w:t>
            </w:r>
          </w:p>
        </w:tc>
        <w:tc>
          <w:tcPr>
            <w:tcW w:w="636" w:type="dxa"/>
            <w:vAlign w:val="center"/>
          </w:tcPr>
          <w:p>
            <w:pPr>
              <w:adjustRightInd w:val="0"/>
              <w:jc w:val="center"/>
              <w:textAlignment w:val="baseline"/>
              <w:rPr>
                <w:color w:val="auto"/>
                <w:szCs w:val="21"/>
                <w:highlight w:val="none"/>
              </w:rPr>
            </w:pPr>
            <w:r>
              <w:rPr>
                <w:color w:val="auto"/>
                <w:szCs w:val="21"/>
                <w:highlight w:val="none"/>
              </w:rPr>
              <w:t>318</w:t>
            </w:r>
          </w:p>
        </w:tc>
        <w:tc>
          <w:tcPr>
            <w:tcW w:w="1077" w:type="dxa"/>
            <w:vAlign w:val="bottom"/>
          </w:tcPr>
          <w:p>
            <w:pPr>
              <w:adjustRightInd w:val="0"/>
              <w:jc w:val="center"/>
              <w:textAlignment w:val="baseline"/>
              <w:rPr>
                <w:color w:val="auto"/>
                <w:szCs w:val="21"/>
                <w:highlight w:val="none"/>
              </w:rPr>
            </w:pPr>
            <w:r>
              <w:rPr>
                <w:color w:val="auto"/>
                <w:szCs w:val="21"/>
                <w:highlight w:val="none"/>
              </w:rPr>
              <w:t>拉萨</w:t>
            </w:r>
          </w:p>
        </w:tc>
        <w:tc>
          <w:tcPr>
            <w:tcW w:w="1106" w:type="dxa"/>
            <w:vAlign w:val="bottom"/>
          </w:tcPr>
          <w:p>
            <w:pPr>
              <w:adjustRightInd w:val="0"/>
              <w:jc w:val="center"/>
              <w:textAlignment w:val="baseline"/>
              <w:rPr>
                <w:color w:val="auto"/>
                <w:szCs w:val="21"/>
                <w:highlight w:val="none"/>
              </w:rPr>
            </w:pPr>
            <w:r>
              <w:rPr>
                <w:color w:val="auto"/>
                <w:szCs w:val="21"/>
                <w:highlight w:val="none"/>
              </w:rPr>
              <w:t>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239</w:t>
            </w:r>
          </w:p>
        </w:tc>
        <w:tc>
          <w:tcPr>
            <w:tcW w:w="1079" w:type="dxa"/>
            <w:noWrap/>
            <w:vAlign w:val="bottom"/>
          </w:tcPr>
          <w:p>
            <w:pPr>
              <w:adjustRightInd w:val="0"/>
              <w:jc w:val="center"/>
              <w:textAlignment w:val="baseline"/>
              <w:rPr>
                <w:color w:val="auto"/>
                <w:szCs w:val="21"/>
                <w:highlight w:val="none"/>
              </w:rPr>
            </w:pPr>
            <w:r>
              <w:rPr>
                <w:color w:val="auto"/>
                <w:szCs w:val="21"/>
                <w:highlight w:val="none"/>
              </w:rPr>
              <w:t>黄南州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102</w:t>
            </w:r>
          </w:p>
        </w:tc>
        <w:tc>
          <w:tcPr>
            <w:tcW w:w="707" w:type="dxa"/>
            <w:vAlign w:val="center"/>
          </w:tcPr>
          <w:p>
            <w:pPr>
              <w:adjustRightInd w:val="0"/>
              <w:jc w:val="center"/>
              <w:textAlignment w:val="baseline"/>
              <w:rPr>
                <w:color w:val="auto"/>
                <w:szCs w:val="21"/>
                <w:highlight w:val="none"/>
              </w:rPr>
            </w:pPr>
            <w:r>
              <w:rPr>
                <w:color w:val="auto"/>
                <w:szCs w:val="21"/>
                <w:highlight w:val="none"/>
              </w:rPr>
              <w:t>279</w:t>
            </w:r>
          </w:p>
        </w:tc>
        <w:tc>
          <w:tcPr>
            <w:tcW w:w="1077" w:type="dxa"/>
            <w:vAlign w:val="bottom"/>
          </w:tcPr>
          <w:p>
            <w:pPr>
              <w:adjustRightInd w:val="0"/>
              <w:jc w:val="center"/>
              <w:textAlignment w:val="baseline"/>
              <w:rPr>
                <w:color w:val="auto"/>
                <w:szCs w:val="21"/>
                <w:highlight w:val="none"/>
              </w:rPr>
            </w:pPr>
            <w:r>
              <w:rPr>
                <w:color w:val="auto"/>
                <w:szCs w:val="21"/>
                <w:highlight w:val="none"/>
              </w:rPr>
              <w:t>晋城</w:t>
            </w:r>
          </w:p>
        </w:tc>
        <w:tc>
          <w:tcPr>
            <w:tcW w:w="1106" w:type="dxa"/>
            <w:vAlign w:val="bottom"/>
          </w:tcPr>
          <w:p>
            <w:pPr>
              <w:adjustRightInd w:val="0"/>
              <w:jc w:val="center"/>
              <w:textAlignment w:val="baseline"/>
              <w:rPr>
                <w:color w:val="auto"/>
                <w:szCs w:val="21"/>
                <w:highlight w:val="none"/>
              </w:rPr>
            </w:pPr>
            <w:r>
              <w:rPr>
                <w:color w:val="auto"/>
                <w:szCs w:val="21"/>
                <w:highlight w:val="none"/>
              </w:rPr>
              <w:t>197</w:t>
            </w:r>
          </w:p>
        </w:tc>
        <w:tc>
          <w:tcPr>
            <w:tcW w:w="636" w:type="dxa"/>
            <w:vAlign w:val="center"/>
          </w:tcPr>
          <w:p>
            <w:pPr>
              <w:adjustRightInd w:val="0"/>
              <w:jc w:val="center"/>
              <w:textAlignment w:val="baseline"/>
              <w:rPr>
                <w:color w:val="auto"/>
                <w:szCs w:val="21"/>
                <w:highlight w:val="none"/>
              </w:rPr>
            </w:pPr>
            <w:r>
              <w:rPr>
                <w:color w:val="auto"/>
                <w:szCs w:val="21"/>
                <w:highlight w:val="none"/>
              </w:rPr>
              <w:t>319</w:t>
            </w:r>
          </w:p>
        </w:tc>
        <w:tc>
          <w:tcPr>
            <w:tcW w:w="1077" w:type="dxa"/>
            <w:vAlign w:val="bottom"/>
          </w:tcPr>
          <w:p>
            <w:pPr>
              <w:adjustRightInd w:val="0"/>
              <w:jc w:val="center"/>
              <w:textAlignment w:val="baseline"/>
              <w:rPr>
                <w:color w:val="auto"/>
                <w:szCs w:val="21"/>
                <w:highlight w:val="none"/>
              </w:rPr>
            </w:pPr>
            <w:r>
              <w:rPr>
                <w:color w:val="auto"/>
                <w:szCs w:val="21"/>
                <w:highlight w:val="none"/>
              </w:rPr>
              <w:t>昌都地区</w:t>
            </w:r>
          </w:p>
        </w:tc>
        <w:tc>
          <w:tcPr>
            <w:tcW w:w="1106" w:type="dxa"/>
            <w:vAlign w:val="bottom"/>
          </w:tcPr>
          <w:p>
            <w:pPr>
              <w:adjustRightInd w:val="0"/>
              <w:jc w:val="center"/>
              <w:textAlignment w:val="baseline"/>
              <w:rPr>
                <w:color w:val="auto"/>
                <w:szCs w:val="21"/>
                <w:highlight w:val="none"/>
              </w:rPr>
            </w:pPr>
            <w:r>
              <w:rPr>
                <w:color w:val="auto"/>
                <w:szCs w:val="21"/>
                <w:highlight w:val="none"/>
              </w:rPr>
              <w:t>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240</w:t>
            </w:r>
          </w:p>
        </w:tc>
        <w:tc>
          <w:tcPr>
            <w:tcW w:w="1079" w:type="dxa"/>
            <w:noWrap/>
            <w:vAlign w:val="bottom"/>
          </w:tcPr>
          <w:p>
            <w:pPr>
              <w:adjustRightInd w:val="0"/>
              <w:jc w:val="center"/>
              <w:textAlignment w:val="baseline"/>
              <w:rPr>
                <w:color w:val="auto"/>
                <w:szCs w:val="21"/>
                <w:highlight w:val="none"/>
              </w:rPr>
            </w:pPr>
            <w:r>
              <w:rPr>
                <w:color w:val="auto"/>
                <w:szCs w:val="21"/>
                <w:highlight w:val="none"/>
              </w:rPr>
              <w:t>海南州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75</w:t>
            </w:r>
          </w:p>
        </w:tc>
        <w:tc>
          <w:tcPr>
            <w:tcW w:w="707" w:type="dxa"/>
            <w:vAlign w:val="center"/>
          </w:tcPr>
          <w:p>
            <w:pPr>
              <w:adjustRightInd w:val="0"/>
              <w:jc w:val="center"/>
              <w:textAlignment w:val="baseline"/>
              <w:rPr>
                <w:color w:val="auto"/>
                <w:szCs w:val="21"/>
                <w:highlight w:val="none"/>
              </w:rPr>
            </w:pPr>
            <w:r>
              <w:rPr>
                <w:color w:val="auto"/>
                <w:szCs w:val="21"/>
                <w:highlight w:val="none"/>
              </w:rPr>
              <w:t>280</w:t>
            </w:r>
          </w:p>
        </w:tc>
        <w:tc>
          <w:tcPr>
            <w:tcW w:w="1077" w:type="dxa"/>
            <w:vAlign w:val="bottom"/>
          </w:tcPr>
          <w:p>
            <w:pPr>
              <w:adjustRightInd w:val="0"/>
              <w:jc w:val="center"/>
              <w:textAlignment w:val="baseline"/>
              <w:rPr>
                <w:color w:val="auto"/>
                <w:szCs w:val="21"/>
                <w:highlight w:val="none"/>
              </w:rPr>
            </w:pPr>
            <w:r>
              <w:rPr>
                <w:color w:val="auto"/>
                <w:szCs w:val="21"/>
                <w:highlight w:val="none"/>
              </w:rPr>
              <w:t>朔州</w:t>
            </w:r>
          </w:p>
        </w:tc>
        <w:tc>
          <w:tcPr>
            <w:tcW w:w="1106" w:type="dxa"/>
            <w:vAlign w:val="bottom"/>
          </w:tcPr>
          <w:p>
            <w:pPr>
              <w:adjustRightInd w:val="0"/>
              <w:jc w:val="center"/>
              <w:textAlignment w:val="baseline"/>
              <w:rPr>
                <w:color w:val="auto"/>
                <w:szCs w:val="21"/>
                <w:highlight w:val="none"/>
              </w:rPr>
            </w:pPr>
            <w:r>
              <w:rPr>
                <w:color w:val="auto"/>
                <w:szCs w:val="21"/>
                <w:highlight w:val="none"/>
              </w:rPr>
              <w:t>176</w:t>
            </w:r>
          </w:p>
        </w:tc>
        <w:tc>
          <w:tcPr>
            <w:tcW w:w="636" w:type="dxa"/>
            <w:vAlign w:val="center"/>
          </w:tcPr>
          <w:p>
            <w:pPr>
              <w:adjustRightInd w:val="0"/>
              <w:jc w:val="center"/>
              <w:textAlignment w:val="baseline"/>
              <w:rPr>
                <w:color w:val="auto"/>
                <w:szCs w:val="21"/>
                <w:highlight w:val="none"/>
              </w:rPr>
            </w:pPr>
            <w:r>
              <w:rPr>
                <w:color w:val="auto"/>
                <w:szCs w:val="21"/>
                <w:highlight w:val="none"/>
              </w:rPr>
              <w:t>320</w:t>
            </w:r>
          </w:p>
        </w:tc>
        <w:tc>
          <w:tcPr>
            <w:tcW w:w="1077" w:type="dxa"/>
            <w:vAlign w:val="bottom"/>
          </w:tcPr>
          <w:p>
            <w:pPr>
              <w:adjustRightInd w:val="0"/>
              <w:jc w:val="center"/>
              <w:textAlignment w:val="baseline"/>
              <w:rPr>
                <w:color w:val="auto"/>
                <w:szCs w:val="21"/>
                <w:highlight w:val="none"/>
              </w:rPr>
            </w:pPr>
            <w:r>
              <w:rPr>
                <w:color w:val="auto"/>
                <w:szCs w:val="21"/>
                <w:highlight w:val="none"/>
              </w:rPr>
              <w:t>山南地区</w:t>
            </w:r>
          </w:p>
        </w:tc>
        <w:tc>
          <w:tcPr>
            <w:tcW w:w="1106" w:type="dxa"/>
            <w:vAlign w:val="bottom"/>
          </w:tcPr>
          <w:p>
            <w:pPr>
              <w:adjustRightInd w:val="0"/>
              <w:jc w:val="center"/>
              <w:textAlignment w:val="baseline"/>
              <w:rPr>
                <w:color w:val="auto"/>
                <w:szCs w:val="21"/>
                <w:highlight w:val="none"/>
              </w:rPr>
            </w:pPr>
            <w:r>
              <w:rPr>
                <w:color w:val="auto"/>
                <w:szCs w:val="21"/>
                <w:highlight w:val="none"/>
              </w:rPr>
              <w:t>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241</w:t>
            </w:r>
          </w:p>
        </w:tc>
        <w:tc>
          <w:tcPr>
            <w:tcW w:w="1079" w:type="dxa"/>
            <w:noWrap/>
            <w:vAlign w:val="bottom"/>
          </w:tcPr>
          <w:p>
            <w:pPr>
              <w:adjustRightInd w:val="0"/>
              <w:jc w:val="center"/>
              <w:textAlignment w:val="baseline"/>
              <w:rPr>
                <w:color w:val="auto"/>
                <w:szCs w:val="21"/>
                <w:highlight w:val="none"/>
              </w:rPr>
            </w:pPr>
            <w:r>
              <w:rPr>
                <w:color w:val="auto"/>
                <w:szCs w:val="21"/>
                <w:highlight w:val="none"/>
              </w:rPr>
              <w:t>果洛州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64</w:t>
            </w:r>
          </w:p>
        </w:tc>
        <w:tc>
          <w:tcPr>
            <w:tcW w:w="707" w:type="dxa"/>
            <w:vAlign w:val="center"/>
          </w:tcPr>
          <w:p>
            <w:pPr>
              <w:adjustRightInd w:val="0"/>
              <w:jc w:val="center"/>
              <w:textAlignment w:val="baseline"/>
              <w:rPr>
                <w:color w:val="auto"/>
                <w:szCs w:val="21"/>
                <w:highlight w:val="none"/>
              </w:rPr>
            </w:pPr>
            <w:r>
              <w:rPr>
                <w:color w:val="auto"/>
                <w:szCs w:val="21"/>
                <w:highlight w:val="none"/>
              </w:rPr>
              <w:t>281</w:t>
            </w:r>
          </w:p>
        </w:tc>
        <w:tc>
          <w:tcPr>
            <w:tcW w:w="1077" w:type="dxa"/>
            <w:vAlign w:val="bottom"/>
          </w:tcPr>
          <w:p>
            <w:pPr>
              <w:adjustRightInd w:val="0"/>
              <w:jc w:val="center"/>
              <w:textAlignment w:val="baseline"/>
              <w:rPr>
                <w:color w:val="auto"/>
                <w:szCs w:val="21"/>
                <w:highlight w:val="none"/>
              </w:rPr>
            </w:pPr>
            <w:r>
              <w:rPr>
                <w:color w:val="auto"/>
                <w:szCs w:val="21"/>
                <w:highlight w:val="none"/>
              </w:rPr>
              <w:t>晋中</w:t>
            </w:r>
          </w:p>
        </w:tc>
        <w:tc>
          <w:tcPr>
            <w:tcW w:w="1106" w:type="dxa"/>
            <w:vAlign w:val="bottom"/>
          </w:tcPr>
          <w:p>
            <w:pPr>
              <w:adjustRightInd w:val="0"/>
              <w:jc w:val="center"/>
              <w:textAlignment w:val="baseline"/>
              <w:rPr>
                <w:color w:val="auto"/>
                <w:szCs w:val="21"/>
                <w:highlight w:val="none"/>
              </w:rPr>
            </w:pPr>
            <w:r>
              <w:rPr>
                <w:color w:val="auto"/>
                <w:szCs w:val="21"/>
                <w:highlight w:val="none"/>
              </w:rPr>
              <w:t>189</w:t>
            </w:r>
          </w:p>
        </w:tc>
        <w:tc>
          <w:tcPr>
            <w:tcW w:w="636" w:type="dxa"/>
            <w:vAlign w:val="center"/>
          </w:tcPr>
          <w:p>
            <w:pPr>
              <w:adjustRightInd w:val="0"/>
              <w:jc w:val="center"/>
              <w:textAlignment w:val="baseline"/>
              <w:rPr>
                <w:color w:val="auto"/>
                <w:szCs w:val="21"/>
                <w:highlight w:val="none"/>
              </w:rPr>
            </w:pPr>
            <w:r>
              <w:rPr>
                <w:color w:val="auto"/>
                <w:szCs w:val="21"/>
                <w:highlight w:val="none"/>
              </w:rPr>
              <w:t>321</w:t>
            </w:r>
          </w:p>
        </w:tc>
        <w:tc>
          <w:tcPr>
            <w:tcW w:w="1077" w:type="dxa"/>
            <w:vAlign w:val="bottom"/>
          </w:tcPr>
          <w:p>
            <w:pPr>
              <w:adjustRightInd w:val="0"/>
              <w:jc w:val="center"/>
              <w:textAlignment w:val="baseline"/>
              <w:rPr>
                <w:color w:val="auto"/>
                <w:szCs w:val="21"/>
                <w:highlight w:val="none"/>
              </w:rPr>
            </w:pPr>
            <w:r>
              <w:rPr>
                <w:color w:val="auto"/>
                <w:szCs w:val="21"/>
                <w:highlight w:val="none"/>
              </w:rPr>
              <w:t>日喀则</w:t>
            </w:r>
          </w:p>
        </w:tc>
        <w:tc>
          <w:tcPr>
            <w:tcW w:w="1106" w:type="dxa"/>
            <w:vAlign w:val="bottom"/>
          </w:tcPr>
          <w:p>
            <w:pPr>
              <w:adjustRightInd w:val="0"/>
              <w:jc w:val="center"/>
              <w:textAlignment w:val="baseline"/>
              <w:rPr>
                <w:color w:val="auto"/>
                <w:szCs w:val="21"/>
                <w:highlight w:val="none"/>
              </w:rPr>
            </w:pPr>
            <w:r>
              <w:rPr>
                <w:color w:val="auto"/>
                <w:szCs w:val="21"/>
                <w:highlight w:val="none"/>
              </w:rPr>
              <w:t>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242</w:t>
            </w:r>
          </w:p>
        </w:tc>
        <w:tc>
          <w:tcPr>
            <w:tcW w:w="1079" w:type="dxa"/>
            <w:noWrap/>
            <w:vAlign w:val="bottom"/>
          </w:tcPr>
          <w:p>
            <w:pPr>
              <w:adjustRightInd w:val="0"/>
              <w:jc w:val="center"/>
              <w:textAlignment w:val="baseline"/>
              <w:rPr>
                <w:color w:val="auto"/>
                <w:szCs w:val="21"/>
                <w:highlight w:val="none"/>
              </w:rPr>
            </w:pPr>
            <w:r>
              <w:rPr>
                <w:color w:val="auto"/>
                <w:szCs w:val="21"/>
                <w:highlight w:val="none"/>
              </w:rPr>
              <w:t>玉树州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105</w:t>
            </w:r>
          </w:p>
        </w:tc>
        <w:tc>
          <w:tcPr>
            <w:tcW w:w="707" w:type="dxa"/>
            <w:vAlign w:val="center"/>
          </w:tcPr>
          <w:p>
            <w:pPr>
              <w:adjustRightInd w:val="0"/>
              <w:jc w:val="center"/>
              <w:textAlignment w:val="baseline"/>
              <w:rPr>
                <w:color w:val="auto"/>
                <w:szCs w:val="21"/>
                <w:highlight w:val="none"/>
              </w:rPr>
            </w:pPr>
            <w:r>
              <w:rPr>
                <w:color w:val="auto"/>
                <w:szCs w:val="21"/>
                <w:highlight w:val="none"/>
              </w:rPr>
              <w:t>282</w:t>
            </w:r>
          </w:p>
        </w:tc>
        <w:tc>
          <w:tcPr>
            <w:tcW w:w="1077" w:type="dxa"/>
            <w:vAlign w:val="bottom"/>
          </w:tcPr>
          <w:p>
            <w:pPr>
              <w:adjustRightInd w:val="0"/>
              <w:jc w:val="center"/>
              <w:textAlignment w:val="baseline"/>
              <w:rPr>
                <w:color w:val="auto"/>
                <w:szCs w:val="21"/>
                <w:highlight w:val="none"/>
              </w:rPr>
            </w:pPr>
            <w:r>
              <w:rPr>
                <w:color w:val="auto"/>
                <w:szCs w:val="21"/>
                <w:highlight w:val="none"/>
              </w:rPr>
              <w:t>运城</w:t>
            </w:r>
          </w:p>
        </w:tc>
        <w:tc>
          <w:tcPr>
            <w:tcW w:w="1106" w:type="dxa"/>
            <w:vAlign w:val="bottom"/>
          </w:tcPr>
          <w:p>
            <w:pPr>
              <w:adjustRightInd w:val="0"/>
              <w:jc w:val="center"/>
              <w:textAlignment w:val="baseline"/>
              <w:rPr>
                <w:color w:val="auto"/>
                <w:szCs w:val="21"/>
                <w:highlight w:val="none"/>
              </w:rPr>
            </w:pPr>
            <w:r>
              <w:rPr>
                <w:color w:val="auto"/>
                <w:szCs w:val="21"/>
                <w:highlight w:val="none"/>
              </w:rPr>
              <w:t>237</w:t>
            </w:r>
          </w:p>
        </w:tc>
        <w:tc>
          <w:tcPr>
            <w:tcW w:w="636" w:type="dxa"/>
            <w:vAlign w:val="center"/>
          </w:tcPr>
          <w:p>
            <w:pPr>
              <w:adjustRightInd w:val="0"/>
              <w:jc w:val="center"/>
              <w:textAlignment w:val="baseline"/>
              <w:rPr>
                <w:color w:val="auto"/>
                <w:szCs w:val="21"/>
                <w:highlight w:val="none"/>
              </w:rPr>
            </w:pPr>
            <w:r>
              <w:rPr>
                <w:color w:val="auto"/>
                <w:szCs w:val="21"/>
                <w:highlight w:val="none"/>
              </w:rPr>
              <w:t>322</w:t>
            </w:r>
          </w:p>
        </w:tc>
        <w:tc>
          <w:tcPr>
            <w:tcW w:w="1077" w:type="dxa"/>
            <w:vAlign w:val="bottom"/>
          </w:tcPr>
          <w:p>
            <w:pPr>
              <w:adjustRightInd w:val="0"/>
              <w:jc w:val="center"/>
              <w:textAlignment w:val="baseline"/>
              <w:rPr>
                <w:color w:val="auto"/>
                <w:szCs w:val="21"/>
                <w:highlight w:val="none"/>
              </w:rPr>
            </w:pPr>
            <w:r>
              <w:rPr>
                <w:color w:val="auto"/>
                <w:szCs w:val="21"/>
                <w:highlight w:val="none"/>
              </w:rPr>
              <w:t>那曲地区</w:t>
            </w:r>
          </w:p>
        </w:tc>
        <w:tc>
          <w:tcPr>
            <w:tcW w:w="1106" w:type="dxa"/>
            <w:vAlign w:val="bottom"/>
          </w:tcPr>
          <w:p>
            <w:pPr>
              <w:adjustRightInd w:val="0"/>
              <w:jc w:val="center"/>
              <w:textAlignment w:val="baseline"/>
              <w:rPr>
                <w:color w:val="auto"/>
                <w:szCs w:val="21"/>
                <w:highlight w:val="none"/>
              </w:rPr>
            </w:pPr>
            <w:r>
              <w:rPr>
                <w:color w:val="auto"/>
                <w:szCs w:val="21"/>
                <w:highlight w:val="none"/>
              </w:rPr>
              <w:t>148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243</w:t>
            </w:r>
          </w:p>
        </w:tc>
        <w:tc>
          <w:tcPr>
            <w:tcW w:w="1079" w:type="dxa"/>
            <w:noWrap/>
            <w:vAlign w:val="bottom"/>
          </w:tcPr>
          <w:p>
            <w:pPr>
              <w:adjustRightInd w:val="0"/>
              <w:jc w:val="center"/>
              <w:textAlignment w:val="baseline"/>
              <w:rPr>
                <w:color w:val="auto"/>
                <w:szCs w:val="21"/>
                <w:highlight w:val="none"/>
              </w:rPr>
            </w:pPr>
            <w:r>
              <w:rPr>
                <w:color w:val="auto"/>
                <w:szCs w:val="21"/>
                <w:highlight w:val="none"/>
              </w:rPr>
              <w:t>海西</w:t>
            </w:r>
          </w:p>
        </w:tc>
        <w:tc>
          <w:tcPr>
            <w:tcW w:w="1108" w:type="dxa"/>
            <w:noWrap/>
            <w:vAlign w:val="bottom"/>
          </w:tcPr>
          <w:p>
            <w:pPr>
              <w:adjustRightInd w:val="0"/>
              <w:jc w:val="center"/>
              <w:textAlignment w:val="baseline"/>
              <w:rPr>
                <w:color w:val="auto"/>
                <w:szCs w:val="21"/>
                <w:highlight w:val="none"/>
              </w:rPr>
            </w:pPr>
            <w:r>
              <w:rPr>
                <w:color w:val="auto"/>
                <w:szCs w:val="21"/>
                <w:highlight w:val="none"/>
              </w:rPr>
              <w:t>75</w:t>
            </w:r>
          </w:p>
        </w:tc>
        <w:tc>
          <w:tcPr>
            <w:tcW w:w="707" w:type="dxa"/>
            <w:vAlign w:val="center"/>
          </w:tcPr>
          <w:p>
            <w:pPr>
              <w:adjustRightInd w:val="0"/>
              <w:jc w:val="center"/>
              <w:textAlignment w:val="baseline"/>
              <w:rPr>
                <w:color w:val="auto"/>
                <w:szCs w:val="21"/>
                <w:highlight w:val="none"/>
              </w:rPr>
            </w:pPr>
            <w:r>
              <w:rPr>
                <w:color w:val="auto"/>
                <w:szCs w:val="21"/>
                <w:highlight w:val="none"/>
              </w:rPr>
              <w:t>283</w:t>
            </w:r>
          </w:p>
        </w:tc>
        <w:tc>
          <w:tcPr>
            <w:tcW w:w="1077" w:type="dxa"/>
            <w:vAlign w:val="bottom"/>
          </w:tcPr>
          <w:p>
            <w:pPr>
              <w:adjustRightInd w:val="0"/>
              <w:jc w:val="center"/>
              <w:textAlignment w:val="baseline"/>
              <w:rPr>
                <w:color w:val="auto"/>
                <w:szCs w:val="21"/>
                <w:highlight w:val="none"/>
              </w:rPr>
            </w:pPr>
            <w:r>
              <w:rPr>
                <w:color w:val="auto"/>
                <w:szCs w:val="21"/>
                <w:highlight w:val="none"/>
              </w:rPr>
              <w:t>忻州</w:t>
            </w:r>
          </w:p>
        </w:tc>
        <w:tc>
          <w:tcPr>
            <w:tcW w:w="1106" w:type="dxa"/>
            <w:vAlign w:val="bottom"/>
          </w:tcPr>
          <w:p>
            <w:pPr>
              <w:adjustRightInd w:val="0"/>
              <w:jc w:val="center"/>
              <w:textAlignment w:val="baseline"/>
              <w:rPr>
                <w:color w:val="auto"/>
                <w:szCs w:val="21"/>
                <w:highlight w:val="none"/>
              </w:rPr>
            </w:pPr>
            <w:r>
              <w:rPr>
                <w:color w:val="auto"/>
                <w:szCs w:val="21"/>
                <w:highlight w:val="none"/>
              </w:rPr>
              <w:t>222</w:t>
            </w:r>
          </w:p>
        </w:tc>
        <w:tc>
          <w:tcPr>
            <w:tcW w:w="636" w:type="dxa"/>
            <w:vAlign w:val="center"/>
          </w:tcPr>
          <w:p>
            <w:pPr>
              <w:adjustRightInd w:val="0"/>
              <w:jc w:val="center"/>
              <w:textAlignment w:val="baseline"/>
              <w:rPr>
                <w:color w:val="auto"/>
                <w:szCs w:val="21"/>
                <w:highlight w:val="none"/>
              </w:rPr>
            </w:pPr>
            <w:r>
              <w:rPr>
                <w:color w:val="auto"/>
                <w:szCs w:val="21"/>
                <w:highlight w:val="none"/>
              </w:rPr>
              <w:t>323</w:t>
            </w:r>
          </w:p>
        </w:tc>
        <w:tc>
          <w:tcPr>
            <w:tcW w:w="1077" w:type="dxa"/>
            <w:vAlign w:val="bottom"/>
          </w:tcPr>
          <w:p>
            <w:pPr>
              <w:adjustRightInd w:val="0"/>
              <w:jc w:val="center"/>
              <w:textAlignment w:val="baseline"/>
              <w:rPr>
                <w:color w:val="auto"/>
                <w:szCs w:val="21"/>
                <w:highlight w:val="none"/>
              </w:rPr>
            </w:pPr>
            <w:r>
              <w:rPr>
                <w:color w:val="auto"/>
                <w:szCs w:val="21"/>
                <w:highlight w:val="none"/>
              </w:rPr>
              <w:t>阿里地区</w:t>
            </w:r>
          </w:p>
        </w:tc>
        <w:tc>
          <w:tcPr>
            <w:tcW w:w="1106" w:type="dxa"/>
            <w:vAlign w:val="bottom"/>
          </w:tcPr>
          <w:p>
            <w:pPr>
              <w:adjustRightInd w:val="0"/>
              <w:jc w:val="center"/>
              <w:textAlignment w:val="baseline"/>
              <w:rPr>
                <w:color w:val="auto"/>
                <w:szCs w:val="21"/>
                <w:highlight w:val="none"/>
              </w:rPr>
            </w:pPr>
            <w:r>
              <w:rPr>
                <w:color w:val="auto"/>
                <w:szCs w:val="21"/>
                <w:highlight w:val="none"/>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244</w:t>
            </w:r>
          </w:p>
        </w:tc>
        <w:tc>
          <w:tcPr>
            <w:tcW w:w="1079" w:type="dxa"/>
            <w:noWrap/>
            <w:vAlign w:val="bottom"/>
          </w:tcPr>
          <w:p>
            <w:pPr>
              <w:adjustRightInd w:val="0"/>
              <w:jc w:val="center"/>
              <w:textAlignment w:val="baseline"/>
              <w:rPr>
                <w:color w:val="auto"/>
                <w:szCs w:val="21"/>
                <w:highlight w:val="none"/>
              </w:rPr>
            </w:pPr>
            <w:r>
              <w:rPr>
                <w:color w:val="auto"/>
                <w:szCs w:val="21"/>
                <w:highlight w:val="none"/>
              </w:rPr>
              <w:t>济南</w:t>
            </w:r>
          </w:p>
        </w:tc>
        <w:tc>
          <w:tcPr>
            <w:tcW w:w="1108" w:type="dxa"/>
            <w:noWrap/>
            <w:vAlign w:val="bottom"/>
          </w:tcPr>
          <w:p>
            <w:pPr>
              <w:adjustRightInd w:val="0"/>
              <w:jc w:val="center"/>
              <w:textAlignment w:val="baseline"/>
              <w:rPr>
                <w:color w:val="auto"/>
                <w:szCs w:val="21"/>
                <w:highlight w:val="none"/>
              </w:rPr>
            </w:pPr>
            <w:r>
              <w:rPr>
                <w:color w:val="auto"/>
                <w:szCs w:val="21"/>
                <w:highlight w:val="none"/>
              </w:rPr>
              <w:t>282</w:t>
            </w:r>
          </w:p>
        </w:tc>
        <w:tc>
          <w:tcPr>
            <w:tcW w:w="707" w:type="dxa"/>
            <w:vAlign w:val="center"/>
          </w:tcPr>
          <w:p>
            <w:pPr>
              <w:adjustRightInd w:val="0"/>
              <w:jc w:val="center"/>
              <w:textAlignment w:val="baseline"/>
              <w:rPr>
                <w:color w:val="auto"/>
                <w:szCs w:val="21"/>
                <w:highlight w:val="none"/>
              </w:rPr>
            </w:pPr>
            <w:r>
              <w:rPr>
                <w:color w:val="auto"/>
                <w:szCs w:val="21"/>
                <w:highlight w:val="none"/>
              </w:rPr>
              <w:t>284</w:t>
            </w:r>
          </w:p>
        </w:tc>
        <w:tc>
          <w:tcPr>
            <w:tcW w:w="1077" w:type="dxa"/>
            <w:vAlign w:val="bottom"/>
          </w:tcPr>
          <w:p>
            <w:pPr>
              <w:adjustRightInd w:val="0"/>
              <w:jc w:val="center"/>
              <w:textAlignment w:val="baseline"/>
              <w:rPr>
                <w:color w:val="auto"/>
                <w:szCs w:val="21"/>
                <w:highlight w:val="none"/>
              </w:rPr>
            </w:pPr>
            <w:r>
              <w:rPr>
                <w:color w:val="auto"/>
                <w:szCs w:val="21"/>
                <w:highlight w:val="none"/>
              </w:rPr>
              <w:t>吕梁</w:t>
            </w:r>
          </w:p>
        </w:tc>
        <w:tc>
          <w:tcPr>
            <w:tcW w:w="1106" w:type="dxa"/>
            <w:vAlign w:val="bottom"/>
          </w:tcPr>
          <w:p>
            <w:pPr>
              <w:adjustRightInd w:val="0"/>
              <w:jc w:val="center"/>
              <w:textAlignment w:val="baseline"/>
              <w:rPr>
                <w:color w:val="auto"/>
                <w:szCs w:val="21"/>
                <w:highlight w:val="none"/>
              </w:rPr>
            </w:pPr>
            <w:r>
              <w:rPr>
                <w:color w:val="auto"/>
                <w:szCs w:val="21"/>
                <w:highlight w:val="none"/>
              </w:rPr>
              <w:t>147</w:t>
            </w:r>
          </w:p>
        </w:tc>
        <w:tc>
          <w:tcPr>
            <w:tcW w:w="636" w:type="dxa"/>
            <w:vAlign w:val="center"/>
          </w:tcPr>
          <w:p>
            <w:pPr>
              <w:adjustRightInd w:val="0"/>
              <w:jc w:val="center"/>
              <w:textAlignment w:val="baseline"/>
              <w:rPr>
                <w:color w:val="auto"/>
                <w:szCs w:val="21"/>
                <w:highlight w:val="none"/>
              </w:rPr>
            </w:pPr>
            <w:r>
              <w:rPr>
                <w:color w:val="auto"/>
                <w:szCs w:val="21"/>
                <w:highlight w:val="none"/>
              </w:rPr>
              <w:t>324</w:t>
            </w:r>
          </w:p>
        </w:tc>
        <w:tc>
          <w:tcPr>
            <w:tcW w:w="1077" w:type="dxa"/>
            <w:vAlign w:val="bottom"/>
          </w:tcPr>
          <w:p>
            <w:pPr>
              <w:adjustRightInd w:val="0"/>
              <w:jc w:val="center"/>
              <w:textAlignment w:val="baseline"/>
              <w:rPr>
                <w:color w:val="auto"/>
                <w:szCs w:val="21"/>
                <w:highlight w:val="none"/>
              </w:rPr>
            </w:pPr>
            <w:r>
              <w:rPr>
                <w:color w:val="auto"/>
                <w:szCs w:val="21"/>
                <w:highlight w:val="none"/>
              </w:rPr>
              <w:t>林芝地区</w:t>
            </w:r>
          </w:p>
        </w:tc>
        <w:tc>
          <w:tcPr>
            <w:tcW w:w="1106" w:type="dxa"/>
            <w:vAlign w:val="bottom"/>
          </w:tcPr>
          <w:p>
            <w:pPr>
              <w:adjustRightInd w:val="0"/>
              <w:jc w:val="center"/>
              <w:textAlignment w:val="baseline"/>
              <w:rPr>
                <w:color w:val="auto"/>
                <w:szCs w:val="21"/>
                <w:highlight w:val="none"/>
              </w:rPr>
            </w:pPr>
            <w:r>
              <w:rPr>
                <w:color w:val="auto"/>
                <w:szCs w:val="21"/>
                <w:highlight w:val="none"/>
              </w:rPr>
              <w:t>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245</w:t>
            </w:r>
          </w:p>
        </w:tc>
        <w:tc>
          <w:tcPr>
            <w:tcW w:w="1079" w:type="dxa"/>
            <w:noWrap/>
            <w:vAlign w:val="bottom"/>
          </w:tcPr>
          <w:p>
            <w:pPr>
              <w:adjustRightInd w:val="0"/>
              <w:jc w:val="center"/>
              <w:textAlignment w:val="baseline"/>
              <w:rPr>
                <w:color w:val="auto"/>
                <w:szCs w:val="21"/>
                <w:highlight w:val="none"/>
              </w:rPr>
            </w:pPr>
            <w:r>
              <w:rPr>
                <w:color w:val="auto"/>
                <w:szCs w:val="21"/>
                <w:highlight w:val="none"/>
              </w:rPr>
              <w:t>青岛</w:t>
            </w:r>
          </w:p>
        </w:tc>
        <w:tc>
          <w:tcPr>
            <w:tcW w:w="1108" w:type="dxa"/>
            <w:noWrap/>
            <w:vAlign w:val="bottom"/>
          </w:tcPr>
          <w:p>
            <w:pPr>
              <w:adjustRightInd w:val="0"/>
              <w:jc w:val="center"/>
              <w:textAlignment w:val="baseline"/>
              <w:rPr>
                <w:color w:val="auto"/>
                <w:szCs w:val="21"/>
                <w:highlight w:val="none"/>
              </w:rPr>
            </w:pPr>
            <w:r>
              <w:rPr>
                <w:color w:val="auto"/>
                <w:szCs w:val="21"/>
                <w:highlight w:val="none"/>
              </w:rPr>
              <w:t>186</w:t>
            </w:r>
          </w:p>
        </w:tc>
        <w:tc>
          <w:tcPr>
            <w:tcW w:w="707" w:type="dxa"/>
            <w:vAlign w:val="center"/>
          </w:tcPr>
          <w:p>
            <w:pPr>
              <w:adjustRightInd w:val="0"/>
              <w:jc w:val="center"/>
              <w:textAlignment w:val="baseline"/>
              <w:rPr>
                <w:color w:val="auto"/>
                <w:szCs w:val="21"/>
                <w:highlight w:val="none"/>
              </w:rPr>
            </w:pPr>
            <w:r>
              <w:rPr>
                <w:color w:val="auto"/>
                <w:szCs w:val="21"/>
                <w:highlight w:val="none"/>
              </w:rPr>
              <w:t>285</w:t>
            </w:r>
          </w:p>
        </w:tc>
        <w:tc>
          <w:tcPr>
            <w:tcW w:w="1077" w:type="dxa"/>
            <w:vAlign w:val="bottom"/>
          </w:tcPr>
          <w:p>
            <w:pPr>
              <w:adjustRightInd w:val="0"/>
              <w:jc w:val="center"/>
              <w:textAlignment w:val="baseline"/>
              <w:rPr>
                <w:color w:val="auto"/>
                <w:szCs w:val="21"/>
                <w:highlight w:val="none"/>
              </w:rPr>
            </w:pPr>
            <w:r>
              <w:rPr>
                <w:color w:val="auto"/>
                <w:szCs w:val="21"/>
                <w:highlight w:val="none"/>
              </w:rPr>
              <w:t>西安</w:t>
            </w:r>
          </w:p>
        </w:tc>
        <w:tc>
          <w:tcPr>
            <w:tcW w:w="1106" w:type="dxa"/>
            <w:vAlign w:val="bottom"/>
          </w:tcPr>
          <w:p>
            <w:pPr>
              <w:adjustRightInd w:val="0"/>
              <w:jc w:val="center"/>
              <w:textAlignment w:val="baseline"/>
              <w:rPr>
                <w:color w:val="auto"/>
                <w:szCs w:val="21"/>
                <w:highlight w:val="none"/>
              </w:rPr>
            </w:pPr>
            <w:r>
              <w:rPr>
                <w:color w:val="auto"/>
                <w:szCs w:val="21"/>
                <w:highlight w:val="none"/>
              </w:rPr>
              <w:t>306</w:t>
            </w:r>
          </w:p>
        </w:tc>
        <w:tc>
          <w:tcPr>
            <w:tcW w:w="636" w:type="dxa"/>
            <w:vAlign w:val="center"/>
          </w:tcPr>
          <w:p>
            <w:pPr>
              <w:adjustRightInd w:val="0"/>
              <w:jc w:val="center"/>
              <w:textAlignment w:val="baseline"/>
              <w:rPr>
                <w:color w:val="auto"/>
                <w:szCs w:val="21"/>
                <w:highlight w:val="none"/>
              </w:rPr>
            </w:pPr>
            <w:r>
              <w:rPr>
                <w:color w:val="auto"/>
                <w:szCs w:val="21"/>
                <w:highlight w:val="none"/>
              </w:rPr>
              <w:t>325</w:t>
            </w:r>
          </w:p>
        </w:tc>
        <w:tc>
          <w:tcPr>
            <w:tcW w:w="1077" w:type="dxa"/>
            <w:vAlign w:val="bottom"/>
          </w:tcPr>
          <w:p>
            <w:pPr>
              <w:adjustRightInd w:val="0"/>
              <w:jc w:val="center"/>
              <w:textAlignment w:val="baseline"/>
              <w:rPr>
                <w:color w:val="auto"/>
                <w:szCs w:val="21"/>
                <w:highlight w:val="none"/>
              </w:rPr>
            </w:pPr>
            <w:r>
              <w:rPr>
                <w:color w:val="auto"/>
                <w:szCs w:val="21"/>
                <w:highlight w:val="none"/>
              </w:rPr>
              <w:t>乌鲁木齐</w:t>
            </w:r>
          </w:p>
        </w:tc>
        <w:tc>
          <w:tcPr>
            <w:tcW w:w="1106" w:type="dxa"/>
            <w:vAlign w:val="bottom"/>
          </w:tcPr>
          <w:p>
            <w:pPr>
              <w:adjustRightInd w:val="0"/>
              <w:jc w:val="center"/>
              <w:textAlignment w:val="baseline"/>
              <w:rPr>
                <w:color w:val="auto"/>
                <w:szCs w:val="21"/>
                <w:highlight w:val="none"/>
              </w:rPr>
            </w:pPr>
            <w:r>
              <w:rPr>
                <w:color w:val="auto"/>
                <w:szCs w:val="21"/>
                <w:highlight w:val="none"/>
              </w:rPr>
              <w:t>273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246</w:t>
            </w:r>
          </w:p>
        </w:tc>
        <w:tc>
          <w:tcPr>
            <w:tcW w:w="1079" w:type="dxa"/>
            <w:noWrap/>
            <w:vAlign w:val="bottom"/>
          </w:tcPr>
          <w:p>
            <w:pPr>
              <w:adjustRightInd w:val="0"/>
              <w:jc w:val="center"/>
              <w:textAlignment w:val="baseline"/>
              <w:rPr>
                <w:color w:val="auto"/>
                <w:szCs w:val="21"/>
                <w:highlight w:val="none"/>
              </w:rPr>
            </w:pPr>
            <w:r>
              <w:rPr>
                <w:color w:val="auto"/>
                <w:szCs w:val="21"/>
                <w:highlight w:val="none"/>
              </w:rPr>
              <w:t>烟台</w:t>
            </w:r>
          </w:p>
        </w:tc>
        <w:tc>
          <w:tcPr>
            <w:tcW w:w="1108" w:type="dxa"/>
            <w:noWrap/>
            <w:vAlign w:val="bottom"/>
          </w:tcPr>
          <w:p>
            <w:pPr>
              <w:adjustRightInd w:val="0"/>
              <w:jc w:val="center"/>
              <w:textAlignment w:val="baseline"/>
              <w:rPr>
                <w:color w:val="auto"/>
                <w:szCs w:val="21"/>
                <w:highlight w:val="none"/>
              </w:rPr>
            </w:pPr>
            <w:r>
              <w:rPr>
                <w:color w:val="auto"/>
                <w:szCs w:val="21"/>
                <w:highlight w:val="none"/>
              </w:rPr>
              <w:t>155</w:t>
            </w:r>
          </w:p>
        </w:tc>
        <w:tc>
          <w:tcPr>
            <w:tcW w:w="707" w:type="dxa"/>
            <w:vAlign w:val="center"/>
          </w:tcPr>
          <w:p>
            <w:pPr>
              <w:adjustRightInd w:val="0"/>
              <w:jc w:val="center"/>
              <w:textAlignment w:val="baseline"/>
              <w:rPr>
                <w:color w:val="auto"/>
                <w:szCs w:val="21"/>
                <w:highlight w:val="none"/>
              </w:rPr>
            </w:pPr>
            <w:r>
              <w:rPr>
                <w:color w:val="auto"/>
                <w:szCs w:val="21"/>
                <w:highlight w:val="none"/>
              </w:rPr>
              <w:t>286</w:t>
            </w:r>
          </w:p>
        </w:tc>
        <w:tc>
          <w:tcPr>
            <w:tcW w:w="1077" w:type="dxa"/>
            <w:vAlign w:val="bottom"/>
          </w:tcPr>
          <w:p>
            <w:pPr>
              <w:adjustRightInd w:val="0"/>
              <w:jc w:val="center"/>
              <w:textAlignment w:val="baseline"/>
              <w:rPr>
                <w:color w:val="auto"/>
                <w:szCs w:val="21"/>
                <w:highlight w:val="none"/>
              </w:rPr>
            </w:pPr>
            <w:r>
              <w:rPr>
                <w:color w:val="auto"/>
                <w:szCs w:val="21"/>
                <w:highlight w:val="none"/>
              </w:rPr>
              <w:t>铜川</w:t>
            </w:r>
          </w:p>
        </w:tc>
        <w:tc>
          <w:tcPr>
            <w:tcW w:w="1106" w:type="dxa"/>
            <w:vAlign w:val="bottom"/>
          </w:tcPr>
          <w:p>
            <w:pPr>
              <w:adjustRightInd w:val="0"/>
              <w:jc w:val="center"/>
              <w:textAlignment w:val="baseline"/>
              <w:rPr>
                <w:color w:val="auto"/>
                <w:szCs w:val="21"/>
                <w:highlight w:val="none"/>
              </w:rPr>
            </w:pPr>
            <w:r>
              <w:rPr>
                <w:color w:val="auto"/>
                <w:szCs w:val="21"/>
                <w:highlight w:val="none"/>
              </w:rPr>
              <w:t>205</w:t>
            </w:r>
          </w:p>
        </w:tc>
        <w:tc>
          <w:tcPr>
            <w:tcW w:w="636" w:type="dxa"/>
            <w:vAlign w:val="center"/>
          </w:tcPr>
          <w:p>
            <w:pPr>
              <w:adjustRightInd w:val="0"/>
              <w:jc w:val="center"/>
              <w:textAlignment w:val="baseline"/>
              <w:rPr>
                <w:color w:val="auto"/>
                <w:szCs w:val="21"/>
                <w:highlight w:val="none"/>
              </w:rPr>
            </w:pPr>
            <w:r>
              <w:rPr>
                <w:color w:val="auto"/>
                <w:szCs w:val="21"/>
                <w:highlight w:val="none"/>
              </w:rPr>
              <w:t>326</w:t>
            </w:r>
          </w:p>
        </w:tc>
        <w:tc>
          <w:tcPr>
            <w:tcW w:w="1077" w:type="dxa"/>
            <w:vAlign w:val="bottom"/>
          </w:tcPr>
          <w:p>
            <w:pPr>
              <w:adjustRightInd w:val="0"/>
              <w:jc w:val="center"/>
              <w:textAlignment w:val="baseline"/>
              <w:rPr>
                <w:color w:val="auto"/>
                <w:szCs w:val="21"/>
                <w:highlight w:val="none"/>
              </w:rPr>
            </w:pPr>
            <w:r>
              <w:rPr>
                <w:color w:val="auto"/>
                <w:szCs w:val="21"/>
                <w:highlight w:val="none"/>
              </w:rPr>
              <w:t>克拉玛依</w:t>
            </w:r>
          </w:p>
        </w:tc>
        <w:tc>
          <w:tcPr>
            <w:tcW w:w="1106" w:type="dxa"/>
            <w:vAlign w:val="bottom"/>
          </w:tcPr>
          <w:p>
            <w:pPr>
              <w:adjustRightInd w:val="0"/>
              <w:jc w:val="center"/>
              <w:textAlignment w:val="baseline"/>
              <w:rPr>
                <w:color w:val="auto"/>
                <w:szCs w:val="21"/>
                <w:highlight w:val="none"/>
              </w:rPr>
            </w:pPr>
            <w:r>
              <w:rPr>
                <w:color w:val="auto"/>
                <w:szCs w:val="21"/>
                <w:highlight w:val="none"/>
              </w:rPr>
              <w:t>118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247</w:t>
            </w:r>
          </w:p>
        </w:tc>
        <w:tc>
          <w:tcPr>
            <w:tcW w:w="1079" w:type="dxa"/>
            <w:noWrap/>
            <w:vAlign w:val="bottom"/>
          </w:tcPr>
          <w:p>
            <w:pPr>
              <w:adjustRightInd w:val="0"/>
              <w:jc w:val="center"/>
              <w:textAlignment w:val="baseline"/>
              <w:rPr>
                <w:color w:val="auto"/>
                <w:szCs w:val="21"/>
                <w:highlight w:val="none"/>
              </w:rPr>
            </w:pPr>
            <w:r>
              <w:rPr>
                <w:color w:val="auto"/>
                <w:szCs w:val="21"/>
                <w:highlight w:val="none"/>
              </w:rPr>
              <w:t>潍坊</w:t>
            </w:r>
          </w:p>
        </w:tc>
        <w:tc>
          <w:tcPr>
            <w:tcW w:w="1108" w:type="dxa"/>
            <w:noWrap/>
            <w:vAlign w:val="bottom"/>
          </w:tcPr>
          <w:p>
            <w:pPr>
              <w:adjustRightInd w:val="0"/>
              <w:jc w:val="center"/>
              <w:textAlignment w:val="baseline"/>
              <w:rPr>
                <w:color w:val="auto"/>
                <w:szCs w:val="21"/>
                <w:highlight w:val="none"/>
              </w:rPr>
            </w:pPr>
            <w:r>
              <w:rPr>
                <w:color w:val="auto"/>
                <w:szCs w:val="21"/>
                <w:highlight w:val="none"/>
              </w:rPr>
              <w:t>211</w:t>
            </w:r>
          </w:p>
        </w:tc>
        <w:tc>
          <w:tcPr>
            <w:tcW w:w="707" w:type="dxa"/>
            <w:vAlign w:val="center"/>
          </w:tcPr>
          <w:p>
            <w:pPr>
              <w:adjustRightInd w:val="0"/>
              <w:jc w:val="center"/>
              <w:textAlignment w:val="baseline"/>
              <w:rPr>
                <w:color w:val="auto"/>
                <w:szCs w:val="21"/>
                <w:highlight w:val="none"/>
              </w:rPr>
            </w:pPr>
            <w:r>
              <w:rPr>
                <w:color w:val="auto"/>
                <w:szCs w:val="21"/>
                <w:highlight w:val="none"/>
              </w:rPr>
              <w:t>287</w:t>
            </w:r>
          </w:p>
        </w:tc>
        <w:tc>
          <w:tcPr>
            <w:tcW w:w="1077" w:type="dxa"/>
            <w:vAlign w:val="bottom"/>
          </w:tcPr>
          <w:p>
            <w:pPr>
              <w:adjustRightInd w:val="0"/>
              <w:jc w:val="center"/>
              <w:textAlignment w:val="baseline"/>
              <w:rPr>
                <w:color w:val="auto"/>
                <w:szCs w:val="21"/>
                <w:highlight w:val="none"/>
              </w:rPr>
            </w:pPr>
            <w:r>
              <w:rPr>
                <w:color w:val="auto"/>
                <w:szCs w:val="21"/>
                <w:highlight w:val="none"/>
              </w:rPr>
              <w:t>宝鸡</w:t>
            </w:r>
          </w:p>
        </w:tc>
        <w:tc>
          <w:tcPr>
            <w:tcW w:w="1106" w:type="dxa"/>
            <w:vAlign w:val="bottom"/>
          </w:tcPr>
          <w:p>
            <w:pPr>
              <w:adjustRightInd w:val="0"/>
              <w:jc w:val="center"/>
              <w:textAlignment w:val="baseline"/>
              <w:rPr>
                <w:color w:val="auto"/>
                <w:szCs w:val="21"/>
                <w:highlight w:val="none"/>
              </w:rPr>
            </w:pPr>
            <w:r>
              <w:rPr>
                <w:color w:val="auto"/>
                <w:szCs w:val="21"/>
                <w:highlight w:val="none"/>
              </w:rPr>
              <w:t>248</w:t>
            </w:r>
          </w:p>
        </w:tc>
        <w:tc>
          <w:tcPr>
            <w:tcW w:w="636" w:type="dxa"/>
            <w:vAlign w:val="center"/>
          </w:tcPr>
          <w:p>
            <w:pPr>
              <w:adjustRightInd w:val="0"/>
              <w:jc w:val="center"/>
              <w:textAlignment w:val="baseline"/>
              <w:rPr>
                <w:color w:val="auto"/>
                <w:szCs w:val="21"/>
                <w:highlight w:val="none"/>
              </w:rPr>
            </w:pPr>
            <w:r>
              <w:rPr>
                <w:color w:val="auto"/>
                <w:szCs w:val="21"/>
                <w:highlight w:val="none"/>
              </w:rPr>
              <w:t>327</w:t>
            </w:r>
          </w:p>
        </w:tc>
        <w:tc>
          <w:tcPr>
            <w:tcW w:w="1077" w:type="dxa"/>
            <w:vAlign w:val="bottom"/>
          </w:tcPr>
          <w:p>
            <w:pPr>
              <w:adjustRightInd w:val="0"/>
              <w:jc w:val="center"/>
              <w:textAlignment w:val="baseline"/>
              <w:rPr>
                <w:color w:val="auto"/>
                <w:szCs w:val="21"/>
                <w:highlight w:val="none"/>
              </w:rPr>
            </w:pPr>
            <w:r>
              <w:rPr>
                <w:color w:val="auto"/>
                <w:szCs w:val="21"/>
                <w:highlight w:val="none"/>
              </w:rPr>
              <w:t>巴音郭楞</w:t>
            </w:r>
          </w:p>
        </w:tc>
        <w:tc>
          <w:tcPr>
            <w:tcW w:w="1106" w:type="dxa"/>
            <w:vAlign w:val="bottom"/>
          </w:tcPr>
          <w:p>
            <w:pPr>
              <w:adjustRightInd w:val="0"/>
              <w:jc w:val="center"/>
              <w:textAlignment w:val="baseline"/>
              <w:rPr>
                <w:color w:val="auto"/>
                <w:szCs w:val="21"/>
                <w:highlight w:val="none"/>
              </w:rPr>
            </w:pPr>
            <w:r>
              <w:rPr>
                <w:color w:val="auto"/>
                <w:szCs w:val="21"/>
                <w:highlight w:val="none"/>
              </w:rPr>
              <w:t>177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248</w:t>
            </w:r>
          </w:p>
        </w:tc>
        <w:tc>
          <w:tcPr>
            <w:tcW w:w="1079" w:type="dxa"/>
            <w:noWrap/>
            <w:vAlign w:val="bottom"/>
          </w:tcPr>
          <w:p>
            <w:pPr>
              <w:adjustRightInd w:val="0"/>
              <w:jc w:val="center"/>
              <w:textAlignment w:val="baseline"/>
              <w:rPr>
                <w:color w:val="auto"/>
                <w:szCs w:val="21"/>
                <w:highlight w:val="none"/>
              </w:rPr>
            </w:pPr>
            <w:r>
              <w:rPr>
                <w:color w:val="auto"/>
                <w:szCs w:val="21"/>
                <w:highlight w:val="none"/>
              </w:rPr>
              <w:t>济宁</w:t>
            </w:r>
          </w:p>
        </w:tc>
        <w:tc>
          <w:tcPr>
            <w:tcW w:w="1108" w:type="dxa"/>
            <w:noWrap/>
            <w:vAlign w:val="bottom"/>
          </w:tcPr>
          <w:p>
            <w:pPr>
              <w:adjustRightInd w:val="0"/>
              <w:jc w:val="center"/>
              <w:textAlignment w:val="baseline"/>
              <w:rPr>
                <w:color w:val="auto"/>
                <w:szCs w:val="21"/>
                <w:highlight w:val="none"/>
              </w:rPr>
            </w:pPr>
            <w:r>
              <w:rPr>
                <w:color w:val="auto"/>
                <w:szCs w:val="21"/>
                <w:highlight w:val="none"/>
              </w:rPr>
              <w:t>238</w:t>
            </w:r>
          </w:p>
        </w:tc>
        <w:tc>
          <w:tcPr>
            <w:tcW w:w="707" w:type="dxa"/>
            <w:vAlign w:val="center"/>
          </w:tcPr>
          <w:p>
            <w:pPr>
              <w:adjustRightInd w:val="0"/>
              <w:jc w:val="center"/>
              <w:textAlignment w:val="baseline"/>
              <w:rPr>
                <w:color w:val="auto"/>
                <w:szCs w:val="21"/>
                <w:highlight w:val="none"/>
              </w:rPr>
            </w:pPr>
            <w:r>
              <w:rPr>
                <w:color w:val="auto"/>
                <w:szCs w:val="21"/>
                <w:highlight w:val="none"/>
              </w:rPr>
              <w:t>288</w:t>
            </w:r>
          </w:p>
        </w:tc>
        <w:tc>
          <w:tcPr>
            <w:tcW w:w="1077" w:type="dxa"/>
            <w:vAlign w:val="bottom"/>
          </w:tcPr>
          <w:p>
            <w:pPr>
              <w:adjustRightInd w:val="0"/>
              <w:jc w:val="center"/>
              <w:textAlignment w:val="baseline"/>
              <w:rPr>
                <w:color w:val="auto"/>
                <w:szCs w:val="21"/>
                <w:highlight w:val="none"/>
              </w:rPr>
            </w:pPr>
            <w:r>
              <w:rPr>
                <w:color w:val="auto"/>
                <w:szCs w:val="21"/>
                <w:highlight w:val="none"/>
              </w:rPr>
              <w:t>咸阳</w:t>
            </w:r>
          </w:p>
        </w:tc>
        <w:tc>
          <w:tcPr>
            <w:tcW w:w="1106" w:type="dxa"/>
            <w:vAlign w:val="bottom"/>
          </w:tcPr>
          <w:p>
            <w:pPr>
              <w:adjustRightInd w:val="0"/>
              <w:jc w:val="center"/>
              <w:textAlignment w:val="baseline"/>
              <w:rPr>
                <w:color w:val="auto"/>
                <w:szCs w:val="21"/>
                <w:highlight w:val="none"/>
              </w:rPr>
            </w:pPr>
            <w:r>
              <w:rPr>
                <w:color w:val="auto"/>
                <w:szCs w:val="21"/>
                <w:highlight w:val="none"/>
              </w:rPr>
              <w:t>266</w:t>
            </w:r>
          </w:p>
        </w:tc>
        <w:tc>
          <w:tcPr>
            <w:tcW w:w="636" w:type="dxa"/>
            <w:vAlign w:val="center"/>
          </w:tcPr>
          <w:p>
            <w:pPr>
              <w:adjustRightInd w:val="0"/>
              <w:jc w:val="center"/>
              <w:textAlignment w:val="baseline"/>
              <w:rPr>
                <w:color w:val="auto"/>
                <w:szCs w:val="21"/>
                <w:highlight w:val="none"/>
              </w:rPr>
            </w:pPr>
            <w:r>
              <w:rPr>
                <w:color w:val="auto"/>
                <w:szCs w:val="21"/>
                <w:highlight w:val="none"/>
              </w:rPr>
              <w:t>328</w:t>
            </w:r>
          </w:p>
        </w:tc>
        <w:tc>
          <w:tcPr>
            <w:tcW w:w="1077" w:type="dxa"/>
            <w:vAlign w:val="bottom"/>
          </w:tcPr>
          <w:p>
            <w:pPr>
              <w:adjustRightInd w:val="0"/>
              <w:jc w:val="center"/>
              <w:textAlignment w:val="baseline"/>
              <w:rPr>
                <w:color w:val="auto"/>
                <w:szCs w:val="21"/>
                <w:highlight w:val="none"/>
              </w:rPr>
            </w:pPr>
            <w:r>
              <w:rPr>
                <w:color w:val="auto"/>
                <w:szCs w:val="21"/>
                <w:highlight w:val="none"/>
              </w:rPr>
              <w:t>吐鲁番</w:t>
            </w:r>
          </w:p>
        </w:tc>
        <w:tc>
          <w:tcPr>
            <w:tcW w:w="1106" w:type="dxa"/>
            <w:vAlign w:val="bottom"/>
          </w:tcPr>
          <w:p>
            <w:pPr>
              <w:adjustRightInd w:val="0"/>
              <w:jc w:val="center"/>
              <w:textAlignment w:val="baseline"/>
              <w:rPr>
                <w:color w:val="auto"/>
                <w:szCs w:val="21"/>
                <w:highlight w:val="none"/>
              </w:rPr>
            </w:pPr>
            <w:r>
              <w:rPr>
                <w:color w:val="auto"/>
                <w:szCs w:val="21"/>
                <w:highlight w:val="none"/>
              </w:rPr>
              <w:t>208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249</w:t>
            </w:r>
          </w:p>
        </w:tc>
        <w:tc>
          <w:tcPr>
            <w:tcW w:w="1079" w:type="dxa"/>
            <w:noWrap/>
            <w:vAlign w:val="bottom"/>
          </w:tcPr>
          <w:p>
            <w:pPr>
              <w:adjustRightInd w:val="0"/>
              <w:jc w:val="center"/>
              <w:textAlignment w:val="baseline"/>
              <w:rPr>
                <w:color w:val="auto"/>
                <w:szCs w:val="21"/>
                <w:highlight w:val="none"/>
              </w:rPr>
            </w:pPr>
            <w:r>
              <w:rPr>
                <w:color w:val="auto"/>
                <w:szCs w:val="21"/>
                <w:highlight w:val="none"/>
              </w:rPr>
              <w:t>泰安</w:t>
            </w:r>
          </w:p>
        </w:tc>
        <w:tc>
          <w:tcPr>
            <w:tcW w:w="1108" w:type="dxa"/>
            <w:noWrap/>
            <w:vAlign w:val="bottom"/>
          </w:tcPr>
          <w:p>
            <w:pPr>
              <w:adjustRightInd w:val="0"/>
              <w:jc w:val="center"/>
              <w:textAlignment w:val="baseline"/>
              <w:rPr>
                <w:color w:val="auto"/>
                <w:szCs w:val="21"/>
                <w:highlight w:val="none"/>
              </w:rPr>
            </w:pPr>
            <w:r>
              <w:rPr>
                <w:color w:val="auto"/>
                <w:szCs w:val="21"/>
                <w:highlight w:val="none"/>
              </w:rPr>
              <w:t>215</w:t>
            </w:r>
          </w:p>
        </w:tc>
        <w:tc>
          <w:tcPr>
            <w:tcW w:w="707" w:type="dxa"/>
            <w:vAlign w:val="center"/>
          </w:tcPr>
          <w:p>
            <w:pPr>
              <w:adjustRightInd w:val="0"/>
              <w:jc w:val="center"/>
              <w:textAlignment w:val="baseline"/>
              <w:rPr>
                <w:color w:val="auto"/>
                <w:szCs w:val="21"/>
                <w:highlight w:val="none"/>
              </w:rPr>
            </w:pPr>
            <w:r>
              <w:rPr>
                <w:color w:val="auto"/>
                <w:szCs w:val="21"/>
                <w:highlight w:val="none"/>
              </w:rPr>
              <w:t>289</w:t>
            </w:r>
          </w:p>
        </w:tc>
        <w:tc>
          <w:tcPr>
            <w:tcW w:w="1077" w:type="dxa"/>
            <w:vAlign w:val="bottom"/>
          </w:tcPr>
          <w:p>
            <w:pPr>
              <w:adjustRightInd w:val="0"/>
              <w:jc w:val="center"/>
              <w:textAlignment w:val="baseline"/>
              <w:rPr>
                <w:color w:val="auto"/>
                <w:szCs w:val="21"/>
                <w:highlight w:val="none"/>
              </w:rPr>
            </w:pPr>
            <w:r>
              <w:rPr>
                <w:color w:val="auto"/>
                <w:szCs w:val="21"/>
                <w:highlight w:val="none"/>
              </w:rPr>
              <w:t>渭南</w:t>
            </w:r>
          </w:p>
        </w:tc>
        <w:tc>
          <w:tcPr>
            <w:tcW w:w="1106" w:type="dxa"/>
            <w:vAlign w:val="bottom"/>
          </w:tcPr>
          <w:p>
            <w:pPr>
              <w:adjustRightInd w:val="0"/>
              <w:jc w:val="center"/>
              <w:textAlignment w:val="baseline"/>
              <w:rPr>
                <w:color w:val="auto"/>
                <w:szCs w:val="21"/>
                <w:highlight w:val="none"/>
              </w:rPr>
            </w:pPr>
            <w:r>
              <w:rPr>
                <w:color w:val="auto"/>
                <w:szCs w:val="21"/>
                <w:highlight w:val="none"/>
              </w:rPr>
              <w:t>260</w:t>
            </w:r>
          </w:p>
        </w:tc>
        <w:tc>
          <w:tcPr>
            <w:tcW w:w="636" w:type="dxa"/>
            <w:vAlign w:val="center"/>
          </w:tcPr>
          <w:p>
            <w:pPr>
              <w:adjustRightInd w:val="0"/>
              <w:jc w:val="center"/>
              <w:textAlignment w:val="baseline"/>
              <w:rPr>
                <w:color w:val="auto"/>
                <w:szCs w:val="21"/>
                <w:highlight w:val="none"/>
              </w:rPr>
            </w:pPr>
            <w:r>
              <w:rPr>
                <w:color w:val="auto"/>
                <w:szCs w:val="21"/>
                <w:highlight w:val="none"/>
              </w:rPr>
              <w:t>329</w:t>
            </w:r>
          </w:p>
        </w:tc>
        <w:tc>
          <w:tcPr>
            <w:tcW w:w="1077" w:type="dxa"/>
            <w:vAlign w:val="bottom"/>
          </w:tcPr>
          <w:p>
            <w:pPr>
              <w:adjustRightInd w:val="0"/>
              <w:jc w:val="center"/>
              <w:textAlignment w:val="baseline"/>
              <w:rPr>
                <w:color w:val="auto"/>
                <w:szCs w:val="21"/>
                <w:highlight w:val="none"/>
              </w:rPr>
            </w:pPr>
            <w:r>
              <w:rPr>
                <w:color w:val="auto"/>
                <w:szCs w:val="21"/>
                <w:highlight w:val="none"/>
              </w:rPr>
              <w:t>哈密</w:t>
            </w:r>
          </w:p>
        </w:tc>
        <w:tc>
          <w:tcPr>
            <w:tcW w:w="1106" w:type="dxa"/>
            <w:vAlign w:val="bottom"/>
          </w:tcPr>
          <w:p>
            <w:pPr>
              <w:adjustRightInd w:val="0"/>
              <w:jc w:val="center"/>
              <w:textAlignment w:val="baseline"/>
              <w:rPr>
                <w:color w:val="auto"/>
                <w:szCs w:val="21"/>
                <w:highlight w:val="none"/>
              </w:rPr>
            </w:pPr>
            <w:r>
              <w:rPr>
                <w:color w:val="auto"/>
                <w:szCs w:val="21"/>
                <w:highlight w:val="none"/>
              </w:rPr>
              <w:t>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250</w:t>
            </w:r>
          </w:p>
        </w:tc>
        <w:tc>
          <w:tcPr>
            <w:tcW w:w="1079" w:type="dxa"/>
            <w:noWrap/>
            <w:vAlign w:val="bottom"/>
          </w:tcPr>
          <w:p>
            <w:pPr>
              <w:adjustRightInd w:val="0"/>
              <w:jc w:val="center"/>
              <w:textAlignment w:val="baseline"/>
              <w:rPr>
                <w:color w:val="auto"/>
                <w:szCs w:val="21"/>
                <w:highlight w:val="none"/>
              </w:rPr>
            </w:pPr>
            <w:r>
              <w:rPr>
                <w:color w:val="auto"/>
                <w:szCs w:val="21"/>
                <w:highlight w:val="none"/>
              </w:rPr>
              <w:t>威海</w:t>
            </w:r>
          </w:p>
        </w:tc>
        <w:tc>
          <w:tcPr>
            <w:tcW w:w="1108" w:type="dxa"/>
            <w:noWrap/>
            <w:vAlign w:val="bottom"/>
          </w:tcPr>
          <w:p>
            <w:pPr>
              <w:adjustRightInd w:val="0"/>
              <w:jc w:val="center"/>
              <w:textAlignment w:val="baseline"/>
              <w:rPr>
                <w:color w:val="auto"/>
                <w:szCs w:val="21"/>
                <w:highlight w:val="none"/>
              </w:rPr>
            </w:pPr>
            <w:r>
              <w:rPr>
                <w:color w:val="auto"/>
                <w:szCs w:val="21"/>
                <w:highlight w:val="none"/>
              </w:rPr>
              <w:t>133</w:t>
            </w:r>
          </w:p>
        </w:tc>
        <w:tc>
          <w:tcPr>
            <w:tcW w:w="707" w:type="dxa"/>
            <w:vAlign w:val="center"/>
          </w:tcPr>
          <w:p>
            <w:pPr>
              <w:adjustRightInd w:val="0"/>
              <w:jc w:val="center"/>
              <w:textAlignment w:val="baseline"/>
              <w:rPr>
                <w:color w:val="auto"/>
                <w:szCs w:val="21"/>
                <w:highlight w:val="none"/>
              </w:rPr>
            </w:pPr>
            <w:r>
              <w:rPr>
                <w:color w:val="auto"/>
                <w:szCs w:val="21"/>
                <w:highlight w:val="none"/>
              </w:rPr>
              <w:t>290</w:t>
            </w:r>
          </w:p>
        </w:tc>
        <w:tc>
          <w:tcPr>
            <w:tcW w:w="1077" w:type="dxa"/>
            <w:vAlign w:val="bottom"/>
          </w:tcPr>
          <w:p>
            <w:pPr>
              <w:adjustRightInd w:val="0"/>
              <w:jc w:val="center"/>
              <w:textAlignment w:val="baseline"/>
              <w:rPr>
                <w:color w:val="auto"/>
                <w:szCs w:val="21"/>
                <w:highlight w:val="none"/>
              </w:rPr>
            </w:pPr>
            <w:r>
              <w:rPr>
                <w:color w:val="auto"/>
                <w:szCs w:val="21"/>
                <w:highlight w:val="none"/>
              </w:rPr>
              <w:t>延安</w:t>
            </w:r>
          </w:p>
        </w:tc>
        <w:tc>
          <w:tcPr>
            <w:tcW w:w="1106" w:type="dxa"/>
            <w:vAlign w:val="bottom"/>
          </w:tcPr>
          <w:p>
            <w:pPr>
              <w:adjustRightInd w:val="0"/>
              <w:jc w:val="center"/>
              <w:textAlignment w:val="baseline"/>
              <w:rPr>
                <w:color w:val="auto"/>
                <w:szCs w:val="21"/>
                <w:highlight w:val="none"/>
              </w:rPr>
            </w:pPr>
            <w:r>
              <w:rPr>
                <w:color w:val="auto"/>
                <w:szCs w:val="21"/>
                <w:highlight w:val="none"/>
              </w:rPr>
              <w:t>133</w:t>
            </w:r>
          </w:p>
        </w:tc>
        <w:tc>
          <w:tcPr>
            <w:tcW w:w="636" w:type="dxa"/>
            <w:vAlign w:val="center"/>
          </w:tcPr>
          <w:p>
            <w:pPr>
              <w:adjustRightInd w:val="0"/>
              <w:jc w:val="center"/>
              <w:textAlignment w:val="baseline"/>
              <w:rPr>
                <w:color w:val="auto"/>
                <w:szCs w:val="21"/>
                <w:highlight w:val="none"/>
              </w:rPr>
            </w:pPr>
            <w:r>
              <w:rPr>
                <w:color w:val="auto"/>
                <w:szCs w:val="21"/>
                <w:highlight w:val="none"/>
              </w:rPr>
              <w:t>330</w:t>
            </w:r>
          </w:p>
        </w:tc>
        <w:tc>
          <w:tcPr>
            <w:tcW w:w="1077" w:type="dxa"/>
            <w:vAlign w:val="bottom"/>
          </w:tcPr>
          <w:p>
            <w:pPr>
              <w:adjustRightInd w:val="0"/>
              <w:jc w:val="center"/>
              <w:textAlignment w:val="baseline"/>
              <w:rPr>
                <w:color w:val="auto"/>
                <w:szCs w:val="21"/>
                <w:highlight w:val="none"/>
              </w:rPr>
            </w:pPr>
            <w:r>
              <w:rPr>
                <w:color w:val="auto"/>
                <w:szCs w:val="21"/>
                <w:highlight w:val="none"/>
              </w:rPr>
              <w:t>昌吉</w:t>
            </w:r>
          </w:p>
        </w:tc>
        <w:tc>
          <w:tcPr>
            <w:tcW w:w="1106" w:type="dxa"/>
            <w:vAlign w:val="bottom"/>
          </w:tcPr>
          <w:p>
            <w:pPr>
              <w:adjustRightInd w:val="0"/>
              <w:jc w:val="center"/>
              <w:textAlignment w:val="baseline"/>
              <w:rPr>
                <w:color w:val="auto"/>
                <w:szCs w:val="21"/>
                <w:highlight w:val="none"/>
              </w:rPr>
            </w:pPr>
            <w:r>
              <w:rPr>
                <w:color w:val="auto"/>
                <w:szCs w:val="21"/>
                <w:highlight w:val="none"/>
              </w:rPr>
              <w:t>223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251</w:t>
            </w:r>
          </w:p>
        </w:tc>
        <w:tc>
          <w:tcPr>
            <w:tcW w:w="1079" w:type="dxa"/>
            <w:noWrap/>
            <w:vAlign w:val="bottom"/>
          </w:tcPr>
          <w:p>
            <w:pPr>
              <w:adjustRightInd w:val="0"/>
              <w:jc w:val="center"/>
              <w:textAlignment w:val="baseline"/>
              <w:rPr>
                <w:color w:val="auto"/>
                <w:szCs w:val="21"/>
                <w:highlight w:val="none"/>
              </w:rPr>
            </w:pPr>
            <w:r>
              <w:rPr>
                <w:color w:val="auto"/>
                <w:szCs w:val="21"/>
                <w:highlight w:val="none"/>
              </w:rPr>
              <w:t>日照</w:t>
            </w:r>
          </w:p>
        </w:tc>
        <w:tc>
          <w:tcPr>
            <w:tcW w:w="1108" w:type="dxa"/>
            <w:noWrap/>
            <w:vAlign w:val="bottom"/>
          </w:tcPr>
          <w:p>
            <w:pPr>
              <w:adjustRightInd w:val="0"/>
              <w:jc w:val="center"/>
              <w:textAlignment w:val="baseline"/>
              <w:rPr>
                <w:color w:val="auto"/>
                <w:szCs w:val="21"/>
                <w:highlight w:val="none"/>
              </w:rPr>
            </w:pPr>
            <w:r>
              <w:rPr>
                <w:color w:val="auto"/>
                <w:szCs w:val="21"/>
                <w:highlight w:val="none"/>
              </w:rPr>
              <w:t>211</w:t>
            </w:r>
          </w:p>
        </w:tc>
        <w:tc>
          <w:tcPr>
            <w:tcW w:w="707" w:type="dxa"/>
            <w:vAlign w:val="center"/>
          </w:tcPr>
          <w:p>
            <w:pPr>
              <w:adjustRightInd w:val="0"/>
              <w:jc w:val="center"/>
              <w:textAlignment w:val="baseline"/>
              <w:rPr>
                <w:color w:val="auto"/>
                <w:szCs w:val="21"/>
                <w:highlight w:val="none"/>
              </w:rPr>
            </w:pPr>
            <w:r>
              <w:rPr>
                <w:color w:val="auto"/>
                <w:szCs w:val="21"/>
                <w:highlight w:val="none"/>
              </w:rPr>
              <w:t>291</w:t>
            </w:r>
          </w:p>
        </w:tc>
        <w:tc>
          <w:tcPr>
            <w:tcW w:w="1077" w:type="dxa"/>
            <w:vAlign w:val="bottom"/>
          </w:tcPr>
          <w:p>
            <w:pPr>
              <w:adjustRightInd w:val="0"/>
              <w:jc w:val="center"/>
              <w:textAlignment w:val="baseline"/>
              <w:rPr>
                <w:color w:val="auto"/>
                <w:szCs w:val="21"/>
                <w:highlight w:val="none"/>
              </w:rPr>
            </w:pPr>
            <w:r>
              <w:rPr>
                <w:color w:val="auto"/>
                <w:szCs w:val="21"/>
                <w:highlight w:val="none"/>
              </w:rPr>
              <w:t>汉中</w:t>
            </w:r>
          </w:p>
        </w:tc>
        <w:tc>
          <w:tcPr>
            <w:tcW w:w="1106" w:type="dxa"/>
            <w:vAlign w:val="bottom"/>
          </w:tcPr>
          <w:p>
            <w:pPr>
              <w:adjustRightInd w:val="0"/>
              <w:jc w:val="center"/>
              <w:textAlignment w:val="baseline"/>
              <w:rPr>
                <w:color w:val="auto"/>
                <w:szCs w:val="21"/>
                <w:highlight w:val="none"/>
              </w:rPr>
            </w:pPr>
            <w:r>
              <w:rPr>
                <w:color w:val="auto"/>
                <w:szCs w:val="21"/>
                <w:highlight w:val="none"/>
              </w:rPr>
              <w:t>178</w:t>
            </w:r>
          </w:p>
        </w:tc>
        <w:tc>
          <w:tcPr>
            <w:tcW w:w="636" w:type="dxa"/>
            <w:vAlign w:val="center"/>
          </w:tcPr>
          <w:p>
            <w:pPr>
              <w:adjustRightInd w:val="0"/>
              <w:jc w:val="center"/>
              <w:textAlignment w:val="baseline"/>
              <w:rPr>
                <w:color w:val="auto"/>
                <w:szCs w:val="21"/>
                <w:highlight w:val="none"/>
              </w:rPr>
            </w:pPr>
            <w:r>
              <w:rPr>
                <w:color w:val="auto"/>
                <w:szCs w:val="21"/>
                <w:highlight w:val="none"/>
              </w:rPr>
              <w:t>331</w:t>
            </w:r>
          </w:p>
        </w:tc>
        <w:tc>
          <w:tcPr>
            <w:tcW w:w="1077" w:type="dxa"/>
            <w:vAlign w:val="bottom"/>
          </w:tcPr>
          <w:p>
            <w:pPr>
              <w:adjustRightInd w:val="0"/>
              <w:jc w:val="center"/>
              <w:textAlignment w:val="baseline"/>
              <w:rPr>
                <w:color w:val="auto"/>
                <w:szCs w:val="21"/>
                <w:highlight w:val="none"/>
              </w:rPr>
            </w:pPr>
            <w:r>
              <w:rPr>
                <w:color w:val="auto"/>
                <w:szCs w:val="21"/>
                <w:highlight w:val="none"/>
              </w:rPr>
              <w:t>博尔塔拉</w:t>
            </w:r>
          </w:p>
        </w:tc>
        <w:tc>
          <w:tcPr>
            <w:tcW w:w="1106" w:type="dxa"/>
            <w:vAlign w:val="bottom"/>
          </w:tcPr>
          <w:p>
            <w:pPr>
              <w:adjustRightInd w:val="0"/>
              <w:jc w:val="center"/>
              <w:textAlignment w:val="baseline"/>
              <w:rPr>
                <w:color w:val="auto"/>
                <w:szCs w:val="21"/>
                <w:highlight w:val="none"/>
              </w:rPr>
            </w:pPr>
            <w:r>
              <w:rPr>
                <w:color w:val="auto"/>
                <w:szCs w:val="21"/>
                <w:highlight w:val="none"/>
              </w:rPr>
              <w:t>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252</w:t>
            </w:r>
          </w:p>
        </w:tc>
        <w:tc>
          <w:tcPr>
            <w:tcW w:w="1079" w:type="dxa"/>
            <w:noWrap/>
            <w:vAlign w:val="bottom"/>
          </w:tcPr>
          <w:p>
            <w:pPr>
              <w:adjustRightInd w:val="0"/>
              <w:jc w:val="center"/>
              <w:textAlignment w:val="baseline"/>
              <w:rPr>
                <w:color w:val="auto"/>
                <w:szCs w:val="21"/>
                <w:highlight w:val="none"/>
              </w:rPr>
            </w:pPr>
            <w:r>
              <w:rPr>
                <w:color w:val="auto"/>
                <w:szCs w:val="21"/>
                <w:highlight w:val="none"/>
              </w:rPr>
              <w:t>淄博</w:t>
            </w:r>
          </w:p>
        </w:tc>
        <w:tc>
          <w:tcPr>
            <w:tcW w:w="1108" w:type="dxa"/>
            <w:noWrap/>
            <w:vAlign w:val="bottom"/>
          </w:tcPr>
          <w:p>
            <w:pPr>
              <w:adjustRightInd w:val="0"/>
              <w:jc w:val="center"/>
              <w:textAlignment w:val="baseline"/>
              <w:rPr>
                <w:color w:val="auto"/>
                <w:szCs w:val="21"/>
                <w:highlight w:val="none"/>
              </w:rPr>
            </w:pPr>
            <w:r>
              <w:rPr>
                <w:color w:val="auto"/>
                <w:szCs w:val="21"/>
                <w:highlight w:val="none"/>
              </w:rPr>
              <w:t>236</w:t>
            </w:r>
          </w:p>
        </w:tc>
        <w:tc>
          <w:tcPr>
            <w:tcW w:w="707" w:type="dxa"/>
            <w:vAlign w:val="center"/>
          </w:tcPr>
          <w:p>
            <w:pPr>
              <w:adjustRightInd w:val="0"/>
              <w:jc w:val="center"/>
              <w:textAlignment w:val="baseline"/>
              <w:rPr>
                <w:color w:val="auto"/>
                <w:szCs w:val="21"/>
                <w:highlight w:val="none"/>
              </w:rPr>
            </w:pPr>
            <w:r>
              <w:rPr>
                <w:color w:val="auto"/>
                <w:szCs w:val="21"/>
                <w:highlight w:val="none"/>
              </w:rPr>
              <w:t>292</w:t>
            </w:r>
          </w:p>
        </w:tc>
        <w:tc>
          <w:tcPr>
            <w:tcW w:w="1077" w:type="dxa"/>
            <w:vAlign w:val="bottom"/>
          </w:tcPr>
          <w:p>
            <w:pPr>
              <w:adjustRightInd w:val="0"/>
              <w:jc w:val="center"/>
              <w:textAlignment w:val="baseline"/>
              <w:rPr>
                <w:color w:val="auto"/>
                <w:szCs w:val="21"/>
                <w:highlight w:val="none"/>
              </w:rPr>
            </w:pPr>
            <w:r>
              <w:rPr>
                <w:color w:val="auto"/>
                <w:szCs w:val="21"/>
                <w:highlight w:val="none"/>
              </w:rPr>
              <w:t>榆林</w:t>
            </w:r>
          </w:p>
        </w:tc>
        <w:tc>
          <w:tcPr>
            <w:tcW w:w="1106" w:type="dxa"/>
            <w:vAlign w:val="bottom"/>
          </w:tcPr>
          <w:p>
            <w:pPr>
              <w:adjustRightInd w:val="0"/>
              <w:jc w:val="center"/>
              <w:textAlignment w:val="baseline"/>
              <w:rPr>
                <w:color w:val="auto"/>
                <w:szCs w:val="21"/>
                <w:highlight w:val="none"/>
              </w:rPr>
            </w:pPr>
            <w:r>
              <w:rPr>
                <w:color w:val="auto"/>
                <w:szCs w:val="21"/>
                <w:highlight w:val="none"/>
              </w:rPr>
              <w:t>114</w:t>
            </w:r>
          </w:p>
        </w:tc>
        <w:tc>
          <w:tcPr>
            <w:tcW w:w="636" w:type="dxa"/>
            <w:vAlign w:val="center"/>
          </w:tcPr>
          <w:p>
            <w:pPr>
              <w:adjustRightInd w:val="0"/>
              <w:jc w:val="center"/>
              <w:textAlignment w:val="baseline"/>
              <w:rPr>
                <w:color w:val="auto"/>
                <w:szCs w:val="21"/>
                <w:highlight w:val="none"/>
              </w:rPr>
            </w:pPr>
            <w:r>
              <w:rPr>
                <w:color w:val="auto"/>
                <w:szCs w:val="21"/>
                <w:highlight w:val="none"/>
              </w:rPr>
              <w:t>332</w:t>
            </w:r>
          </w:p>
        </w:tc>
        <w:tc>
          <w:tcPr>
            <w:tcW w:w="1077" w:type="dxa"/>
            <w:vAlign w:val="bottom"/>
          </w:tcPr>
          <w:p>
            <w:pPr>
              <w:adjustRightInd w:val="0"/>
              <w:jc w:val="center"/>
              <w:textAlignment w:val="baseline"/>
              <w:rPr>
                <w:color w:val="auto"/>
                <w:szCs w:val="21"/>
                <w:highlight w:val="none"/>
              </w:rPr>
            </w:pPr>
            <w:r>
              <w:rPr>
                <w:color w:val="auto"/>
                <w:szCs w:val="21"/>
                <w:highlight w:val="none"/>
              </w:rPr>
              <w:t>阿克苏</w:t>
            </w:r>
          </w:p>
        </w:tc>
        <w:tc>
          <w:tcPr>
            <w:tcW w:w="1106" w:type="dxa"/>
            <w:vAlign w:val="bottom"/>
          </w:tcPr>
          <w:p>
            <w:pPr>
              <w:adjustRightInd w:val="0"/>
              <w:jc w:val="center"/>
              <w:textAlignment w:val="baseline"/>
              <w:rPr>
                <w:color w:val="auto"/>
                <w:szCs w:val="21"/>
                <w:highlight w:val="none"/>
              </w:rPr>
            </w:pPr>
            <w:r>
              <w:rPr>
                <w:color w:val="auto"/>
                <w:szCs w:val="21"/>
                <w:highlight w:val="none"/>
              </w:rPr>
              <w:t>357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253</w:t>
            </w:r>
          </w:p>
        </w:tc>
        <w:tc>
          <w:tcPr>
            <w:tcW w:w="1079" w:type="dxa"/>
            <w:noWrap/>
            <w:vAlign w:val="bottom"/>
          </w:tcPr>
          <w:p>
            <w:pPr>
              <w:adjustRightInd w:val="0"/>
              <w:jc w:val="center"/>
              <w:textAlignment w:val="baseline"/>
              <w:rPr>
                <w:color w:val="auto"/>
                <w:szCs w:val="21"/>
                <w:highlight w:val="none"/>
              </w:rPr>
            </w:pPr>
            <w:r>
              <w:rPr>
                <w:color w:val="auto"/>
                <w:szCs w:val="21"/>
                <w:highlight w:val="none"/>
              </w:rPr>
              <w:t>枣庄</w:t>
            </w:r>
          </w:p>
        </w:tc>
        <w:tc>
          <w:tcPr>
            <w:tcW w:w="1108" w:type="dxa"/>
            <w:noWrap/>
            <w:vAlign w:val="bottom"/>
          </w:tcPr>
          <w:p>
            <w:pPr>
              <w:adjustRightInd w:val="0"/>
              <w:jc w:val="center"/>
              <w:textAlignment w:val="baseline"/>
              <w:rPr>
                <w:color w:val="auto"/>
                <w:szCs w:val="21"/>
                <w:highlight w:val="none"/>
              </w:rPr>
            </w:pPr>
            <w:r>
              <w:rPr>
                <w:color w:val="auto"/>
                <w:szCs w:val="21"/>
                <w:highlight w:val="none"/>
              </w:rPr>
              <w:t>249</w:t>
            </w:r>
          </w:p>
        </w:tc>
        <w:tc>
          <w:tcPr>
            <w:tcW w:w="707" w:type="dxa"/>
            <w:vAlign w:val="center"/>
          </w:tcPr>
          <w:p>
            <w:pPr>
              <w:adjustRightInd w:val="0"/>
              <w:jc w:val="center"/>
              <w:textAlignment w:val="baseline"/>
              <w:rPr>
                <w:color w:val="auto"/>
                <w:szCs w:val="21"/>
                <w:highlight w:val="none"/>
              </w:rPr>
            </w:pPr>
            <w:r>
              <w:rPr>
                <w:color w:val="auto"/>
                <w:szCs w:val="21"/>
                <w:highlight w:val="none"/>
              </w:rPr>
              <w:t>293</w:t>
            </w:r>
          </w:p>
        </w:tc>
        <w:tc>
          <w:tcPr>
            <w:tcW w:w="1077" w:type="dxa"/>
            <w:vAlign w:val="bottom"/>
          </w:tcPr>
          <w:p>
            <w:pPr>
              <w:adjustRightInd w:val="0"/>
              <w:jc w:val="center"/>
              <w:textAlignment w:val="baseline"/>
              <w:rPr>
                <w:color w:val="auto"/>
                <w:szCs w:val="21"/>
                <w:highlight w:val="none"/>
              </w:rPr>
            </w:pPr>
            <w:r>
              <w:rPr>
                <w:color w:val="auto"/>
                <w:szCs w:val="21"/>
                <w:highlight w:val="none"/>
              </w:rPr>
              <w:t>安康</w:t>
            </w:r>
          </w:p>
        </w:tc>
        <w:tc>
          <w:tcPr>
            <w:tcW w:w="1106" w:type="dxa"/>
            <w:vAlign w:val="bottom"/>
          </w:tcPr>
          <w:p>
            <w:pPr>
              <w:adjustRightInd w:val="0"/>
              <w:jc w:val="center"/>
              <w:textAlignment w:val="baseline"/>
              <w:rPr>
                <w:color w:val="auto"/>
                <w:szCs w:val="21"/>
                <w:highlight w:val="none"/>
              </w:rPr>
            </w:pPr>
            <w:r>
              <w:rPr>
                <w:color w:val="auto"/>
                <w:szCs w:val="21"/>
                <w:highlight w:val="none"/>
              </w:rPr>
              <w:t>167</w:t>
            </w:r>
          </w:p>
        </w:tc>
        <w:tc>
          <w:tcPr>
            <w:tcW w:w="636" w:type="dxa"/>
            <w:vAlign w:val="center"/>
          </w:tcPr>
          <w:p>
            <w:pPr>
              <w:adjustRightInd w:val="0"/>
              <w:jc w:val="center"/>
              <w:textAlignment w:val="baseline"/>
              <w:rPr>
                <w:color w:val="auto"/>
                <w:szCs w:val="21"/>
                <w:highlight w:val="none"/>
              </w:rPr>
            </w:pPr>
            <w:r>
              <w:rPr>
                <w:color w:val="auto"/>
                <w:szCs w:val="21"/>
                <w:highlight w:val="none"/>
              </w:rPr>
              <w:t>333</w:t>
            </w:r>
          </w:p>
        </w:tc>
        <w:tc>
          <w:tcPr>
            <w:tcW w:w="1077" w:type="dxa"/>
            <w:vAlign w:val="bottom"/>
          </w:tcPr>
          <w:p>
            <w:pPr>
              <w:adjustRightInd w:val="0"/>
              <w:jc w:val="center"/>
              <w:textAlignment w:val="baseline"/>
              <w:rPr>
                <w:color w:val="auto"/>
                <w:szCs w:val="21"/>
                <w:highlight w:val="none"/>
              </w:rPr>
            </w:pPr>
            <w:r>
              <w:rPr>
                <w:color w:val="auto"/>
                <w:szCs w:val="21"/>
                <w:highlight w:val="none"/>
              </w:rPr>
              <w:t>阿拉尔</w:t>
            </w:r>
          </w:p>
        </w:tc>
        <w:tc>
          <w:tcPr>
            <w:tcW w:w="1106" w:type="dxa"/>
            <w:vAlign w:val="bottom"/>
          </w:tcPr>
          <w:p>
            <w:pPr>
              <w:adjustRightInd w:val="0"/>
              <w:jc w:val="center"/>
              <w:textAlignment w:val="baseline"/>
              <w:rPr>
                <w:color w:val="auto"/>
                <w:szCs w:val="21"/>
                <w:highlight w:val="none"/>
              </w:rPr>
            </w:pPr>
            <w:r>
              <w:rPr>
                <w:color w:val="auto"/>
                <w:szCs w:val="21"/>
                <w:highlight w:val="none"/>
              </w:rPr>
              <w:t>357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254</w:t>
            </w:r>
          </w:p>
        </w:tc>
        <w:tc>
          <w:tcPr>
            <w:tcW w:w="1079" w:type="dxa"/>
            <w:noWrap/>
            <w:vAlign w:val="bottom"/>
          </w:tcPr>
          <w:p>
            <w:pPr>
              <w:adjustRightInd w:val="0"/>
              <w:jc w:val="center"/>
              <w:textAlignment w:val="baseline"/>
              <w:rPr>
                <w:color w:val="auto"/>
                <w:szCs w:val="21"/>
                <w:highlight w:val="none"/>
              </w:rPr>
            </w:pPr>
            <w:r>
              <w:rPr>
                <w:color w:val="auto"/>
                <w:szCs w:val="21"/>
                <w:highlight w:val="none"/>
              </w:rPr>
              <w:t>东营</w:t>
            </w:r>
          </w:p>
        </w:tc>
        <w:tc>
          <w:tcPr>
            <w:tcW w:w="1108" w:type="dxa"/>
            <w:noWrap/>
            <w:vAlign w:val="bottom"/>
          </w:tcPr>
          <w:p>
            <w:pPr>
              <w:adjustRightInd w:val="0"/>
              <w:jc w:val="center"/>
              <w:textAlignment w:val="baseline"/>
              <w:rPr>
                <w:color w:val="auto"/>
                <w:szCs w:val="21"/>
                <w:highlight w:val="none"/>
              </w:rPr>
            </w:pPr>
            <w:r>
              <w:rPr>
                <w:color w:val="auto"/>
                <w:szCs w:val="21"/>
                <w:highlight w:val="none"/>
              </w:rPr>
              <w:t>244</w:t>
            </w:r>
          </w:p>
        </w:tc>
        <w:tc>
          <w:tcPr>
            <w:tcW w:w="707" w:type="dxa"/>
            <w:vAlign w:val="center"/>
          </w:tcPr>
          <w:p>
            <w:pPr>
              <w:adjustRightInd w:val="0"/>
              <w:jc w:val="center"/>
              <w:textAlignment w:val="baseline"/>
              <w:rPr>
                <w:color w:val="auto"/>
                <w:szCs w:val="21"/>
                <w:highlight w:val="none"/>
              </w:rPr>
            </w:pPr>
            <w:r>
              <w:rPr>
                <w:color w:val="auto"/>
                <w:szCs w:val="21"/>
                <w:highlight w:val="none"/>
              </w:rPr>
              <w:t>294</w:t>
            </w:r>
          </w:p>
        </w:tc>
        <w:tc>
          <w:tcPr>
            <w:tcW w:w="1077" w:type="dxa"/>
            <w:vAlign w:val="bottom"/>
          </w:tcPr>
          <w:p>
            <w:pPr>
              <w:adjustRightInd w:val="0"/>
              <w:jc w:val="center"/>
              <w:textAlignment w:val="baseline"/>
              <w:rPr>
                <w:color w:val="auto"/>
                <w:szCs w:val="21"/>
                <w:highlight w:val="none"/>
              </w:rPr>
            </w:pPr>
            <w:r>
              <w:rPr>
                <w:color w:val="auto"/>
                <w:szCs w:val="21"/>
                <w:highlight w:val="none"/>
              </w:rPr>
              <w:t>商洛</w:t>
            </w:r>
          </w:p>
        </w:tc>
        <w:tc>
          <w:tcPr>
            <w:tcW w:w="1106" w:type="dxa"/>
            <w:vAlign w:val="bottom"/>
          </w:tcPr>
          <w:p>
            <w:pPr>
              <w:adjustRightInd w:val="0"/>
              <w:jc w:val="center"/>
              <w:textAlignment w:val="baseline"/>
              <w:rPr>
                <w:color w:val="auto"/>
                <w:szCs w:val="21"/>
                <w:highlight w:val="none"/>
              </w:rPr>
            </w:pPr>
            <w:r>
              <w:rPr>
                <w:color w:val="auto"/>
                <w:szCs w:val="21"/>
                <w:highlight w:val="none"/>
              </w:rPr>
              <w:t>134</w:t>
            </w:r>
          </w:p>
        </w:tc>
        <w:tc>
          <w:tcPr>
            <w:tcW w:w="636" w:type="dxa"/>
            <w:vAlign w:val="center"/>
          </w:tcPr>
          <w:p>
            <w:pPr>
              <w:adjustRightInd w:val="0"/>
              <w:jc w:val="center"/>
              <w:textAlignment w:val="baseline"/>
              <w:rPr>
                <w:color w:val="auto"/>
                <w:szCs w:val="21"/>
                <w:highlight w:val="none"/>
              </w:rPr>
            </w:pPr>
            <w:r>
              <w:rPr>
                <w:color w:val="auto"/>
                <w:szCs w:val="21"/>
                <w:highlight w:val="none"/>
              </w:rPr>
              <w:t>334</w:t>
            </w:r>
          </w:p>
        </w:tc>
        <w:tc>
          <w:tcPr>
            <w:tcW w:w="1077" w:type="dxa"/>
            <w:vAlign w:val="bottom"/>
          </w:tcPr>
          <w:p>
            <w:pPr>
              <w:adjustRightInd w:val="0"/>
              <w:jc w:val="center"/>
              <w:textAlignment w:val="baseline"/>
              <w:rPr>
                <w:color w:val="auto"/>
                <w:szCs w:val="21"/>
                <w:highlight w:val="none"/>
              </w:rPr>
            </w:pPr>
            <w:r>
              <w:rPr>
                <w:color w:val="auto"/>
                <w:szCs w:val="21"/>
                <w:highlight w:val="none"/>
              </w:rPr>
              <w:t>喀什地区</w:t>
            </w:r>
          </w:p>
        </w:tc>
        <w:tc>
          <w:tcPr>
            <w:tcW w:w="1106" w:type="dxa"/>
            <w:vAlign w:val="bottom"/>
          </w:tcPr>
          <w:p>
            <w:pPr>
              <w:adjustRightInd w:val="0"/>
              <w:jc w:val="center"/>
              <w:textAlignment w:val="baseline"/>
              <w:rPr>
                <w:color w:val="auto"/>
                <w:szCs w:val="21"/>
                <w:highlight w:val="none"/>
              </w:rPr>
            </w:pPr>
            <w:r>
              <w:rPr>
                <w:color w:val="auto"/>
                <w:szCs w:val="21"/>
                <w:highlight w:val="none"/>
              </w:rPr>
              <w:t>917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255</w:t>
            </w:r>
          </w:p>
        </w:tc>
        <w:tc>
          <w:tcPr>
            <w:tcW w:w="1079" w:type="dxa"/>
            <w:noWrap/>
            <w:vAlign w:val="bottom"/>
          </w:tcPr>
          <w:p>
            <w:pPr>
              <w:adjustRightInd w:val="0"/>
              <w:jc w:val="center"/>
              <w:textAlignment w:val="baseline"/>
              <w:rPr>
                <w:color w:val="auto"/>
                <w:szCs w:val="21"/>
                <w:highlight w:val="none"/>
              </w:rPr>
            </w:pPr>
            <w:r>
              <w:rPr>
                <w:color w:val="auto"/>
                <w:szCs w:val="21"/>
                <w:highlight w:val="none"/>
              </w:rPr>
              <w:t>莱芜</w:t>
            </w:r>
          </w:p>
        </w:tc>
        <w:tc>
          <w:tcPr>
            <w:tcW w:w="1108" w:type="dxa"/>
            <w:noWrap/>
            <w:vAlign w:val="bottom"/>
          </w:tcPr>
          <w:p>
            <w:pPr>
              <w:adjustRightInd w:val="0"/>
              <w:jc w:val="center"/>
              <w:textAlignment w:val="baseline"/>
              <w:rPr>
                <w:color w:val="auto"/>
                <w:szCs w:val="21"/>
                <w:highlight w:val="none"/>
              </w:rPr>
            </w:pPr>
            <w:r>
              <w:rPr>
                <w:color w:val="auto"/>
                <w:szCs w:val="21"/>
                <w:highlight w:val="none"/>
              </w:rPr>
              <w:t>236</w:t>
            </w:r>
          </w:p>
        </w:tc>
        <w:tc>
          <w:tcPr>
            <w:tcW w:w="707" w:type="dxa"/>
            <w:vAlign w:val="center"/>
          </w:tcPr>
          <w:p>
            <w:pPr>
              <w:adjustRightInd w:val="0"/>
              <w:jc w:val="center"/>
              <w:textAlignment w:val="baseline"/>
              <w:rPr>
                <w:color w:val="auto"/>
                <w:szCs w:val="21"/>
                <w:highlight w:val="none"/>
              </w:rPr>
            </w:pPr>
            <w:r>
              <w:rPr>
                <w:color w:val="auto"/>
                <w:szCs w:val="21"/>
                <w:highlight w:val="none"/>
              </w:rPr>
              <w:t>295</w:t>
            </w:r>
          </w:p>
        </w:tc>
        <w:tc>
          <w:tcPr>
            <w:tcW w:w="1077" w:type="dxa"/>
            <w:vAlign w:val="bottom"/>
          </w:tcPr>
          <w:p>
            <w:pPr>
              <w:adjustRightInd w:val="0"/>
              <w:jc w:val="center"/>
              <w:textAlignment w:val="baseline"/>
              <w:rPr>
                <w:color w:val="auto"/>
                <w:szCs w:val="21"/>
                <w:highlight w:val="none"/>
              </w:rPr>
            </w:pPr>
            <w:r>
              <w:rPr>
                <w:color w:val="auto"/>
                <w:szCs w:val="21"/>
                <w:highlight w:val="none"/>
              </w:rPr>
              <w:t>上海</w:t>
            </w:r>
          </w:p>
        </w:tc>
        <w:tc>
          <w:tcPr>
            <w:tcW w:w="1106" w:type="dxa"/>
            <w:vAlign w:val="bottom"/>
          </w:tcPr>
          <w:p>
            <w:pPr>
              <w:adjustRightInd w:val="0"/>
              <w:jc w:val="center"/>
              <w:textAlignment w:val="baseline"/>
              <w:rPr>
                <w:color w:val="auto"/>
                <w:szCs w:val="21"/>
                <w:highlight w:val="none"/>
              </w:rPr>
            </w:pPr>
            <w:r>
              <w:rPr>
                <w:color w:val="auto"/>
                <w:szCs w:val="21"/>
                <w:highlight w:val="none"/>
              </w:rPr>
              <w:t>175</w:t>
            </w:r>
          </w:p>
        </w:tc>
        <w:tc>
          <w:tcPr>
            <w:tcW w:w="636" w:type="dxa"/>
            <w:vAlign w:val="center"/>
          </w:tcPr>
          <w:p>
            <w:pPr>
              <w:adjustRightInd w:val="0"/>
              <w:jc w:val="center"/>
              <w:textAlignment w:val="baseline"/>
              <w:rPr>
                <w:color w:val="auto"/>
                <w:szCs w:val="21"/>
                <w:highlight w:val="none"/>
              </w:rPr>
            </w:pPr>
            <w:r>
              <w:rPr>
                <w:color w:val="auto"/>
                <w:szCs w:val="21"/>
                <w:highlight w:val="none"/>
              </w:rPr>
              <w:t>335</w:t>
            </w:r>
          </w:p>
        </w:tc>
        <w:tc>
          <w:tcPr>
            <w:tcW w:w="1077" w:type="dxa"/>
            <w:vAlign w:val="bottom"/>
          </w:tcPr>
          <w:p>
            <w:pPr>
              <w:adjustRightInd w:val="0"/>
              <w:jc w:val="center"/>
              <w:textAlignment w:val="baseline"/>
              <w:rPr>
                <w:color w:val="auto"/>
                <w:szCs w:val="21"/>
                <w:highlight w:val="none"/>
              </w:rPr>
            </w:pPr>
            <w:r>
              <w:rPr>
                <w:color w:val="auto"/>
                <w:szCs w:val="21"/>
                <w:highlight w:val="none"/>
              </w:rPr>
              <w:t>图木舒克</w:t>
            </w:r>
          </w:p>
        </w:tc>
        <w:tc>
          <w:tcPr>
            <w:tcW w:w="1106" w:type="dxa"/>
            <w:vAlign w:val="bottom"/>
          </w:tcPr>
          <w:p>
            <w:pPr>
              <w:adjustRightInd w:val="0"/>
              <w:jc w:val="center"/>
              <w:textAlignment w:val="baseline"/>
              <w:rPr>
                <w:color w:val="auto"/>
                <w:szCs w:val="21"/>
                <w:highlight w:val="none"/>
              </w:rPr>
            </w:pPr>
            <w:r>
              <w:rPr>
                <w:color w:val="auto"/>
                <w:szCs w:val="21"/>
                <w:highlight w:val="none"/>
              </w:rPr>
              <w:t>917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256</w:t>
            </w:r>
          </w:p>
        </w:tc>
        <w:tc>
          <w:tcPr>
            <w:tcW w:w="1079" w:type="dxa"/>
            <w:noWrap/>
            <w:vAlign w:val="bottom"/>
          </w:tcPr>
          <w:p>
            <w:pPr>
              <w:adjustRightInd w:val="0"/>
              <w:jc w:val="center"/>
              <w:textAlignment w:val="baseline"/>
              <w:rPr>
                <w:color w:val="auto"/>
                <w:szCs w:val="21"/>
                <w:highlight w:val="none"/>
              </w:rPr>
            </w:pPr>
            <w:r>
              <w:rPr>
                <w:color w:val="auto"/>
                <w:szCs w:val="21"/>
                <w:highlight w:val="none"/>
              </w:rPr>
              <w:t>临沂</w:t>
            </w:r>
          </w:p>
        </w:tc>
        <w:tc>
          <w:tcPr>
            <w:tcW w:w="1108" w:type="dxa"/>
            <w:noWrap/>
            <w:vAlign w:val="bottom"/>
          </w:tcPr>
          <w:p>
            <w:pPr>
              <w:adjustRightInd w:val="0"/>
              <w:jc w:val="center"/>
              <w:textAlignment w:val="baseline"/>
              <w:rPr>
                <w:color w:val="auto"/>
                <w:szCs w:val="21"/>
                <w:highlight w:val="none"/>
              </w:rPr>
            </w:pPr>
            <w:r>
              <w:rPr>
                <w:color w:val="auto"/>
                <w:szCs w:val="21"/>
                <w:highlight w:val="none"/>
              </w:rPr>
              <w:t>269</w:t>
            </w:r>
          </w:p>
        </w:tc>
        <w:tc>
          <w:tcPr>
            <w:tcW w:w="707" w:type="dxa"/>
            <w:vAlign w:val="center"/>
          </w:tcPr>
          <w:p>
            <w:pPr>
              <w:adjustRightInd w:val="0"/>
              <w:jc w:val="center"/>
              <w:textAlignment w:val="baseline"/>
              <w:rPr>
                <w:color w:val="auto"/>
                <w:szCs w:val="21"/>
                <w:highlight w:val="none"/>
              </w:rPr>
            </w:pPr>
            <w:r>
              <w:rPr>
                <w:color w:val="auto"/>
                <w:szCs w:val="21"/>
                <w:highlight w:val="none"/>
              </w:rPr>
              <w:t>296</w:t>
            </w:r>
          </w:p>
        </w:tc>
        <w:tc>
          <w:tcPr>
            <w:tcW w:w="1077" w:type="dxa"/>
            <w:vAlign w:val="bottom"/>
          </w:tcPr>
          <w:p>
            <w:pPr>
              <w:adjustRightInd w:val="0"/>
              <w:jc w:val="center"/>
              <w:textAlignment w:val="baseline"/>
              <w:rPr>
                <w:color w:val="auto"/>
                <w:szCs w:val="21"/>
                <w:highlight w:val="none"/>
              </w:rPr>
            </w:pPr>
            <w:r>
              <w:rPr>
                <w:color w:val="auto"/>
                <w:szCs w:val="21"/>
                <w:highlight w:val="none"/>
              </w:rPr>
              <w:t>成都</w:t>
            </w:r>
          </w:p>
        </w:tc>
        <w:tc>
          <w:tcPr>
            <w:tcW w:w="1106" w:type="dxa"/>
            <w:vAlign w:val="bottom"/>
          </w:tcPr>
          <w:p>
            <w:pPr>
              <w:adjustRightInd w:val="0"/>
              <w:jc w:val="center"/>
              <w:textAlignment w:val="baseline"/>
              <w:rPr>
                <w:color w:val="auto"/>
                <w:szCs w:val="21"/>
                <w:highlight w:val="none"/>
              </w:rPr>
            </w:pPr>
            <w:r>
              <w:rPr>
                <w:color w:val="auto"/>
                <w:szCs w:val="21"/>
                <w:highlight w:val="none"/>
              </w:rPr>
              <w:t>229</w:t>
            </w:r>
          </w:p>
        </w:tc>
        <w:tc>
          <w:tcPr>
            <w:tcW w:w="636" w:type="dxa"/>
            <w:vAlign w:val="center"/>
          </w:tcPr>
          <w:p>
            <w:pPr>
              <w:adjustRightInd w:val="0"/>
              <w:jc w:val="center"/>
              <w:textAlignment w:val="baseline"/>
              <w:rPr>
                <w:color w:val="auto"/>
                <w:szCs w:val="21"/>
                <w:highlight w:val="none"/>
              </w:rPr>
            </w:pPr>
            <w:r>
              <w:rPr>
                <w:color w:val="auto"/>
                <w:szCs w:val="21"/>
                <w:highlight w:val="none"/>
              </w:rPr>
              <w:t>336</w:t>
            </w:r>
          </w:p>
        </w:tc>
        <w:tc>
          <w:tcPr>
            <w:tcW w:w="1077" w:type="dxa"/>
            <w:vAlign w:val="bottom"/>
          </w:tcPr>
          <w:p>
            <w:pPr>
              <w:adjustRightInd w:val="0"/>
              <w:jc w:val="center"/>
              <w:textAlignment w:val="baseline"/>
              <w:rPr>
                <w:color w:val="auto"/>
                <w:szCs w:val="21"/>
                <w:highlight w:val="none"/>
              </w:rPr>
            </w:pPr>
            <w:r>
              <w:rPr>
                <w:color w:val="auto"/>
                <w:szCs w:val="21"/>
                <w:highlight w:val="none"/>
              </w:rPr>
              <w:t>和田地区</w:t>
            </w:r>
          </w:p>
        </w:tc>
        <w:tc>
          <w:tcPr>
            <w:tcW w:w="1106" w:type="dxa"/>
            <w:vAlign w:val="bottom"/>
          </w:tcPr>
          <w:p>
            <w:pPr>
              <w:adjustRightInd w:val="0"/>
              <w:jc w:val="center"/>
              <w:textAlignment w:val="baseline"/>
              <w:rPr>
                <w:color w:val="auto"/>
                <w:szCs w:val="21"/>
                <w:highlight w:val="none"/>
              </w:rPr>
            </w:pPr>
            <w:r>
              <w:rPr>
                <w:color w:val="auto"/>
                <w:szCs w:val="21"/>
                <w:highlight w:val="none"/>
              </w:rPr>
              <w:t>490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257</w:t>
            </w:r>
          </w:p>
        </w:tc>
        <w:tc>
          <w:tcPr>
            <w:tcW w:w="1079" w:type="dxa"/>
            <w:noWrap/>
            <w:vAlign w:val="bottom"/>
          </w:tcPr>
          <w:p>
            <w:pPr>
              <w:adjustRightInd w:val="0"/>
              <w:jc w:val="center"/>
              <w:textAlignment w:val="baseline"/>
              <w:rPr>
                <w:color w:val="auto"/>
                <w:szCs w:val="21"/>
                <w:highlight w:val="none"/>
              </w:rPr>
            </w:pPr>
            <w:r>
              <w:rPr>
                <w:color w:val="auto"/>
                <w:szCs w:val="21"/>
                <w:highlight w:val="none"/>
              </w:rPr>
              <w:t>德州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305</w:t>
            </w:r>
          </w:p>
        </w:tc>
        <w:tc>
          <w:tcPr>
            <w:tcW w:w="707" w:type="dxa"/>
            <w:vAlign w:val="center"/>
          </w:tcPr>
          <w:p>
            <w:pPr>
              <w:adjustRightInd w:val="0"/>
              <w:jc w:val="center"/>
              <w:textAlignment w:val="baseline"/>
              <w:rPr>
                <w:color w:val="auto"/>
                <w:szCs w:val="21"/>
                <w:highlight w:val="none"/>
              </w:rPr>
            </w:pPr>
            <w:r>
              <w:rPr>
                <w:color w:val="auto"/>
                <w:szCs w:val="21"/>
                <w:highlight w:val="none"/>
              </w:rPr>
              <w:t>297</w:t>
            </w:r>
          </w:p>
        </w:tc>
        <w:tc>
          <w:tcPr>
            <w:tcW w:w="1077" w:type="dxa"/>
            <w:vAlign w:val="bottom"/>
          </w:tcPr>
          <w:p>
            <w:pPr>
              <w:adjustRightInd w:val="0"/>
              <w:jc w:val="center"/>
              <w:textAlignment w:val="baseline"/>
              <w:rPr>
                <w:color w:val="auto"/>
                <w:szCs w:val="21"/>
                <w:highlight w:val="none"/>
              </w:rPr>
            </w:pPr>
            <w:r>
              <w:rPr>
                <w:color w:val="auto"/>
                <w:szCs w:val="21"/>
                <w:highlight w:val="none"/>
              </w:rPr>
              <w:t>自贡</w:t>
            </w:r>
          </w:p>
        </w:tc>
        <w:tc>
          <w:tcPr>
            <w:tcW w:w="1106" w:type="dxa"/>
            <w:vAlign w:val="bottom"/>
          </w:tcPr>
          <w:p>
            <w:pPr>
              <w:adjustRightInd w:val="0"/>
              <w:jc w:val="center"/>
              <w:textAlignment w:val="baseline"/>
              <w:rPr>
                <w:color w:val="auto"/>
                <w:szCs w:val="21"/>
                <w:highlight w:val="none"/>
              </w:rPr>
            </w:pPr>
            <w:r>
              <w:rPr>
                <w:color w:val="auto"/>
                <w:szCs w:val="21"/>
                <w:highlight w:val="none"/>
              </w:rPr>
              <w:t>196</w:t>
            </w:r>
          </w:p>
        </w:tc>
        <w:tc>
          <w:tcPr>
            <w:tcW w:w="636" w:type="dxa"/>
            <w:vAlign w:val="center"/>
          </w:tcPr>
          <w:p>
            <w:pPr>
              <w:adjustRightInd w:val="0"/>
              <w:jc w:val="center"/>
              <w:textAlignment w:val="baseline"/>
              <w:rPr>
                <w:color w:val="auto"/>
                <w:szCs w:val="21"/>
                <w:highlight w:val="none"/>
              </w:rPr>
            </w:pPr>
            <w:r>
              <w:rPr>
                <w:color w:val="auto"/>
                <w:szCs w:val="21"/>
                <w:highlight w:val="none"/>
              </w:rPr>
              <w:t>337</w:t>
            </w:r>
          </w:p>
        </w:tc>
        <w:tc>
          <w:tcPr>
            <w:tcW w:w="1077" w:type="dxa"/>
            <w:vAlign w:val="bottom"/>
          </w:tcPr>
          <w:p>
            <w:pPr>
              <w:adjustRightInd w:val="0"/>
              <w:jc w:val="center"/>
              <w:textAlignment w:val="baseline"/>
              <w:rPr>
                <w:color w:val="auto"/>
                <w:szCs w:val="21"/>
                <w:highlight w:val="none"/>
              </w:rPr>
            </w:pPr>
            <w:r>
              <w:rPr>
                <w:color w:val="auto"/>
                <w:szCs w:val="21"/>
                <w:highlight w:val="none"/>
              </w:rPr>
              <w:t>伊犁</w:t>
            </w:r>
          </w:p>
        </w:tc>
        <w:tc>
          <w:tcPr>
            <w:tcW w:w="1106" w:type="dxa"/>
            <w:vAlign w:val="bottom"/>
          </w:tcPr>
          <w:p>
            <w:pPr>
              <w:adjustRightInd w:val="0"/>
              <w:jc w:val="center"/>
              <w:textAlignment w:val="baseline"/>
              <w:rPr>
                <w:color w:val="auto"/>
                <w:szCs w:val="21"/>
                <w:highlight w:val="none"/>
              </w:rPr>
            </w:pPr>
            <w:r>
              <w:rPr>
                <w:color w:val="auto"/>
                <w:szCs w:val="21"/>
                <w:highlight w:val="none"/>
              </w:rPr>
              <w:t>149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258</w:t>
            </w:r>
          </w:p>
        </w:tc>
        <w:tc>
          <w:tcPr>
            <w:tcW w:w="1079" w:type="dxa"/>
            <w:noWrap/>
            <w:vAlign w:val="bottom"/>
          </w:tcPr>
          <w:p>
            <w:pPr>
              <w:adjustRightInd w:val="0"/>
              <w:jc w:val="center"/>
              <w:textAlignment w:val="baseline"/>
              <w:rPr>
                <w:color w:val="auto"/>
                <w:szCs w:val="21"/>
                <w:highlight w:val="none"/>
              </w:rPr>
            </w:pPr>
            <w:r>
              <w:rPr>
                <w:color w:val="auto"/>
                <w:szCs w:val="21"/>
                <w:highlight w:val="none"/>
              </w:rPr>
              <w:t>聊城</w:t>
            </w:r>
          </w:p>
        </w:tc>
        <w:tc>
          <w:tcPr>
            <w:tcW w:w="1108" w:type="dxa"/>
            <w:noWrap/>
            <w:vAlign w:val="bottom"/>
          </w:tcPr>
          <w:p>
            <w:pPr>
              <w:adjustRightInd w:val="0"/>
              <w:jc w:val="center"/>
              <w:textAlignment w:val="baseline"/>
              <w:rPr>
                <w:color w:val="auto"/>
                <w:szCs w:val="21"/>
                <w:highlight w:val="none"/>
              </w:rPr>
            </w:pPr>
            <w:r>
              <w:rPr>
                <w:color w:val="auto"/>
                <w:szCs w:val="21"/>
                <w:highlight w:val="none"/>
              </w:rPr>
              <w:t>287</w:t>
            </w:r>
          </w:p>
        </w:tc>
        <w:tc>
          <w:tcPr>
            <w:tcW w:w="707" w:type="dxa"/>
            <w:vAlign w:val="center"/>
          </w:tcPr>
          <w:p>
            <w:pPr>
              <w:adjustRightInd w:val="0"/>
              <w:jc w:val="center"/>
              <w:textAlignment w:val="baseline"/>
              <w:rPr>
                <w:color w:val="auto"/>
                <w:szCs w:val="21"/>
                <w:highlight w:val="none"/>
              </w:rPr>
            </w:pPr>
            <w:r>
              <w:rPr>
                <w:color w:val="auto"/>
                <w:szCs w:val="21"/>
                <w:highlight w:val="none"/>
              </w:rPr>
              <w:t>298</w:t>
            </w:r>
          </w:p>
        </w:tc>
        <w:tc>
          <w:tcPr>
            <w:tcW w:w="1077" w:type="dxa"/>
            <w:vAlign w:val="bottom"/>
          </w:tcPr>
          <w:p>
            <w:pPr>
              <w:adjustRightInd w:val="0"/>
              <w:jc w:val="center"/>
              <w:textAlignment w:val="baseline"/>
              <w:rPr>
                <w:color w:val="auto"/>
                <w:szCs w:val="21"/>
                <w:highlight w:val="none"/>
              </w:rPr>
            </w:pPr>
            <w:r>
              <w:rPr>
                <w:color w:val="auto"/>
                <w:szCs w:val="21"/>
                <w:highlight w:val="none"/>
              </w:rPr>
              <w:t>攀枝花</w:t>
            </w:r>
          </w:p>
        </w:tc>
        <w:tc>
          <w:tcPr>
            <w:tcW w:w="1106" w:type="dxa"/>
            <w:vAlign w:val="bottom"/>
          </w:tcPr>
          <w:p>
            <w:pPr>
              <w:adjustRightInd w:val="0"/>
              <w:jc w:val="center"/>
              <w:textAlignment w:val="baseline"/>
              <w:rPr>
                <w:color w:val="auto"/>
                <w:szCs w:val="21"/>
                <w:highlight w:val="none"/>
              </w:rPr>
            </w:pPr>
            <w:r>
              <w:rPr>
                <w:color w:val="auto"/>
                <w:szCs w:val="21"/>
                <w:highlight w:val="none"/>
              </w:rPr>
              <w:t>78</w:t>
            </w:r>
          </w:p>
        </w:tc>
        <w:tc>
          <w:tcPr>
            <w:tcW w:w="636" w:type="dxa"/>
            <w:vAlign w:val="center"/>
          </w:tcPr>
          <w:p>
            <w:pPr>
              <w:adjustRightInd w:val="0"/>
              <w:jc w:val="center"/>
              <w:textAlignment w:val="baseline"/>
              <w:rPr>
                <w:color w:val="auto"/>
                <w:szCs w:val="21"/>
                <w:highlight w:val="none"/>
              </w:rPr>
            </w:pPr>
            <w:r>
              <w:rPr>
                <w:color w:val="auto"/>
                <w:szCs w:val="21"/>
                <w:highlight w:val="none"/>
              </w:rPr>
              <w:t>338</w:t>
            </w:r>
          </w:p>
        </w:tc>
        <w:tc>
          <w:tcPr>
            <w:tcW w:w="1077" w:type="dxa"/>
            <w:vAlign w:val="bottom"/>
          </w:tcPr>
          <w:p>
            <w:pPr>
              <w:adjustRightInd w:val="0"/>
              <w:jc w:val="center"/>
              <w:textAlignment w:val="baseline"/>
              <w:rPr>
                <w:color w:val="auto"/>
                <w:szCs w:val="21"/>
                <w:highlight w:val="none"/>
              </w:rPr>
            </w:pPr>
            <w:r>
              <w:rPr>
                <w:color w:val="auto"/>
                <w:szCs w:val="21"/>
                <w:highlight w:val="none"/>
              </w:rPr>
              <w:t>塔城地区</w:t>
            </w:r>
          </w:p>
        </w:tc>
        <w:tc>
          <w:tcPr>
            <w:tcW w:w="1106" w:type="dxa"/>
            <w:vAlign w:val="bottom"/>
          </w:tcPr>
          <w:p>
            <w:pPr>
              <w:adjustRightInd w:val="0"/>
              <w:jc w:val="center"/>
              <w:textAlignment w:val="baseline"/>
              <w:rPr>
                <w:color w:val="auto"/>
                <w:szCs w:val="21"/>
                <w:highlight w:val="none"/>
              </w:rPr>
            </w:pPr>
            <w:r>
              <w:rPr>
                <w:color w:val="auto"/>
                <w:szCs w:val="21"/>
                <w:highlight w:val="none"/>
              </w:rPr>
              <w:t>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259</w:t>
            </w:r>
          </w:p>
        </w:tc>
        <w:tc>
          <w:tcPr>
            <w:tcW w:w="1079" w:type="dxa"/>
            <w:noWrap/>
            <w:vAlign w:val="bottom"/>
          </w:tcPr>
          <w:p>
            <w:pPr>
              <w:adjustRightInd w:val="0"/>
              <w:jc w:val="center"/>
              <w:textAlignment w:val="baseline"/>
              <w:rPr>
                <w:color w:val="auto"/>
                <w:szCs w:val="21"/>
                <w:highlight w:val="none"/>
              </w:rPr>
            </w:pPr>
            <w:r>
              <w:rPr>
                <w:color w:val="auto"/>
                <w:szCs w:val="21"/>
                <w:highlight w:val="none"/>
              </w:rPr>
              <w:t>滨州</w:t>
            </w:r>
          </w:p>
        </w:tc>
        <w:tc>
          <w:tcPr>
            <w:tcW w:w="1108" w:type="dxa"/>
            <w:noWrap/>
            <w:vAlign w:val="bottom"/>
          </w:tcPr>
          <w:p>
            <w:pPr>
              <w:adjustRightInd w:val="0"/>
              <w:jc w:val="center"/>
              <w:textAlignment w:val="baseline"/>
              <w:rPr>
                <w:color w:val="auto"/>
                <w:szCs w:val="21"/>
                <w:highlight w:val="none"/>
              </w:rPr>
            </w:pPr>
            <w:r>
              <w:rPr>
                <w:color w:val="auto"/>
                <w:szCs w:val="21"/>
                <w:highlight w:val="none"/>
              </w:rPr>
              <w:t>226</w:t>
            </w:r>
          </w:p>
        </w:tc>
        <w:tc>
          <w:tcPr>
            <w:tcW w:w="707" w:type="dxa"/>
            <w:vAlign w:val="center"/>
          </w:tcPr>
          <w:p>
            <w:pPr>
              <w:adjustRightInd w:val="0"/>
              <w:jc w:val="center"/>
              <w:textAlignment w:val="baseline"/>
              <w:rPr>
                <w:color w:val="auto"/>
                <w:szCs w:val="21"/>
                <w:highlight w:val="none"/>
              </w:rPr>
            </w:pPr>
            <w:r>
              <w:rPr>
                <w:color w:val="auto"/>
                <w:szCs w:val="21"/>
                <w:highlight w:val="none"/>
              </w:rPr>
              <w:t>299</w:t>
            </w:r>
          </w:p>
        </w:tc>
        <w:tc>
          <w:tcPr>
            <w:tcW w:w="1077" w:type="dxa"/>
            <w:vAlign w:val="bottom"/>
          </w:tcPr>
          <w:p>
            <w:pPr>
              <w:adjustRightInd w:val="0"/>
              <w:jc w:val="center"/>
              <w:textAlignment w:val="baseline"/>
              <w:rPr>
                <w:color w:val="auto"/>
                <w:szCs w:val="21"/>
                <w:highlight w:val="none"/>
              </w:rPr>
            </w:pPr>
            <w:r>
              <w:rPr>
                <w:color w:val="auto"/>
                <w:szCs w:val="21"/>
                <w:highlight w:val="none"/>
              </w:rPr>
              <w:t>泸州</w:t>
            </w:r>
          </w:p>
        </w:tc>
        <w:tc>
          <w:tcPr>
            <w:tcW w:w="1106" w:type="dxa"/>
            <w:vAlign w:val="bottom"/>
          </w:tcPr>
          <w:p>
            <w:pPr>
              <w:adjustRightInd w:val="0"/>
              <w:jc w:val="center"/>
              <w:textAlignment w:val="baseline"/>
              <w:rPr>
                <w:color w:val="auto"/>
                <w:szCs w:val="21"/>
                <w:highlight w:val="none"/>
              </w:rPr>
            </w:pPr>
            <w:r>
              <w:rPr>
                <w:color w:val="auto"/>
                <w:szCs w:val="21"/>
                <w:highlight w:val="none"/>
              </w:rPr>
              <w:t>202</w:t>
            </w:r>
          </w:p>
        </w:tc>
        <w:tc>
          <w:tcPr>
            <w:tcW w:w="636" w:type="dxa"/>
            <w:vAlign w:val="center"/>
          </w:tcPr>
          <w:p>
            <w:pPr>
              <w:adjustRightInd w:val="0"/>
              <w:jc w:val="center"/>
              <w:textAlignment w:val="baseline"/>
              <w:rPr>
                <w:color w:val="auto"/>
                <w:szCs w:val="21"/>
                <w:highlight w:val="none"/>
              </w:rPr>
            </w:pPr>
            <w:r>
              <w:rPr>
                <w:color w:val="auto"/>
                <w:szCs w:val="21"/>
                <w:highlight w:val="none"/>
              </w:rPr>
              <w:t>339</w:t>
            </w:r>
          </w:p>
        </w:tc>
        <w:tc>
          <w:tcPr>
            <w:tcW w:w="1077" w:type="dxa"/>
            <w:vAlign w:val="bottom"/>
          </w:tcPr>
          <w:p>
            <w:pPr>
              <w:adjustRightInd w:val="0"/>
              <w:jc w:val="center"/>
              <w:textAlignment w:val="baseline"/>
              <w:rPr>
                <w:color w:val="auto"/>
                <w:szCs w:val="21"/>
                <w:highlight w:val="none"/>
              </w:rPr>
            </w:pPr>
            <w:r>
              <w:rPr>
                <w:color w:val="auto"/>
                <w:szCs w:val="21"/>
                <w:highlight w:val="none"/>
              </w:rPr>
              <w:t>阿勒泰</w:t>
            </w:r>
          </w:p>
        </w:tc>
        <w:tc>
          <w:tcPr>
            <w:tcW w:w="1106" w:type="dxa"/>
            <w:vAlign w:val="bottom"/>
          </w:tcPr>
          <w:p>
            <w:pPr>
              <w:adjustRightInd w:val="0"/>
              <w:jc w:val="center"/>
              <w:textAlignment w:val="baseline"/>
              <w:rPr>
                <w:color w:val="auto"/>
                <w:szCs w:val="21"/>
                <w:highlight w:val="none"/>
              </w:rPr>
            </w:pPr>
            <w:r>
              <w:rPr>
                <w:color w:val="auto"/>
                <w:szCs w:val="21"/>
                <w:highlight w:val="none"/>
              </w:rPr>
              <w:t>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340</w:t>
            </w:r>
          </w:p>
        </w:tc>
        <w:tc>
          <w:tcPr>
            <w:tcW w:w="1079" w:type="dxa"/>
            <w:noWrap/>
            <w:vAlign w:val="bottom"/>
          </w:tcPr>
          <w:p>
            <w:pPr>
              <w:adjustRightInd w:val="0"/>
              <w:jc w:val="center"/>
              <w:textAlignment w:val="baseline"/>
              <w:rPr>
                <w:color w:val="auto"/>
                <w:szCs w:val="21"/>
                <w:highlight w:val="none"/>
              </w:rPr>
            </w:pPr>
            <w:r>
              <w:rPr>
                <w:color w:val="auto"/>
                <w:szCs w:val="21"/>
                <w:highlight w:val="none"/>
              </w:rPr>
              <w:t>石河子</w:t>
            </w:r>
          </w:p>
        </w:tc>
        <w:tc>
          <w:tcPr>
            <w:tcW w:w="1108" w:type="dxa"/>
            <w:noWrap/>
            <w:vAlign w:val="bottom"/>
          </w:tcPr>
          <w:p>
            <w:pPr>
              <w:adjustRightInd w:val="0"/>
              <w:jc w:val="center"/>
              <w:textAlignment w:val="baseline"/>
              <w:rPr>
                <w:color w:val="auto"/>
                <w:szCs w:val="21"/>
                <w:highlight w:val="none"/>
              </w:rPr>
            </w:pPr>
            <w:r>
              <w:rPr>
                <w:color w:val="auto"/>
                <w:szCs w:val="21"/>
                <w:highlight w:val="none"/>
              </w:rPr>
              <w:t>229</w:t>
            </w:r>
          </w:p>
        </w:tc>
        <w:tc>
          <w:tcPr>
            <w:tcW w:w="707" w:type="dxa"/>
            <w:vAlign w:val="center"/>
          </w:tcPr>
          <w:p>
            <w:pPr>
              <w:adjustRightInd w:val="0"/>
              <w:jc w:val="center"/>
              <w:textAlignment w:val="baseline"/>
              <w:rPr>
                <w:color w:val="auto"/>
                <w:szCs w:val="21"/>
                <w:highlight w:val="none"/>
              </w:rPr>
            </w:pPr>
            <w:r>
              <w:rPr>
                <w:color w:val="auto"/>
                <w:szCs w:val="21"/>
                <w:highlight w:val="none"/>
              </w:rPr>
              <w:t>352</w:t>
            </w:r>
          </w:p>
        </w:tc>
        <w:tc>
          <w:tcPr>
            <w:tcW w:w="1077" w:type="dxa"/>
            <w:vAlign w:val="bottom"/>
          </w:tcPr>
          <w:p>
            <w:pPr>
              <w:adjustRightInd w:val="0"/>
              <w:jc w:val="center"/>
              <w:textAlignment w:val="baseline"/>
              <w:rPr>
                <w:color w:val="auto"/>
                <w:szCs w:val="21"/>
                <w:highlight w:val="none"/>
              </w:rPr>
            </w:pPr>
            <w:r>
              <w:rPr>
                <w:color w:val="auto"/>
                <w:szCs w:val="21"/>
                <w:highlight w:val="none"/>
              </w:rPr>
              <w:t>文山</w:t>
            </w:r>
          </w:p>
        </w:tc>
        <w:tc>
          <w:tcPr>
            <w:tcW w:w="1106" w:type="dxa"/>
            <w:vAlign w:val="bottom"/>
          </w:tcPr>
          <w:p>
            <w:pPr>
              <w:adjustRightInd w:val="0"/>
              <w:jc w:val="center"/>
              <w:textAlignment w:val="baseline"/>
              <w:rPr>
                <w:color w:val="auto"/>
                <w:szCs w:val="21"/>
                <w:highlight w:val="none"/>
              </w:rPr>
            </w:pPr>
            <w:r>
              <w:rPr>
                <w:color w:val="auto"/>
                <w:szCs w:val="21"/>
                <w:highlight w:val="none"/>
              </w:rPr>
              <w:t>69</w:t>
            </w:r>
          </w:p>
        </w:tc>
        <w:tc>
          <w:tcPr>
            <w:tcW w:w="636" w:type="dxa"/>
            <w:vAlign w:val="center"/>
          </w:tcPr>
          <w:p>
            <w:pPr>
              <w:adjustRightInd w:val="0"/>
              <w:jc w:val="center"/>
              <w:textAlignment w:val="baseline"/>
              <w:rPr>
                <w:color w:val="auto"/>
                <w:szCs w:val="21"/>
                <w:highlight w:val="none"/>
              </w:rPr>
            </w:pPr>
            <w:r>
              <w:rPr>
                <w:color w:val="auto"/>
                <w:szCs w:val="21"/>
                <w:highlight w:val="none"/>
              </w:rPr>
              <w:t>364</w:t>
            </w:r>
          </w:p>
        </w:tc>
        <w:tc>
          <w:tcPr>
            <w:tcW w:w="1077" w:type="dxa"/>
            <w:vAlign w:val="bottom"/>
          </w:tcPr>
          <w:p>
            <w:pPr>
              <w:adjustRightInd w:val="0"/>
              <w:jc w:val="center"/>
              <w:textAlignment w:val="baseline"/>
              <w:rPr>
                <w:color w:val="auto"/>
                <w:szCs w:val="21"/>
                <w:highlight w:val="none"/>
              </w:rPr>
            </w:pPr>
            <w:r>
              <w:rPr>
                <w:color w:val="auto"/>
                <w:szCs w:val="21"/>
                <w:highlight w:val="none"/>
              </w:rPr>
              <w:t>金华</w:t>
            </w:r>
          </w:p>
        </w:tc>
        <w:tc>
          <w:tcPr>
            <w:tcW w:w="1106" w:type="dxa"/>
            <w:vAlign w:val="bottom"/>
          </w:tcPr>
          <w:p>
            <w:pPr>
              <w:adjustRightInd w:val="0"/>
              <w:jc w:val="center"/>
              <w:textAlignment w:val="baseline"/>
              <w:rPr>
                <w:color w:val="auto"/>
                <w:szCs w:val="21"/>
                <w:highlight w:val="none"/>
              </w:rPr>
            </w:pPr>
            <w:r>
              <w:rPr>
                <w:color w:val="auto"/>
                <w:szCs w:val="21"/>
                <w:highlight w:val="none"/>
              </w:rPr>
              <w:t>163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341</w:t>
            </w:r>
          </w:p>
        </w:tc>
        <w:tc>
          <w:tcPr>
            <w:tcW w:w="1079" w:type="dxa"/>
            <w:noWrap/>
            <w:vAlign w:val="bottom"/>
          </w:tcPr>
          <w:p>
            <w:pPr>
              <w:adjustRightInd w:val="0"/>
              <w:jc w:val="center"/>
              <w:textAlignment w:val="baseline"/>
              <w:rPr>
                <w:color w:val="auto"/>
                <w:szCs w:val="21"/>
                <w:highlight w:val="none"/>
              </w:rPr>
            </w:pPr>
            <w:r>
              <w:rPr>
                <w:color w:val="auto"/>
                <w:szCs w:val="21"/>
                <w:highlight w:val="none"/>
              </w:rPr>
              <w:t>五家渠</w:t>
            </w:r>
          </w:p>
        </w:tc>
        <w:tc>
          <w:tcPr>
            <w:tcW w:w="1108" w:type="dxa"/>
            <w:noWrap/>
            <w:vAlign w:val="bottom"/>
          </w:tcPr>
          <w:p>
            <w:pPr>
              <w:adjustRightInd w:val="0"/>
              <w:jc w:val="center"/>
              <w:textAlignment w:val="baseline"/>
              <w:rPr>
                <w:color w:val="auto"/>
                <w:szCs w:val="21"/>
                <w:highlight w:val="none"/>
              </w:rPr>
            </w:pPr>
            <w:r>
              <w:rPr>
                <w:color w:val="auto"/>
                <w:szCs w:val="21"/>
                <w:highlight w:val="none"/>
              </w:rPr>
              <w:t>344</w:t>
            </w:r>
          </w:p>
        </w:tc>
        <w:tc>
          <w:tcPr>
            <w:tcW w:w="707" w:type="dxa"/>
            <w:vAlign w:val="center"/>
          </w:tcPr>
          <w:p>
            <w:pPr>
              <w:adjustRightInd w:val="0"/>
              <w:jc w:val="center"/>
              <w:textAlignment w:val="baseline"/>
              <w:rPr>
                <w:color w:val="auto"/>
                <w:szCs w:val="21"/>
                <w:highlight w:val="none"/>
              </w:rPr>
            </w:pPr>
            <w:r>
              <w:rPr>
                <w:color w:val="auto"/>
                <w:szCs w:val="21"/>
                <w:highlight w:val="none"/>
              </w:rPr>
              <w:t>353</w:t>
            </w:r>
          </w:p>
        </w:tc>
        <w:tc>
          <w:tcPr>
            <w:tcW w:w="1077" w:type="dxa"/>
            <w:vAlign w:val="bottom"/>
          </w:tcPr>
          <w:p>
            <w:pPr>
              <w:adjustRightInd w:val="0"/>
              <w:jc w:val="center"/>
              <w:textAlignment w:val="baseline"/>
              <w:rPr>
                <w:color w:val="auto"/>
                <w:szCs w:val="21"/>
                <w:highlight w:val="none"/>
              </w:rPr>
            </w:pPr>
            <w:r>
              <w:rPr>
                <w:color w:val="auto"/>
                <w:szCs w:val="21"/>
                <w:highlight w:val="none"/>
              </w:rPr>
              <w:t>西双版纳</w:t>
            </w:r>
          </w:p>
        </w:tc>
        <w:tc>
          <w:tcPr>
            <w:tcW w:w="1106" w:type="dxa"/>
            <w:vAlign w:val="bottom"/>
          </w:tcPr>
          <w:p>
            <w:pPr>
              <w:adjustRightInd w:val="0"/>
              <w:jc w:val="center"/>
              <w:textAlignment w:val="baseline"/>
              <w:rPr>
                <w:color w:val="auto"/>
                <w:szCs w:val="21"/>
                <w:highlight w:val="none"/>
              </w:rPr>
            </w:pPr>
            <w:r>
              <w:rPr>
                <w:color w:val="auto"/>
                <w:szCs w:val="21"/>
                <w:highlight w:val="none"/>
              </w:rPr>
              <w:t>84</w:t>
            </w:r>
          </w:p>
        </w:tc>
        <w:tc>
          <w:tcPr>
            <w:tcW w:w="636" w:type="dxa"/>
            <w:vAlign w:val="center"/>
          </w:tcPr>
          <w:p>
            <w:pPr>
              <w:adjustRightInd w:val="0"/>
              <w:jc w:val="center"/>
              <w:textAlignment w:val="baseline"/>
              <w:rPr>
                <w:color w:val="auto"/>
                <w:szCs w:val="21"/>
                <w:highlight w:val="none"/>
              </w:rPr>
            </w:pPr>
            <w:r>
              <w:rPr>
                <w:color w:val="auto"/>
                <w:szCs w:val="21"/>
                <w:highlight w:val="none"/>
              </w:rPr>
              <w:t>365</w:t>
            </w:r>
          </w:p>
        </w:tc>
        <w:tc>
          <w:tcPr>
            <w:tcW w:w="1077" w:type="dxa"/>
            <w:vAlign w:val="bottom"/>
          </w:tcPr>
          <w:p>
            <w:pPr>
              <w:adjustRightInd w:val="0"/>
              <w:jc w:val="center"/>
              <w:textAlignment w:val="baseline"/>
              <w:rPr>
                <w:color w:val="auto"/>
                <w:szCs w:val="21"/>
                <w:highlight w:val="none"/>
              </w:rPr>
            </w:pPr>
            <w:r>
              <w:rPr>
                <w:color w:val="auto"/>
                <w:szCs w:val="21"/>
                <w:highlight w:val="none"/>
              </w:rPr>
              <w:t>衢州</w:t>
            </w:r>
          </w:p>
        </w:tc>
        <w:tc>
          <w:tcPr>
            <w:tcW w:w="1106" w:type="dxa"/>
            <w:vAlign w:val="bottom"/>
          </w:tcPr>
          <w:p>
            <w:pPr>
              <w:adjustRightInd w:val="0"/>
              <w:jc w:val="center"/>
              <w:textAlignment w:val="baseline"/>
              <w:rPr>
                <w:color w:val="auto"/>
                <w:szCs w:val="21"/>
                <w:highlight w:val="none"/>
              </w:rPr>
            </w:pPr>
            <w:r>
              <w:rPr>
                <w:color w:val="auto"/>
                <w:szCs w:val="21"/>
                <w:highlight w:val="none"/>
              </w:rPr>
              <w:t>161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342</w:t>
            </w:r>
          </w:p>
        </w:tc>
        <w:tc>
          <w:tcPr>
            <w:tcW w:w="1079" w:type="dxa"/>
            <w:noWrap/>
            <w:vAlign w:val="bottom"/>
          </w:tcPr>
          <w:p>
            <w:pPr>
              <w:adjustRightInd w:val="0"/>
              <w:jc w:val="center"/>
              <w:textAlignment w:val="baseline"/>
              <w:rPr>
                <w:color w:val="auto"/>
                <w:szCs w:val="21"/>
                <w:highlight w:val="none"/>
              </w:rPr>
            </w:pPr>
            <w:r>
              <w:rPr>
                <w:color w:val="auto"/>
                <w:szCs w:val="21"/>
                <w:highlight w:val="none"/>
              </w:rPr>
              <w:t>克孜勒苏</w:t>
            </w:r>
          </w:p>
        </w:tc>
        <w:tc>
          <w:tcPr>
            <w:tcW w:w="1108" w:type="dxa"/>
            <w:noWrap/>
            <w:vAlign w:val="bottom"/>
          </w:tcPr>
          <w:p>
            <w:pPr>
              <w:adjustRightInd w:val="0"/>
              <w:jc w:val="center"/>
              <w:textAlignment w:val="baseline"/>
              <w:rPr>
                <w:color w:val="auto"/>
                <w:szCs w:val="21"/>
                <w:highlight w:val="none"/>
              </w:rPr>
            </w:pPr>
            <w:r>
              <w:rPr>
                <w:color w:val="auto"/>
                <w:szCs w:val="21"/>
                <w:highlight w:val="none"/>
              </w:rPr>
              <w:t>509</w:t>
            </w:r>
          </w:p>
        </w:tc>
        <w:tc>
          <w:tcPr>
            <w:tcW w:w="707" w:type="dxa"/>
            <w:vAlign w:val="center"/>
          </w:tcPr>
          <w:p>
            <w:pPr>
              <w:adjustRightInd w:val="0"/>
              <w:jc w:val="center"/>
              <w:textAlignment w:val="baseline"/>
              <w:rPr>
                <w:color w:val="auto"/>
                <w:szCs w:val="21"/>
                <w:highlight w:val="none"/>
              </w:rPr>
            </w:pPr>
            <w:r>
              <w:rPr>
                <w:color w:val="auto"/>
                <w:szCs w:val="21"/>
                <w:highlight w:val="none"/>
              </w:rPr>
              <w:t>354</w:t>
            </w:r>
          </w:p>
        </w:tc>
        <w:tc>
          <w:tcPr>
            <w:tcW w:w="1077" w:type="dxa"/>
            <w:vAlign w:val="bottom"/>
          </w:tcPr>
          <w:p>
            <w:pPr>
              <w:adjustRightInd w:val="0"/>
              <w:jc w:val="center"/>
              <w:textAlignment w:val="baseline"/>
              <w:rPr>
                <w:color w:val="auto"/>
                <w:szCs w:val="21"/>
                <w:highlight w:val="none"/>
              </w:rPr>
            </w:pPr>
            <w:r>
              <w:rPr>
                <w:color w:val="auto"/>
                <w:szCs w:val="21"/>
                <w:highlight w:val="none"/>
              </w:rPr>
              <w:t>大理</w:t>
            </w:r>
          </w:p>
        </w:tc>
        <w:tc>
          <w:tcPr>
            <w:tcW w:w="1106" w:type="dxa"/>
            <w:vAlign w:val="bottom"/>
          </w:tcPr>
          <w:p>
            <w:pPr>
              <w:adjustRightInd w:val="0"/>
              <w:jc w:val="center"/>
              <w:textAlignment w:val="baseline"/>
              <w:rPr>
                <w:color w:val="auto"/>
                <w:szCs w:val="21"/>
                <w:highlight w:val="none"/>
              </w:rPr>
            </w:pPr>
            <w:r>
              <w:rPr>
                <w:color w:val="auto"/>
                <w:szCs w:val="21"/>
                <w:highlight w:val="none"/>
              </w:rPr>
              <w:t>48</w:t>
            </w:r>
          </w:p>
        </w:tc>
        <w:tc>
          <w:tcPr>
            <w:tcW w:w="636" w:type="dxa"/>
            <w:vAlign w:val="center"/>
          </w:tcPr>
          <w:p>
            <w:pPr>
              <w:adjustRightInd w:val="0"/>
              <w:jc w:val="center"/>
              <w:textAlignment w:val="baseline"/>
              <w:rPr>
                <w:color w:val="auto"/>
                <w:szCs w:val="21"/>
                <w:highlight w:val="none"/>
              </w:rPr>
            </w:pPr>
            <w:r>
              <w:rPr>
                <w:color w:val="auto"/>
                <w:szCs w:val="21"/>
                <w:highlight w:val="none"/>
              </w:rPr>
              <w:t>366</w:t>
            </w:r>
          </w:p>
        </w:tc>
        <w:tc>
          <w:tcPr>
            <w:tcW w:w="1077" w:type="dxa"/>
            <w:vAlign w:val="bottom"/>
          </w:tcPr>
          <w:p>
            <w:pPr>
              <w:adjustRightInd w:val="0"/>
              <w:jc w:val="center"/>
              <w:textAlignment w:val="baseline"/>
              <w:rPr>
                <w:color w:val="auto"/>
                <w:szCs w:val="21"/>
                <w:highlight w:val="none"/>
              </w:rPr>
            </w:pPr>
            <w:r>
              <w:rPr>
                <w:color w:val="auto"/>
                <w:szCs w:val="21"/>
                <w:highlight w:val="none"/>
              </w:rPr>
              <w:t>台州</w:t>
            </w:r>
          </w:p>
        </w:tc>
        <w:tc>
          <w:tcPr>
            <w:tcW w:w="1106" w:type="dxa"/>
            <w:vAlign w:val="bottom"/>
          </w:tcPr>
          <w:p>
            <w:pPr>
              <w:adjustRightInd w:val="0"/>
              <w:jc w:val="center"/>
              <w:textAlignment w:val="baseline"/>
              <w:rPr>
                <w:color w:val="auto"/>
                <w:szCs w:val="21"/>
                <w:highlight w:val="none"/>
              </w:rPr>
            </w:pPr>
            <w:r>
              <w:rPr>
                <w:color w:val="auto"/>
                <w:szCs w:val="21"/>
                <w:highlight w:val="none"/>
              </w:rPr>
              <w:t>127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343</w:t>
            </w:r>
          </w:p>
        </w:tc>
        <w:tc>
          <w:tcPr>
            <w:tcW w:w="1079" w:type="dxa"/>
            <w:noWrap/>
            <w:vAlign w:val="bottom"/>
          </w:tcPr>
          <w:p>
            <w:pPr>
              <w:adjustRightInd w:val="0"/>
              <w:jc w:val="center"/>
              <w:textAlignment w:val="baseline"/>
              <w:rPr>
                <w:color w:val="auto"/>
                <w:szCs w:val="21"/>
                <w:highlight w:val="none"/>
              </w:rPr>
            </w:pPr>
            <w:r>
              <w:rPr>
                <w:color w:val="auto"/>
                <w:szCs w:val="21"/>
                <w:highlight w:val="none"/>
              </w:rPr>
              <w:t>昆明</w:t>
            </w:r>
          </w:p>
        </w:tc>
        <w:tc>
          <w:tcPr>
            <w:tcW w:w="1108" w:type="dxa"/>
            <w:noWrap/>
            <w:vAlign w:val="bottom"/>
          </w:tcPr>
          <w:p>
            <w:pPr>
              <w:adjustRightInd w:val="0"/>
              <w:jc w:val="center"/>
              <w:textAlignment w:val="baseline"/>
              <w:rPr>
                <w:color w:val="auto"/>
                <w:szCs w:val="21"/>
                <w:highlight w:val="none"/>
              </w:rPr>
            </w:pPr>
            <w:r>
              <w:rPr>
                <w:color w:val="auto"/>
                <w:szCs w:val="21"/>
                <w:highlight w:val="none"/>
              </w:rPr>
              <w:t>79</w:t>
            </w:r>
          </w:p>
        </w:tc>
        <w:tc>
          <w:tcPr>
            <w:tcW w:w="707" w:type="dxa"/>
            <w:vAlign w:val="center"/>
          </w:tcPr>
          <w:p>
            <w:pPr>
              <w:adjustRightInd w:val="0"/>
              <w:jc w:val="center"/>
              <w:textAlignment w:val="baseline"/>
              <w:rPr>
                <w:color w:val="auto"/>
                <w:szCs w:val="21"/>
                <w:highlight w:val="none"/>
              </w:rPr>
            </w:pPr>
            <w:r>
              <w:rPr>
                <w:color w:val="auto"/>
                <w:szCs w:val="21"/>
                <w:highlight w:val="none"/>
              </w:rPr>
              <w:t>355</w:t>
            </w:r>
          </w:p>
        </w:tc>
        <w:tc>
          <w:tcPr>
            <w:tcW w:w="1077" w:type="dxa"/>
            <w:vAlign w:val="bottom"/>
          </w:tcPr>
          <w:p>
            <w:pPr>
              <w:adjustRightInd w:val="0"/>
              <w:jc w:val="center"/>
              <w:textAlignment w:val="baseline"/>
              <w:rPr>
                <w:color w:val="auto"/>
                <w:szCs w:val="21"/>
                <w:highlight w:val="none"/>
              </w:rPr>
            </w:pPr>
            <w:r>
              <w:rPr>
                <w:color w:val="auto"/>
                <w:szCs w:val="21"/>
                <w:highlight w:val="none"/>
              </w:rPr>
              <w:t>德宏</w:t>
            </w:r>
          </w:p>
        </w:tc>
        <w:tc>
          <w:tcPr>
            <w:tcW w:w="1106" w:type="dxa"/>
            <w:vAlign w:val="bottom"/>
          </w:tcPr>
          <w:p>
            <w:pPr>
              <w:adjustRightInd w:val="0"/>
              <w:jc w:val="center"/>
              <w:textAlignment w:val="baseline"/>
              <w:rPr>
                <w:color w:val="auto"/>
                <w:szCs w:val="21"/>
                <w:highlight w:val="none"/>
              </w:rPr>
            </w:pPr>
            <w:r>
              <w:rPr>
                <w:color w:val="auto"/>
                <w:szCs w:val="21"/>
                <w:highlight w:val="none"/>
              </w:rPr>
              <w:t>85</w:t>
            </w:r>
          </w:p>
        </w:tc>
        <w:tc>
          <w:tcPr>
            <w:tcW w:w="636" w:type="dxa"/>
            <w:vAlign w:val="center"/>
          </w:tcPr>
          <w:p>
            <w:pPr>
              <w:adjustRightInd w:val="0"/>
              <w:jc w:val="center"/>
              <w:textAlignment w:val="baseline"/>
              <w:rPr>
                <w:color w:val="auto"/>
                <w:szCs w:val="21"/>
                <w:highlight w:val="none"/>
              </w:rPr>
            </w:pPr>
            <w:r>
              <w:rPr>
                <w:color w:val="auto"/>
                <w:szCs w:val="21"/>
                <w:highlight w:val="none"/>
              </w:rPr>
              <w:t>367</w:t>
            </w:r>
          </w:p>
        </w:tc>
        <w:tc>
          <w:tcPr>
            <w:tcW w:w="1077" w:type="dxa"/>
            <w:vAlign w:val="bottom"/>
          </w:tcPr>
          <w:p>
            <w:pPr>
              <w:adjustRightInd w:val="0"/>
              <w:jc w:val="center"/>
              <w:textAlignment w:val="baseline"/>
              <w:rPr>
                <w:color w:val="auto"/>
                <w:szCs w:val="21"/>
                <w:highlight w:val="none"/>
              </w:rPr>
            </w:pPr>
            <w:r>
              <w:rPr>
                <w:color w:val="auto"/>
                <w:szCs w:val="21"/>
                <w:highlight w:val="none"/>
              </w:rPr>
              <w:t>丽水</w:t>
            </w:r>
          </w:p>
        </w:tc>
        <w:tc>
          <w:tcPr>
            <w:tcW w:w="1106" w:type="dxa"/>
            <w:vAlign w:val="bottom"/>
          </w:tcPr>
          <w:p>
            <w:pPr>
              <w:adjustRightInd w:val="0"/>
              <w:jc w:val="center"/>
              <w:textAlignment w:val="baseline"/>
              <w:rPr>
                <w:color w:val="auto"/>
                <w:szCs w:val="21"/>
                <w:highlight w:val="none"/>
              </w:rPr>
            </w:pPr>
            <w:r>
              <w:rPr>
                <w:color w:val="auto"/>
                <w:szCs w:val="21"/>
                <w:highlight w:val="none"/>
              </w:rPr>
              <w:t>118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344</w:t>
            </w:r>
          </w:p>
        </w:tc>
        <w:tc>
          <w:tcPr>
            <w:tcW w:w="1079" w:type="dxa"/>
            <w:noWrap/>
            <w:vAlign w:val="bottom"/>
          </w:tcPr>
          <w:p>
            <w:pPr>
              <w:adjustRightInd w:val="0"/>
              <w:jc w:val="center"/>
              <w:textAlignment w:val="baseline"/>
              <w:rPr>
                <w:color w:val="auto"/>
                <w:szCs w:val="21"/>
                <w:highlight w:val="none"/>
              </w:rPr>
            </w:pPr>
            <w:r>
              <w:rPr>
                <w:color w:val="auto"/>
                <w:szCs w:val="21"/>
                <w:highlight w:val="none"/>
              </w:rPr>
              <w:t>玉溪</w:t>
            </w:r>
          </w:p>
        </w:tc>
        <w:tc>
          <w:tcPr>
            <w:tcW w:w="1108" w:type="dxa"/>
            <w:noWrap/>
            <w:vAlign w:val="bottom"/>
          </w:tcPr>
          <w:p>
            <w:pPr>
              <w:adjustRightInd w:val="0"/>
              <w:jc w:val="center"/>
              <w:textAlignment w:val="baseline"/>
              <w:rPr>
                <w:color w:val="auto"/>
                <w:szCs w:val="21"/>
                <w:highlight w:val="none"/>
              </w:rPr>
            </w:pPr>
            <w:r>
              <w:rPr>
                <w:color w:val="auto"/>
                <w:szCs w:val="21"/>
                <w:highlight w:val="none"/>
              </w:rPr>
              <w:t>69</w:t>
            </w:r>
          </w:p>
        </w:tc>
        <w:tc>
          <w:tcPr>
            <w:tcW w:w="707" w:type="dxa"/>
            <w:vAlign w:val="center"/>
          </w:tcPr>
          <w:p>
            <w:pPr>
              <w:adjustRightInd w:val="0"/>
              <w:jc w:val="center"/>
              <w:textAlignment w:val="baseline"/>
              <w:rPr>
                <w:color w:val="auto"/>
                <w:szCs w:val="21"/>
                <w:highlight w:val="none"/>
              </w:rPr>
            </w:pPr>
            <w:r>
              <w:rPr>
                <w:color w:val="auto"/>
                <w:szCs w:val="21"/>
                <w:highlight w:val="none"/>
              </w:rPr>
              <w:t>356</w:t>
            </w:r>
          </w:p>
        </w:tc>
        <w:tc>
          <w:tcPr>
            <w:tcW w:w="1077" w:type="dxa"/>
            <w:vAlign w:val="bottom"/>
          </w:tcPr>
          <w:p>
            <w:pPr>
              <w:adjustRightInd w:val="0"/>
              <w:jc w:val="center"/>
              <w:textAlignment w:val="baseline"/>
              <w:rPr>
                <w:color w:val="auto"/>
                <w:szCs w:val="21"/>
                <w:highlight w:val="none"/>
              </w:rPr>
            </w:pPr>
            <w:r>
              <w:rPr>
                <w:color w:val="auto"/>
                <w:szCs w:val="21"/>
                <w:highlight w:val="none"/>
              </w:rPr>
              <w:t>怒江</w:t>
            </w:r>
          </w:p>
        </w:tc>
        <w:tc>
          <w:tcPr>
            <w:tcW w:w="1106" w:type="dxa"/>
            <w:vAlign w:val="bottom"/>
          </w:tcPr>
          <w:p>
            <w:pPr>
              <w:adjustRightInd w:val="0"/>
              <w:jc w:val="center"/>
              <w:textAlignment w:val="baseline"/>
              <w:rPr>
                <w:color w:val="auto"/>
                <w:szCs w:val="21"/>
                <w:highlight w:val="none"/>
              </w:rPr>
            </w:pPr>
            <w:r>
              <w:rPr>
                <w:color w:val="auto"/>
                <w:szCs w:val="21"/>
                <w:highlight w:val="none"/>
              </w:rPr>
              <w:t>60</w:t>
            </w:r>
          </w:p>
        </w:tc>
        <w:tc>
          <w:tcPr>
            <w:tcW w:w="636" w:type="dxa"/>
            <w:vAlign w:val="center"/>
          </w:tcPr>
          <w:p>
            <w:pPr>
              <w:adjustRightInd w:val="0"/>
              <w:jc w:val="center"/>
              <w:textAlignment w:val="baseline"/>
              <w:rPr>
                <w:color w:val="auto"/>
                <w:szCs w:val="21"/>
                <w:highlight w:val="none"/>
              </w:rPr>
            </w:pPr>
            <w:r>
              <w:rPr>
                <w:color w:val="auto"/>
                <w:szCs w:val="21"/>
                <w:highlight w:val="none"/>
              </w:rPr>
              <w:t>368</w:t>
            </w:r>
          </w:p>
        </w:tc>
        <w:tc>
          <w:tcPr>
            <w:tcW w:w="1077" w:type="dxa"/>
            <w:vAlign w:val="bottom"/>
          </w:tcPr>
          <w:p>
            <w:pPr>
              <w:adjustRightInd w:val="0"/>
              <w:jc w:val="center"/>
              <w:textAlignment w:val="baseline"/>
              <w:rPr>
                <w:color w:val="auto"/>
                <w:szCs w:val="21"/>
                <w:highlight w:val="none"/>
              </w:rPr>
            </w:pPr>
            <w:r>
              <w:rPr>
                <w:color w:val="auto"/>
                <w:szCs w:val="21"/>
                <w:highlight w:val="none"/>
              </w:rPr>
              <w:t>吉安</w:t>
            </w:r>
          </w:p>
        </w:tc>
        <w:tc>
          <w:tcPr>
            <w:tcW w:w="1106" w:type="dxa"/>
            <w:vAlign w:val="bottom"/>
          </w:tcPr>
          <w:p>
            <w:pPr>
              <w:adjustRightInd w:val="0"/>
              <w:jc w:val="center"/>
              <w:textAlignment w:val="baseline"/>
              <w:rPr>
                <w:color w:val="auto"/>
                <w:szCs w:val="21"/>
                <w:highlight w:val="none"/>
              </w:rPr>
            </w:pPr>
            <w:r>
              <w:rPr>
                <w:color w:val="auto"/>
                <w:szCs w:val="21"/>
                <w:highlight w:val="none"/>
              </w:rPr>
              <w:t>181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345</w:t>
            </w:r>
          </w:p>
        </w:tc>
        <w:tc>
          <w:tcPr>
            <w:tcW w:w="1079" w:type="dxa"/>
            <w:noWrap/>
            <w:vAlign w:val="bottom"/>
          </w:tcPr>
          <w:p>
            <w:pPr>
              <w:adjustRightInd w:val="0"/>
              <w:jc w:val="center"/>
              <w:textAlignment w:val="baseline"/>
              <w:rPr>
                <w:color w:val="auto"/>
                <w:szCs w:val="21"/>
                <w:highlight w:val="none"/>
              </w:rPr>
            </w:pPr>
            <w:r>
              <w:rPr>
                <w:color w:val="auto"/>
                <w:szCs w:val="21"/>
                <w:highlight w:val="none"/>
              </w:rPr>
              <w:t>曲靖</w:t>
            </w:r>
          </w:p>
        </w:tc>
        <w:tc>
          <w:tcPr>
            <w:tcW w:w="1108" w:type="dxa"/>
            <w:noWrap/>
            <w:vAlign w:val="bottom"/>
          </w:tcPr>
          <w:p>
            <w:pPr>
              <w:adjustRightInd w:val="0"/>
              <w:jc w:val="center"/>
              <w:textAlignment w:val="baseline"/>
              <w:rPr>
                <w:color w:val="auto"/>
                <w:szCs w:val="21"/>
                <w:highlight w:val="none"/>
              </w:rPr>
            </w:pPr>
            <w:r>
              <w:rPr>
                <w:color w:val="auto"/>
                <w:szCs w:val="21"/>
                <w:highlight w:val="none"/>
              </w:rPr>
              <w:t>71</w:t>
            </w:r>
          </w:p>
        </w:tc>
        <w:tc>
          <w:tcPr>
            <w:tcW w:w="707" w:type="dxa"/>
            <w:vAlign w:val="center"/>
          </w:tcPr>
          <w:p>
            <w:pPr>
              <w:adjustRightInd w:val="0"/>
              <w:jc w:val="center"/>
              <w:textAlignment w:val="baseline"/>
              <w:rPr>
                <w:color w:val="auto"/>
                <w:szCs w:val="21"/>
                <w:highlight w:val="none"/>
              </w:rPr>
            </w:pPr>
            <w:r>
              <w:rPr>
                <w:color w:val="auto"/>
                <w:szCs w:val="21"/>
                <w:highlight w:val="none"/>
              </w:rPr>
              <w:t>357</w:t>
            </w:r>
          </w:p>
        </w:tc>
        <w:tc>
          <w:tcPr>
            <w:tcW w:w="1077" w:type="dxa"/>
            <w:vAlign w:val="bottom"/>
          </w:tcPr>
          <w:p>
            <w:pPr>
              <w:adjustRightInd w:val="0"/>
              <w:jc w:val="center"/>
              <w:textAlignment w:val="baseline"/>
              <w:rPr>
                <w:color w:val="auto"/>
                <w:szCs w:val="21"/>
                <w:highlight w:val="none"/>
              </w:rPr>
            </w:pPr>
            <w:r>
              <w:rPr>
                <w:color w:val="auto"/>
                <w:szCs w:val="21"/>
                <w:highlight w:val="none"/>
              </w:rPr>
              <w:t>迪庆</w:t>
            </w:r>
          </w:p>
        </w:tc>
        <w:tc>
          <w:tcPr>
            <w:tcW w:w="1106" w:type="dxa"/>
            <w:vAlign w:val="bottom"/>
          </w:tcPr>
          <w:p>
            <w:pPr>
              <w:adjustRightInd w:val="0"/>
              <w:jc w:val="center"/>
              <w:textAlignment w:val="baseline"/>
              <w:rPr>
                <w:color w:val="auto"/>
                <w:szCs w:val="21"/>
                <w:highlight w:val="none"/>
              </w:rPr>
            </w:pPr>
            <w:r>
              <w:rPr>
                <w:color w:val="auto"/>
                <w:szCs w:val="21"/>
                <w:highlight w:val="none"/>
              </w:rPr>
              <w:t>23</w:t>
            </w:r>
          </w:p>
        </w:tc>
        <w:tc>
          <w:tcPr>
            <w:tcW w:w="636" w:type="dxa"/>
            <w:vAlign w:val="center"/>
          </w:tcPr>
          <w:p>
            <w:pPr>
              <w:adjustRightInd w:val="0"/>
              <w:jc w:val="center"/>
              <w:textAlignment w:val="baseline"/>
              <w:rPr>
                <w:color w:val="auto"/>
                <w:szCs w:val="21"/>
                <w:highlight w:val="none"/>
              </w:rPr>
            </w:pPr>
            <w:r>
              <w:rPr>
                <w:color w:val="auto"/>
                <w:szCs w:val="21"/>
                <w:highlight w:val="none"/>
              </w:rPr>
              <w:t>369</w:t>
            </w:r>
          </w:p>
        </w:tc>
        <w:tc>
          <w:tcPr>
            <w:tcW w:w="1077" w:type="dxa"/>
            <w:vAlign w:val="bottom"/>
          </w:tcPr>
          <w:p>
            <w:pPr>
              <w:adjustRightInd w:val="0"/>
              <w:jc w:val="center"/>
              <w:textAlignment w:val="baseline"/>
              <w:rPr>
                <w:color w:val="auto"/>
                <w:szCs w:val="21"/>
                <w:highlight w:val="none"/>
              </w:rPr>
            </w:pPr>
            <w:r>
              <w:rPr>
                <w:color w:val="auto"/>
                <w:szCs w:val="21"/>
                <w:highlight w:val="none"/>
              </w:rPr>
              <w:t>舟山</w:t>
            </w:r>
          </w:p>
        </w:tc>
        <w:tc>
          <w:tcPr>
            <w:tcW w:w="1106" w:type="dxa"/>
            <w:vAlign w:val="bottom"/>
          </w:tcPr>
          <w:p>
            <w:pPr>
              <w:adjustRightInd w:val="0"/>
              <w:jc w:val="center"/>
              <w:textAlignment w:val="baseline"/>
              <w:rPr>
                <w:color w:val="auto"/>
                <w:szCs w:val="21"/>
                <w:highlight w:val="none"/>
              </w:rPr>
            </w:pPr>
            <w:r>
              <w:rPr>
                <w:color w:val="auto"/>
                <w:szCs w:val="21"/>
                <w:highlight w:val="none"/>
              </w:rPr>
              <w:t>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346</w:t>
            </w:r>
          </w:p>
        </w:tc>
        <w:tc>
          <w:tcPr>
            <w:tcW w:w="1079" w:type="dxa"/>
            <w:noWrap/>
            <w:vAlign w:val="bottom"/>
          </w:tcPr>
          <w:p>
            <w:pPr>
              <w:adjustRightInd w:val="0"/>
              <w:jc w:val="center"/>
              <w:textAlignment w:val="baseline"/>
              <w:rPr>
                <w:color w:val="auto"/>
                <w:szCs w:val="21"/>
                <w:highlight w:val="none"/>
              </w:rPr>
            </w:pPr>
            <w:r>
              <w:rPr>
                <w:color w:val="auto"/>
                <w:szCs w:val="21"/>
                <w:highlight w:val="none"/>
              </w:rPr>
              <w:t>保山</w:t>
            </w:r>
          </w:p>
        </w:tc>
        <w:tc>
          <w:tcPr>
            <w:tcW w:w="1108" w:type="dxa"/>
            <w:noWrap/>
            <w:vAlign w:val="bottom"/>
          </w:tcPr>
          <w:p>
            <w:pPr>
              <w:adjustRightInd w:val="0"/>
              <w:jc w:val="center"/>
              <w:textAlignment w:val="baseline"/>
              <w:rPr>
                <w:color w:val="auto"/>
                <w:szCs w:val="21"/>
                <w:highlight w:val="none"/>
              </w:rPr>
            </w:pPr>
            <w:r>
              <w:rPr>
                <w:color w:val="auto"/>
                <w:szCs w:val="21"/>
                <w:highlight w:val="none"/>
              </w:rPr>
              <w:t>77</w:t>
            </w:r>
          </w:p>
        </w:tc>
        <w:tc>
          <w:tcPr>
            <w:tcW w:w="707" w:type="dxa"/>
            <w:vAlign w:val="center"/>
          </w:tcPr>
          <w:p>
            <w:pPr>
              <w:adjustRightInd w:val="0"/>
              <w:jc w:val="center"/>
              <w:textAlignment w:val="baseline"/>
              <w:rPr>
                <w:color w:val="auto"/>
                <w:szCs w:val="21"/>
                <w:highlight w:val="none"/>
              </w:rPr>
            </w:pPr>
            <w:r>
              <w:rPr>
                <w:color w:val="auto"/>
                <w:szCs w:val="21"/>
                <w:highlight w:val="none"/>
              </w:rPr>
              <w:t>358</w:t>
            </w:r>
          </w:p>
        </w:tc>
        <w:tc>
          <w:tcPr>
            <w:tcW w:w="1077" w:type="dxa"/>
            <w:vAlign w:val="bottom"/>
          </w:tcPr>
          <w:p>
            <w:pPr>
              <w:adjustRightInd w:val="0"/>
              <w:jc w:val="center"/>
              <w:textAlignment w:val="baseline"/>
              <w:rPr>
                <w:color w:val="auto"/>
                <w:szCs w:val="21"/>
                <w:highlight w:val="none"/>
              </w:rPr>
            </w:pPr>
            <w:r>
              <w:rPr>
                <w:color w:val="auto"/>
                <w:szCs w:val="21"/>
                <w:highlight w:val="none"/>
              </w:rPr>
              <w:t>普洱</w:t>
            </w:r>
          </w:p>
        </w:tc>
        <w:tc>
          <w:tcPr>
            <w:tcW w:w="1106" w:type="dxa"/>
            <w:vAlign w:val="bottom"/>
          </w:tcPr>
          <w:p>
            <w:pPr>
              <w:adjustRightInd w:val="0"/>
              <w:jc w:val="center"/>
              <w:textAlignment w:val="baseline"/>
              <w:rPr>
                <w:color w:val="auto"/>
                <w:szCs w:val="21"/>
                <w:highlight w:val="none"/>
              </w:rPr>
            </w:pPr>
            <w:r>
              <w:rPr>
                <w:color w:val="auto"/>
                <w:szCs w:val="21"/>
                <w:highlight w:val="none"/>
              </w:rPr>
              <w:t>80</w:t>
            </w:r>
          </w:p>
        </w:tc>
        <w:tc>
          <w:tcPr>
            <w:tcW w:w="636" w:type="dxa"/>
            <w:vAlign w:val="center"/>
          </w:tcPr>
          <w:p>
            <w:pPr>
              <w:adjustRightInd w:val="0"/>
              <w:jc w:val="center"/>
              <w:textAlignment w:val="baseline"/>
              <w:rPr>
                <w:color w:val="auto"/>
                <w:szCs w:val="21"/>
                <w:highlight w:val="none"/>
              </w:rPr>
            </w:pPr>
            <w:r>
              <w:rPr>
                <w:color w:val="auto"/>
                <w:szCs w:val="21"/>
                <w:highlight w:val="none"/>
              </w:rPr>
              <w:t>370</w:t>
            </w:r>
          </w:p>
        </w:tc>
        <w:tc>
          <w:tcPr>
            <w:tcW w:w="1077" w:type="dxa"/>
            <w:vAlign w:val="bottom"/>
          </w:tcPr>
          <w:p>
            <w:pPr>
              <w:adjustRightInd w:val="0"/>
              <w:jc w:val="center"/>
              <w:textAlignment w:val="baseline"/>
              <w:rPr>
                <w:color w:val="auto"/>
                <w:szCs w:val="21"/>
                <w:highlight w:val="none"/>
              </w:rPr>
            </w:pPr>
            <w:r>
              <w:rPr>
                <w:color w:val="auto"/>
                <w:szCs w:val="21"/>
                <w:highlight w:val="none"/>
              </w:rPr>
              <w:t>富阳</w:t>
            </w:r>
          </w:p>
        </w:tc>
        <w:tc>
          <w:tcPr>
            <w:tcW w:w="1106" w:type="dxa"/>
            <w:vAlign w:val="bottom"/>
          </w:tcPr>
          <w:p>
            <w:pPr>
              <w:adjustRightInd w:val="0"/>
              <w:jc w:val="center"/>
              <w:textAlignment w:val="baseline"/>
              <w:rPr>
                <w:color w:val="auto"/>
                <w:szCs w:val="21"/>
                <w:highlight w:val="none"/>
              </w:rPr>
            </w:pPr>
            <w:r>
              <w:rPr>
                <w:color w:val="auto"/>
                <w:szCs w:val="21"/>
                <w:highlight w:val="none"/>
              </w:rPr>
              <w:t>149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347</w:t>
            </w:r>
          </w:p>
        </w:tc>
        <w:tc>
          <w:tcPr>
            <w:tcW w:w="1079" w:type="dxa"/>
            <w:noWrap/>
            <w:vAlign w:val="bottom"/>
          </w:tcPr>
          <w:p>
            <w:pPr>
              <w:adjustRightInd w:val="0"/>
              <w:jc w:val="center"/>
              <w:textAlignment w:val="baseline"/>
              <w:rPr>
                <w:color w:val="auto"/>
                <w:szCs w:val="21"/>
                <w:highlight w:val="none"/>
              </w:rPr>
            </w:pPr>
            <w:r>
              <w:rPr>
                <w:color w:val="auto"/>
                <w:szCs w:val="21"/>
                <w:highlight w:val="none"/>
              </w:rPr>
              <w:t>昭通</w:t>
            </w:r>
          </w:p>
        </w:tc>
        <w:tc>
          <w:tcPr>
            <w:tcW w:w="1108" w:type="dxa"/>
            <w:noWrap/>
            <w:vAlign w:val="bottom"/>
          </w:tcPr>
          <w:p>
            <w:pPr>
              <w:adjustRightInd w:val="0"/>
              <w:jc w:val="center"/>
              <w:textAlignment w:val="baseline"/>
              <w:rPr>
                <w:color w:val="auto"/>
                <w:szCs w:val="21"/>
                <w:highlight w:val="none"/>
              </w:rPr>
            </w:pPr>
            <w:r>
              <w:rPr>
                <w:color w:val="auto"/>
                <w:szCs w:val="21"/>
                <w:highlight w:val="none"/>
              </w:rPr>
              <w:t>85</w:t>
            </w:r>
          </w:p>
        </w:tc>
        <w:tc>
          <w:tcPr>
            <w:tcW w:w="707" w:type="dxa"/>
            <w:vAlign w:val="center"/>
          </w:tcPr>
          <w:p>
            <w:pPr>
              <w:adjustRightInd w:val="0"/>
              <w:jc w:val="center"/>
              <w:textAlignment w:val="baseline"/>
              <w:rPr>
                <w:color w:val="auto"/>
                <w:szCs w:val="21"/>
                <w:highlight w:val="none"/>
              </w:rPr>
            </w:pPr>
            <w:r>
              <w:rPr>
                <w:color w:val="auto"/>
                <w:szCs w:val="21"/>
                <w:highlight w:val="none"/>
              </w:rPr>
              <w:t>359</w:t>
            </w:r>
          </w:p>
        </w:tc>
        <w:tc>
          <w:tcPr>
            <w:tcW w:w="1077" w:type="dxa"/>
            <w:vAlign w:val="bottom"/>
          </w:tcPr>
          <w:p>
            <w:pPr>
              <w:adjustRightInd w:val="0"/>
              <w:jc w:val="center"/>
              <w:textAlignment w:val="baseline"/>
              <w:rPr>
                <w:color w:val="auto"/>
                <w:szCs w:val="21"/>
                <w:highlight w:val="none"/>
              </w:rPr>
            </w:pPr>
            <w:r>
              <w:rPr>
                <w:color w:val="auto"/>
                <w:szCs w:val="21"/>
                <w:highlight w:val="none"/>
              </w:rPr>
              <w:t>杭州</w:t>
            </w:r>
          </w:p>
        </w:tc>
        <w:tc>
          <w:tcPr>
            <w:tcW w:w="1106" w:type="dxa"/>
            <w:vAlign w:val="bottom"/>
          </w:tcPr>
          <w:p>
            <w:pPr>
              <w:adjustRightInd w:val="0"/>
              <w:jc w:val="center"/>
              <w:textAlignment w:val="baseline"/>
              <w:rPr>
                <w:color w:val="auto"/>
                <w:szCs w:val="21"/>
                <w:highlight w:val="none"/>
              </w:rPr>
            </w:pPr>
            <w:r>
              <w:rPr>
                <w:color w:val="auto"/>
                <w:szCs w:val="21"/>
                <w:highlight w:val="none"/>
              </w:rPr>
              <w:t>170</w:t>
            </w:r>
          </w:p>
        </w:tc>
        <w:tc>
          <w:tcPr>
            <w:tcW w:w="636" w:type="dxa"/>
            <w:vAlign w:val="center"/>
          </w:tcPr>
          <w:p>
            <w:pPr>
              <w:adjustRightInd w:val="0"/>
              <w:jc w:val="center"/>
              <w:textAlignment w:val="baseline"/>
              <w:rPr>
                <w:color w:val="auto"/>
                <w:szCs w:val="21"/>
                <w:highlight w:val="none"/>
              </w:rPr>
            </w:pPr>
            <w:r>
              <w:rPr>
                <w:color w:val="auto"/>
                <w:szCs w:val="21"/>
                <w:highlight w:val="none"/>
              </w:rPr>
              <w:t>371</w:t>
            </w:r>
          </w:p>
        </w:tc>
        <w:tc>
          <w:tcPr>
            <w:tcW w:w="1077" w:type="dxa"/>
            <w:vAlign w:val="bottom"/>
          </w:tcPr>
          <w:p>
            <w:pPr>
              <w:adjustRightInd w:val="0"/>
              <w:jc w:val="center"/>
              <w:textAlignment w:val="baseline"/>
              <w:rPr>
                <w:color w:val="auto"/>
                <w:szCs w:val="21"/>
                <w:highlight w:val="none"/>
              </w:rPr>
            </w:pPr>
            <w:r>
              <w:rPr>
                <w:color w:val="auto"/>
                <w:szCs w:val="21"/>
                <w:highlight w:val="none"/>
              </w:rPr>
              <w:t>临安</w:t>
            </w:r>
          </w:p>
        </w:tc>
        <w:tc>
          <w:tcPr>
            <w:tcW w:w="1106" w:type="dxa"/>
            <w:vAlign w:val="bottom"/>
          </w:tcPr>
          <w:p>
            <w:pPr>
              <w:adjustRightInd w:val="0"/>
              <w:jc w:val="center"/>
              <w:textAlignment w:val="baseline"/>
              <w:rPr>
                <w:color w:val="auto"/>
                <w:szCs w:val="21"/>
                <w:highlight w:val="none"/>
              </w:rPr>
            </w:pPr>
            <w:r>
              <w:rPr>
                <w:color w:val="auto"/>
                <w:szCs w:val="21"/>
                <w:highlight w:val="none"/>
              </w:rPr>
              <w:t>146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348</w:t>
            </w:r>
          </w:p>
        </w:tc>
        <w:tc>
          <w:tcPr>
            <w:tcW w:w="1079" w:type="dxa"/>
            <w:noWrap/>
            <w:vAlign w:val="bottom"/>
          </w:tcPr>
          <w:p>
            <w:pPr>
              <w:adjustRightInd w:val="0"/>
              <w:jc w:val="center"/>
              <w:textAlignment w:val="baseline"/>
              <w:rPr>
                <w:color w:val="auto"/>
                <w:szCs w:val="21"/>
                <w:highlight w:val="none"/>
              </w:rPr>
            </w:pPr>
            <w:r>
              <w:rPr>
                <w:color w:val="auto"/>
                <w:szCs w:val="21"/>
                <w:highlight w:val="none"/>
              </w:rPr>
              <w:t>丽江</w:t>
            </w:r>
          </w:p>
        </w:tc>
        <w:tc>
          <w:tcPr>
            <w:tcW w:w="1108" w:type="dxa"/>
            <w:noWrap/>
            <w:vAlign w:val="bottom"/>
          </w:tcPr>
          <w:p>
            <w:pPr>
              <w:adjustRightInd w:val="0"/>
              <w:jc w:val="center"/>
              <w:textAlignment w:val="baseline"/>
              <w:rPr>
                <w:color w:val="auto"/>
                <w:szCs w:val="21"/>
                <w:highlight w:val="none"/>
              </w:rPr>
            </w:pPr>
            <w:r>
              <w:rPr>
                <w:color w:val="auto"/>
                <w:szCs w:val="21"/>
                <w:highlight w:val="none"/>
              </w:rPr>
              <w:t>30</w:t>
            </w:r>
          </w:p>
        </w:tc>
        <w:tc>
          <w:tcPr>
            <w:tcW w:w="707" w:type="dxa"/>
            <w:vAlign w:val="center"/>
          </w:tcPr>
          <w:p>
            <w:pPr>
              <w:adjustRightInd w:val="0"/>
              <w:jc w:val="center"/>
              <w:textAlignment w:val="baseline"/>
              <w:rPr>
                <w:color w:val="auto"/>
                <w:szCs w:val="21"/>
                <w:highlight w:val="none"/>
              </w:rPr>
            </w:pPr>
            <w:r>
              <w:rPr>
                <w:color w:val="auto"/>
                <w:szCs w:val="21"/>
                <w:highlight w:val="none"/>
              </w:rPr>
              <w:t>360</w:t>
            </w:r>
          </w:p>
        </w:tc>
        <w:tc>
          <w:tcPr>
            <w:tcW w:w="1077" w:type="dxa"/>
            <w:vAlign w:val="bottom"/>
          </w:tcPr>
          <w:p>
            <w:pPr>
              <w:adjustRightInd w:val="0"/>
              <w:jc w:val="center"/>
              <w:textAlignment w:val="baseline"/>
              <w:rPr>
                <w:color w:val="auto"/>
                <w:szCs w:val="21"/>
                <w:highlight w:val="none"/>
              </w:rPr>
            </w:pPr>
            <w:r>
              <w:rPr>
                <w:color w:val="auto"/>
                <w:szCs w:val="21"/>
                <w:highlight w:val="none"/>
              </w:rPr>
              <w:t>宁波</w:t>
            </w:r>
          </w:p>
        </w:tc>
        <w:tc>
          <w:tcPr>
            <w:tcW w:w="1106" w:type="dxa"/>
            <w:vAlign w:val="bottom"/>
          </w:tcPr>
          <w:p>
            <w:pPr>
              <w:adjustRightInd w:val="0"/>
              <w:jc w:val="center"/>
              <w:textAlignment w:val="baseline"/>
              <w:rPr>
                <w:color w:val="auto"/>
                <w:szCs w:val="21"/>
                <w:highlight w:val="none"/>
              </w:rPr>
            </w:pPr>
            <w:r>
              <w:rPr>
                <w:color w:val="auto"/>
                <w:szCs w:val="21"/>
                <w:highlight w:val="none"/>
              </w:rPr>
              <w:t>145</w:t>
            </w:r>
          </w:p>
        </w:tc>
        <w:tc>
          <w:tcPr>
            <w:tcW w:w="636" w:type="dxa"/>
            <w:vAlign w:val="center"/>
          </w:tcPr>
          <w:p>
            <w:pPr>
              <w:adjustRightInd w:val="0"/>
              <w:jc w:val="center"/>
              <w:textAlignment w:val="baseline"/>
              <w:rPr>
                <w:color w:val="auto"/>
                <w:szCs w:val="21"/>
                <w:highlight w:val="none"/>
              </w:rPr>
            </w:pPr>
            <w:r>
              <w:rPr>
                <w:color w:val="auto"/>
                <w:szCs w:val="21"/>
                <w:highlight w:val="none"/>
              </w:rPr>
              <w:t>372</w:t>
            </w:r>
          </w:p>
        </w:tc>
        <w:tc>
          <w:tcPr>
            <w:tcW w:w="1077" w:type="dxa"/>
            <w:vAlign w:val="bottom"/>
          </w:tcPr>
          <w:p>
            <w:pPr>
              <w:adjustRightInd w:val="0"/>
              <w:jc w:val="center"/>
              <w:textAlignment w:val="baseline"/>
              <w:rPr>
                <w:color w:val="auto"/>
                <w:szCs w:val="21"/>
                <w:highlight w:val="none"/>
              </w:rPr>
            </w:pPr>
            <w:r>
              <w:rPr>
                <w:color w:val="auto"/>
                <w:szCs w:val="21"/>
                <w:highlight w:val="none"/>
              </w:rPr>
              <w:t>绍兴</w:t>
            </w:r>
          </w:p>
        </w:tc>
        <w:tc>
          <w:tcPr>
            <w:tcW w:w="1106" w:type="dxa"/>
            <w:vAlign w:val="bottom"/>
          </w:tcPr>
          <w:p>
            <w:pPr>
              <w:adjustRightInd w:val="0"/>
              <w:jc w:val="center"/>
              <w:textAlignment w:val="baseline"/>
              <w:rPr>
                <w:color w:val="auto"/>
                <w:szCs w:val="21"/>
                <w:highlight w:val="none"/>
              </w:rPr>
            </w:pPr>
            <w:r>
              <w:rPr>
                <w:color w:val="auto"/>
                <w:szCs w:val="21"/>
                <w:highlight w:val="none"/>
              </w:rPr>
              <w:t>144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349</w:t>
            </w:r>
          </w:p>
        </w:tc>
        <w:tc>
          <w:tcPr>
            <w:tcW w:w="1079" w:type="dxa"/>
            <w:noWrap/>
            <w:vAlign w:val="bottom"/>
          </w:tcPr>
          <w:p>
            <w:pPr>
              <w:adjustRightInd w:val="0"/>
              <w:jc w:val="center"/>
              <w:textAlignment w:val="baseline"/>
              <w:rPr>
                <w:color w:val="auto"/>
                <w:szCs w:val="21"/>
                <w:highlight w:val="none"/>
              </w:rPr>
            </w:pPr>
            <w:r>
              <w:rPr>
                <w:color w:val="auto"/>
                <w:szCs w:val="21"/>
                <w:highlight w:val="none"/>
              </w:rPr>
              <w:t>临沧</w:t>
            </w:r>
          </w:p>
        </w:tc>
        <w:tc>
          <w:tcPr>
            <w:tcW w:w="1108" w:type="dxa"/>
            <w:noWrap/>
            <w:vAlign w:val="bottom"/>
          </w:tcPr>
          <w:p>
            <w:pPr>
              <w:adjustRightInd w:val="0"/>
              <w:jc w:val="center"/>
              <w:textAlignment w:val="baseline"/>
              <w:rPr>
                <w:color w:val="auto"/>
                <w:szCs w:val="21"/>
                <w:highlight w:val="none"/>
              </w:rPr>
            </w:pPr>
            <w:r>
              <w:rPr>
                <w:color w:val="auto"/>
                <w:szCs w:val="21"/>
                <w:highlight w:val="none"/>
              </w:rPr>
              <w:t>82</w:t>
            </w:r>
          </w:p>
        </w:tc>
        <w:tc>
          <w:tcPr>
            <w:tcW w:w="707" w:type="dxa"/>
            <w:vAlign w:val="center"/>
          </w:tcPr>
          <w:p>
            <w:pPr>
              <w:adjustRightInd w:val="0"/>
              <w:jc w:val="center"/>
              <w:textAlignment w:val="baseline"/>
              <w:rPr>
                <w:color w:val="auto"/>
                <w:szCs w:val="21"/>
                <w:highlight w:val="none"/>
              </w:rPr>
            </w:pPr>
            <w:r>
              <w:rPr>
                <w:color w:val="auto"/>
                <w:szCs w:val="21"/>
                <w:highlight w:val="none"/>
              </w:rPr>
              <w:t>361</w:t>
            </w:r>
          </w:p>
        </w:tc>
        <w:tc>
          <w:tcPr>
            <w:tcW w:w="1077" w:type="dxa"/>
            <w:vAlign w:val="bottom"/>
          </w:tcPr>
          <w:p>
            <w:pPr>
              <w:adjustRightInd w:val="0"/>
              <w:jc w:val="center"/>
              <w:textAlignment w:val="baseline"/>
              <w:rPr>
                <w:color w:val="auto"/>
                <w:szCs w:val="21"/>
                <w:highlight w:val="none"/>
              </w:rPr>
            </w:pPr>
            <w:r>
              <w:rPr>
                <w:color w:val="auto"/>
                <w:szCs w:val="21"/>
                <w:highlight w:val="none"/>
              </w:rPr>
              <w:t>温州</w:t>
            </w:r>
          </w:p>
        </w:tc>
        <w:tc>
          <w:tcPr>
            <w:tcW w:w="1106" w:type="dxa"/>
            <w:vAlign w:val="bottom"/>
          </w:tcPr>
          <w:p>
            <w:pPr>
              <w:adjustRightInd w:val="0"/>
              <w:jc w:val="center"/>
              <w:textAlignment w:val="baseline"/>
              <w:rPr>
                <w:color w:val="auto"/>
                <w:szCs w:val="21"/>
                <w:highlight w:val="none"/>
              </w:rPr>
            </w:pPr>
            <w:r>
              <w:rPr>
                <w:color w:val="auto"/>
                <w:szCs w:val="21"/>
                <w:highlight w:val="none"/>
              </w:rPr>
              <w:t>130</w:t>
            </w:r>
          </w:p>
        </w:tc>
        <w:tc>
          <w:tcPr>
            <w:tcW w:w="636" w:type="dxa"/>
            <w:vAlign w:val="center"/>
          </w:tcPr>
          <w:p>
            <w:pPr>
              <w:adjustRightInd w:val="0"/>
              <w:jc w:val="center"/>
              <w:textAlignment w:val="baseline"/>
              <w:rPr>
                <w:color w:val="auto"/>
                <w:szCs w:val="21"/>
                <w:highlight w:val="none"/>
              </w:rPr>
            </w:pPr>
            <w:r>
              <w:rPr>
                <w:color w:val="auto"/>
                <w:szCs w:val="21"/>
                <w:highlight w:val="none"/>
              </w:rPr>
              <w:t>373</w:t>
            </w:r>
          </w:p>
        </w:tc>
        <w:tc>
          <w:tcPr>
            <w:tcW w:w="1077" w:type="dxa"/>
            <w:vAlign w:val="bottom"/>
          </w:tcPr>
          <w:p>
            <w:pPr>
              <w:adjustRightInd w:val="0"/>
              <w:jc w:val="center"/>
              <w:textAlignment w:val="baseline"/>
              <w:rPr>
                <w:color w:val="auto"/>
                <w:szCs w:val="21"/>
                <w:highlight w:val="none"/>
              </w:rPr>
            </w:pPr>
            <w:r>
              <w:rPr>
                <w:color w:val="auto"/>
                <w:szCs w:val="21"/>
                <w:highlight w:val="none"/>
              </w:rPr>
              <w:t>义乌</w:t>
            </w:r>
          </w:p>
        </w:tc>
        <w:tc>
          <w:tcPr>
            <w:tcW w:w="1106" w:type="dxa"/>
            <w:vAlign w:val="bottom"/>
          </w:tcPr>
          <w:p>
            <w:pPr>
              <w:adjustRightInd w:val="0"/>
              <w:jc w:val="center"/>
              <w:textAlignment w:val="baseline"/>
              <w:rPr>
                <w:color w:val="auto"/>
                <w:szCs w:val="21"/>
                <w:highlight w:val="none"/>
              </w:rPr>
            </w:pPr>
            <w:r>
              <w:rPr>
                <w:color w:val="auto"/>
                <w:szCs w:val="21"/>
                <w:highlight w:val="none"/>
              </w:rPr>
              <w:t>141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350</w:t>
            </w:r>
          </w:p>
        </w:tc>
        <w:tc>
          <w:tcPr>
            <w:tcW w:w="1079" w:type="dxa"/>
            <w:noWrap/>
            <w:vAlign w:val="bottom"/>
          </w:tcPr>
          <w:p>
            <w:pPr>
              <w:adjustRightInd w:val="0"/>
              <w:jc w:val="center"/>
              <w:textAlignment w:val="baseline"/>
              <w:rPr>
                <w:color w:val="auto"/>
                <w:szCs w:val="21"/>
                <w:highlight w:val="none"/>
              </w:rPr>
            </w:pPr>
            <w:r>
              <w:rPr>
                <w:color w:val="auto"/>
                <w:szCs w:val="21"/>
                <w:highlight w:val="none"/>
              </w:rPr>
              <w:t>楚雄</w:t>
            </w:r>
          </w:p>
        </w:tc>
        <w:tc>
          <w:tcPr>
            <w:tcW w:w="1108" w:type="dxa"/>
            <w:noWrap/>
            <w:vAlign w:val="bottom"/>
          </w:tcPr>
          <w:p>
            <w:pPr>
              <w:adjustRightInd w:val="0"/>
              <w:jc w:val="center"/>
              <w:textAlignment w:val="baseline"/>
              <w:rPr>
                <w:color w:val="auto"/>
                <w:szCs w:val="21"/>
                <w:highlight w:val="none"/>
              </w:rPr>
            </w:pPr>
            <w:r>
              <w:rPr>
                <w:color w:val="auto"/>
                <w:szCs w:val="21"/>
                <w:highlight w:val="none"/>
              </w:rPr>
              <w:t>49</w:t>
            </w:r>
          </w:p>
        </w:tc>
        <w:tc>
          <w:tcPr>
            <w:tcW w:w="707" w:type="dxa"/>
            <w:vAlign w:val="center"/>
          </w:tcPr>
          <w:p>
            <w:pPr>
              <w:adjustRightInd w:val="0"/>
              <w:jc w:val="center"/>
              <w:textAlignment w:val="baseline"/>
              <w:rPr>
                <w:color w:val="auto"/>
                <w:szCs w:val="21"/>
                <w:highlight w:val="none"/>
              </w:rPr>
            </w:pPr>
            <w:r>
              <w:rPr>
                <w:color w:val="auto"/>
                <w:szCs w:val="21"/>
                <w:highlight w:val="none"/>
              </w:rPr>
              <w:t>362</w:t>
            </w:r>
          </w:p>
        </w:tc>
        <w:tc>
          <w:tcPr>
            <w:tcW w:w="1077" w:type="dxa"/>
            <w:vAlign w:val="bottom"/>
          </w:tcPr>
          <w:p>
            <w:pPr>
              <w:adjustRightInd w:val="0"/>
              <w:jc w:val="center"/>
              <w:textAlignment w:val="baseline"/>
              <w:rPr>
                <w:color w:val="auto"/>
                <w:szCs w:val="21"/>
                <w:highlight w:val="none"/>
              </w:rPr>
            </w:pPr>
            <w:r>
              <w:rPr>
                <w:color w:val="auto"/>
                <w:szCs w:val="21"/>
                <w:highlight w:val="none"/>
              </w:rPr>
              <w:t>嘉兴</w:t>
            </w:r>
          </w:p>
        </w:tc>
        <w:tc>
          <w:tcPr>
            <w:tcW w:w="1106" w:type="dxa"/>
            <w:vAlign w:val="bottom"/>
          </w:tcPr>
          <w:p>
            <w:pPr>
              <w:adjustRightInd w:val="0"/>
              <w:jc w:val="center"/>
              <w:textAlignment w:val="baseline"/>
              <w:rPr>
                <w:color w:val="auto"/>
                <w:szCs w:val="21"/>
                <w:highlight w:val="none"/>
              </w:rPr>
            </w:pPr>
            <w:r>
              <w:rPr>
                <w:color w:val="auto"/>
                <w:szCs w:val="21"/>
                <w:highlight w:val="none"/>
              </w:rPr>
              <w:t>167</w:t>
            </w:r>
          </w:p>
        </w:tc>
        <w:tc>
          <w:tcPr>
            <w:tcW w:w="636" w:type="dxa"/>
            <w:vAlign w:val="center"/>
          </w:tcPr>
          <w:p>
            <w:pPr>
              <w:adjustRightInd w:val="0"/>
              <w:jc w:val="center"/>
              <w:textAlignment w:val="baseline"/>
              <w:rPr>
                <w:color w:val="auto"/>
                <w:szCs w:val="21"/>
                <w:highlight w:val="none"/>
              </w:rPr>
            </w:pPr>
            <w:r>
              <w:rPr>
                <w:color w:val="auto"/>
                <w:szCs w:val="21"/>
                <w:highlight w:val="none"/>
              </w:rPr>
              <w:t>374</w:t>
            </w:r>
          </w:p>
        </w:tc>
        <w:tc>
          <w:tcPr>
            <w:tcW w:w="1077" w:type="dxa"/>
            <w:vAlign w:val="bottom"/>
          </w:tcPr>
          <w:p>
            <w:pPr>
              <w:adjustRightInd w:val="0"/>
              <w:jc w:val="center"/>
              <w:textAlignment w:val="baseline"/>
              <w:rPr>
                <w:color w:val="auto"/>
                <w:szCs w:val="21"/>
                <w:highlight w:val="none"/>
              </w:rPr>
            </w:pPr>
            <w:r>
              <w:rPr>
                <w:color w:val="auto"/>
                <w:szCs w:val="21"/>
                <w:highlight w:val="none"/>
              </w:rPr>
              <w:t>重庆</w:t>
            </w:r>
          </w:p>
        </w:tc>
        <w:tc>
          <w:tcPr>
            <w:tcW w:w="1106" w:type="dxa"/>
            <w:vAlign w:val="bottom"/>
          </w:tcPr>
          <w:p>
            <w:pPr>
              <w:adjustRightInd w:val="0"/>
              <w:jc w:val="center"/>
              <w:textAlignment w:val="baseline"/>
              <w:rPr>
                <w:color w:val="auto"/>
                <w:szCs w:val="21"/>
                <w:highlight w:val="none"/>
              </w:rPr>
            </w:pPr>
            <w:r>
              <w:rPr>
                <w:color w:val="auto"/>
                <w:szCs w:val="21"/>
                <w:highlight w:val="none"/>
              </w:rPr>
              <w:t>163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8" w:type="dxa"/>
            <w:vAlign w:val="center"/>
          </w:tcPr>
          <w:p>
            <w:pPr>
              <w:adjustRightInd w:val="0"/>
              <w:jc w:val="center"/>
              <w:textAlignment w:val="baseline"/>
              <w:rPr>
                <w:color w:val="auto"/>
                <w:szCs w:val="21"/>
                <w:highlight w:val="none"/>
              </w:rPr>
            </w:pPr>
            <w:r>
              <w:rPr>
                <w:color w:val="auto"/>
                <w:szCs w:val="21"/>
                <w:highlight w:val="none"/>
              </w:rPr>
              <w:t>351</w:t>
            </w:r>
          </w:p>
        </w:tc>
        <w:tc>
          <w:tcPr>
            <w:tcW w:w="1079" w:type="dxa"/>
            <w:noWrap/>
            <w:vAlign w:val="bottom"/>
          </w:tcPr>
          <w:p>
            <w:pPr>
              <w:adjustRightInd w:val="0"/>
              <w:jc w:val="center"/>
              <w:textAlignment w:val="baseline"/>
              <w:rPr>
                <w:color w:val="auto"/>
                <w:szCs w:val="21"/>
                <w:highlight w:val="none"/>
              </w:rPr>
            </w:pPr>
            <w:r>
              <w:rPr>
                <w:color w:val="auto"/>
                <w:szCs w:val="21"/>
                <w:highlight w:val="none"/>
              </w:rPr>
              <w:t>红河</w:t>
            </w:r>
          </w:p>
        </w:tc>
        <w:tc>
          <w:tcPr>
            <w:tcW w:w="1108" w:type="dxa"/>
            <w:noWrap/>
            <w:vAlign w:val="bottom"/>
          </w:tcPr>
          <w:p>
            <w:pPr>
              <w:adjustRightInd w:val="0"/>
              <w:jc w:val="center"/>
              <w:textAlignment w:val="baseline"/>
              <w:rPr>
                <w:color w:val="auto"/>
                <w:szCs w:val="21"/>
                <w:highlight w:val="none"/>
              </w:rPr>
            </w:pPr>
            <w:r>
              <w:rPr>
                <w:color w:val="auto"/>
                <w:szCs w:val="21"/>
                <w:highlight w:val="none"/>
              </w:rPr>
              <w:t>94</w:t>
            </w:r>
          </w:p>
        </w:tc>
        <w:tc>
          <w:tcPr>
            <w:tcW w:w="707" w:type="dxa"/>
            <w:vAlign w:val="center"/>
          </w:tcPr>
          <w:p>
            <w:pPr>
              <w:adjustRightInd w:val="0"/>
              <w:jc w:val="center"/>
              <w:textAlignment w:val="baseline"/>
              <w:rPr>
                <w:color w:val="auto"/>
                <w:szCs w:val="21"/>
                <w:highlight w:val="none"/>
              </w:rPr>
            </w:pPr>
            <w:r>
              <w:rPr>
                <w:color w:val="auto"/>
                <w:szCs w:val="21"/>
                <w:highlight w:val="none"/>
              </w:rPr>
              <w:t>363</w:t>
            </w:r>
          </w:p>
        </w:tc>
        <w:tc>
          <w:tcPr>
            <w:tcW w:w="1077" w:type="dxa"/>
            <w:vAlign w:val="bottom"/>
          </w:tcPr>
          <w:p>
            <w:pPr>
              <w:adjustRightInd w:val="0"/>
              <w:jc w:val="center"/>
              <w:textAlignment w:val="baseline"/>
              <w:rPr>
                <w:color w:val="auto"/>
                <w:szCs w:val="21"/>
                <w:highlight w:val="none"/>
              </w:rPr>
            </w:pPr>
            <w:r>
              <w:rPr>
                <w:color w:val="auto"/>
                <w:szCs w:val="21"/>
                <w:highlight w:val="none"/>
              </w:rPr>
              <w:t>湖州</w:t>
            </w:r>
          </w:p>
        </w:tc>
        <w:tc>
          <w:tcPr>
            <w:tcW w:w="1106" w:type="dxa"/>
            <w:vAlign w:val="bottom"/>
          </w:tcPr>
          <w:p>
            <w:pPr>
              <w:adjustRightInd w:val="0"/>
              <w:jc w:val="center"/>
              <w:textAlignment w:val="baseline"/>
              <w:rPr>
                <w:color w:val="auto"/>
                <w:szCs w:val="21"/>
                <w:highlight w:val="none"/>
              </w:rPr>
            </w:pPr>
            <w:r>
              <w:rPr>
                <w:color w:val="auto"/>
                <w:szCs w:val="21"/>
                <w:highlight w:val="none"/>
              </w:rPr>
              <w:t>189</w:t>
            </w:r>
          </w:p>
        </w:tc>
        <w:tc>
          <w:tcPr>
            <w:tcW w:w="636" w:type="dxa"/>
          </w:tcPr>
          <w:p>
            <w:pPr>
              <w:adjustRightInd w:val="0"/>
              <w:jc w:val="center"/>
              <w:textAlignment w:val="baseline"/>
              <w:rPr>
                <w:color w:val="auto"/>
                <w:szCs w:val="21"/>
                <w:highlight w:val="none"/>
              </w:rPr>
            </w:pPr>
          </w:p>
        </w:tc>
        <w:tc>
          <w:tcPr>
            <w:tcW w:w="1077" w:type="dxa"/>
          </w:tcPr>
          <w:p>
            <w:pPr>
              <w:adjustRightInd w:val="0"/>
              <w:jc w:val="center"/>
              <w:textAlignment w:val="baseline"/>
              <w:rPr>
                <w:color w:val="auto"/>
                <w:szCs w:val="21"/>
                <w:highlight w:val="none"/>
              </w:rPr>
            </w:pPr>
          </w:p>
        </w:tc>
        <w:tc>
          <w:tcPr>
            <w:tcW w:w="1106" w:type="dxa"/>
          </w:tcPr>
          <w:p>
            <w:pPr>
              <w:adjustRightInd w:val="0"/>
              <w:jc w:val="center"/>
              <w:textAlignment w:val="baseline"/>
              <w:rPr>
                <w:color w:val="auto"/>
                <w:szCs w:val="21"/>
                <w:highlight w:val="none"/>
              </w:rPr>
            </w:pPr>
          </w:p>
        </w:tc>
      </w:tr>
    </w:tbl>
    <w:p>
      <w:pPr>
        <w:widowControl/>
        <w:jc w:val="left"/>
        <w:rPr>
          <w:b/>
          <w:bCs/>
          <w:color w:val="auto"/>
          <w:kern w:val="44"/>
          <w:sz w:val="44"/>
          <w:szCs w:val="44"/>
          <w:highlight w:val="none"/>
        </w:rPr>
      </w:pPr>
      <w:r>
        <w:rPr>
          <w:b/>
          <w:bCs/>
          <w:color w:val="auto"/>
          <w:kern w:val="44"/>
          <w:sz w:val="44"/>
          <w:szCs w:val="44"/>
          <w:highlight w:val="none"/>
        </w:rPr>
        <w:br w:type="page"/>
      </w:r>
    </w:p>
    <w:p>
      <w:pPr>
        <w:keepNext/>
        <w:keepLines/>
        <w:pageBreakBefore/>
        <w:spacing w:before="312" w:beforeLines="100" w:after="156" w:afterLines="50" w:line="520" w:lineRule="exact"/>
        <w:jc w:val="center"/>
        <w:outlineLvl w:val="1"/>
        <w:rPr>
          <w:b/>
          <w:bCs/>
          <w:color w:val="auto"/>
          <w:kern w:val="44"/>
          <w:sz w:val="44"/>
          <w:szCs w:val="44"/>
          <w:highlight w:val="none"/>
        </w:rPr>
      </w:pPr>
      <w:bookmarkStart w:id="178" w:name="_Toc119917265"/>
      <w:bookmarkStart w:id="179" w:name="_Toc20280"/>
      <w:bookmarkStart w:id="180" w:name="_Hlk118655366"/>
      <w:r>
        <w:rPr>
          <w:b/>
          <w:bCs/>
          <w:color w:val="auto"/>
          <w:kern w:val="44"/>
          <w:sz w:val="44"/>
          <w:szCs w:val="44"/>
          <w:highlight w:val="none"/>
        </w:rPr>
        <w:t>附录B  冷冻除湿计算</w:t>
      </w:r>
      <w:bookmarkEnd w:id="178"/>
      <w:bookmarkEnd w:id="179"/>
    </w:p>
    <w:bookmarkEnd w:id="180"/>
    <w:p>
      <w:pPr>
        <w:pStyle w:val="97"/>
        <w:spacing w:line="400" w:lineRule="exact"/>
        <w:ind w:left="422" w:hanging="422"/>
        <w:rPr>
          <w:color w:val="auto"/>
          <w:highlight w:val="none"/>
        </w:rPr>
      </w:pPr>
      <w:bookmarkStart w:id="181" w:name="_Toc49699238"/>
      <w:bookmarkStart w:id="182" w:name="_Toc119917266"/>
      <w:bookmarkStart w:id="183" w:name="_Toc11622"/>
      <w:r>
        <w:rPr>
          <w:b/>
          <w:color w:val="auto"/>
          <w:highlight w:val="none"/>
        </w:rPr>
        <w:t>B.1</w:t>
      </w:r>
      <w:r>
        <w:rPr>
          <w:color w:val="auto"/>
          <w:highlight w:val="none"/>
        </w:rPr>
        <w:t xml:space="preserve">  </w:t>
      </w:r>
      <w:bookmarkEnd w:id="181"/>
      <w:r>
        <w:rPr>
          <w:rFonts w:eastAsia="黑体"/>
          <w:color w:val="auto"/>
          <w:highlight w:val="none"/>
        </w:rPr>
        <w:t>冷冻除湿设计选型计算</w:t>
      </w:r>
      <w:bookmarkEnd w:id="182"/>
      <w:bookmarkEnd w:id="183"/>
    </w:p>
    <w:p>
      <w:pPr>
        <w:spacing w:line="400" w:lineRule="exact"/>
        <w:rPr>
          <w:bCs/>
          <w:color w:val="auto"/>
          <w:sz w:val="24"/>
          <w:highlight w:val="none"/>
        </w:rPr>
      </w:pPr>
      <w:r>
        <w:rPr>
          <w:b/>
          <w:color w:val="auto"/>
          <w:highlight w:val="none"/>
        </w:rPr>
        <w:t xml:space="preserve">C.1.1  </w:t>
      </w:r>
      <w:r>
        <w:rPr>
          <w:bCs/>
          <w:color w:val="auto"/>
          <w:sz w:val="24"/>
          <w:highlight w:val="none"/>
        </w:rPr>
        <w:t>根据室内要求的温湿度条件，初选除湿机，并校核，可按以下步骤计算选型：</w:t>
      </w:r>
    </w:p>
    <w:p>
      <w:pPr>
        <w:spacing w:line="400" w:lineRule="exact"/>
        <w:ind w:firstLine="2640" w:firstLineChars="1100"/>
        <w:jc w:val="right"/>
        <w:rPr>
          <w:color w:val="auto"/>
          <w:sz w:val="24"/>
          <w:highlight w:val="none"/>
        </w:rPr>
      </w:pPr>
      <w:r>
        <w:rPr>
          <w:i/>
          <w:color w:val="auto"/>
          <w:sz w:val="24"/>
          <w:highlight w:val="none"/>
        </w:rPr>
        <w:t>d</w:t>
      </w:r>
      <w:r>
        <w:rPr>
          <w:color w:val="auto"/>
          <w:sz w:val="24"/>
          <w:highlight w:val="none"/>
          <w:vertAlign w:val="subscript"/>
        </w:rPr>
        <w:t>n</w:t>
      </w:r>
      <w:r>
        <w:rPr>
          <w:color w:val="auto"/>
          <w:sz w:val="24"/>
          <w:highlight w:val="none"/>
        </w:rPr>
        <w:t>=</w:t>
      </w:r>
      <w:r>
        <w:rPr>
          <w:i/>
          <w:color w:val="auto"/>
          <w:sz w:val="24"/>
          <w:highlight w:val="none"/>
        </w:rPr>
        <w:t>d</w:t>
      </w:r>
      <w:r>
        <w:rPr>
          <w:color w:val="auto"/>
          <w:sz w:val="24"/>
          <w:highlight w:val="none"/>
          <w:vertAlign w:val="subscript"/>
        </w:rPr>
        <w:t>w</w:t>
      </w:r>
      <w:r>
        <w:rPr>
          <w:color w:val="auto"/>
          <w:sz w:val="24"/>
          <w:highlight w:val="none"/>
        </w:rPr>
        <w:t>-1000×(</w:t>
      </w:r>
      <w:r>
        <w:rPr>
          <w:i/>
          <w:iCs/>
          <w:color w:val="auto"/>
          <w:sz w:val="24"/>
          <w:highlight w:val="none"/>
        </w:rPr>
        <w:t>W</w:t>
      </w:r>
      <w:r>
        <w:rPr>
          <w:color w:val="auto"/>
          <w:sz w:val="24"/>
          <w:highlight w:val="none"/>
        </w:rPr>
        <w:t>-</w:t>
      </w:r>
      <w:r>
        <w:rPr>
          <w:i/>
          <w:color w:val="auto"/>
          <w:sz w:val="24"/>
          <w:highlight w:val="none"/>
        </w:rPr>
        <w:t>W</w:t>
      </w:r>
      <w:r>
        <w:rPr>
          <w:color w:val="auto"/>
          <w:sz w:val="24"/>
          <w:highlight w:val="none"/>
          <w:vertAlign w:val="subscript"/>
        </w:rPr>
        <w:t>n</w:t>
      </w:r>
      <w:r>
        <w:rPr>
          <w:color w:val="auto"/>
          <w:sz w:val="24"/>
          <w:highlight w:val="none"/>
        </w:rPr>
        <w:t>)/</w:t>
      </w:r>
      <w:r>
        <w:rPr>
          <w:i/>
          <w:color w:val="auto"/>
          <w:sz w:val="24"/>
          <w:highlight w:val="none"/>
        </w:rPr>
        <w:t>G</w:t>
      </w:r>
      <w:r>
        <w:rPr>
          <w:color w:val="auto"/>
          <w:sz w:val="24"/>
          <w:highlight w:val="none"/>
          <w:vertAlign w:val="subscript"/>
        </w:rPr>
        <w:t>w</w:t>
      </w:r>
      <w:r>
        <w:rPr>
          <w:color w:val="auto"/>
          <w:sz w:val="24"/>
          <w:highlight w:val="none"/>
        </w:rPr>
        <w:t xml:space="preserve">             （B.1.1-1）</w:t>
      </w:r>
    </w:p>
    <w:p>
      <w:pPr>
        <w:spacing w:line="400" w:lineRule="exact"/>
        <w:ind w:firstLine="2640" w:firstLineChars="1100"/>
        <w:jc w:val="right"/>
        <w:rPr>
          <w:color w:val="auto"/>
          <w:sz w:val="24"/>
          <w:highlight w:val="none"/>
        </w:rPr>
      </w:pPr>
      <w:r>
        <w:rPr>
          <w:i/>
          <w:color w:val="auto"/>
          <w:sz w:val="24"/>
          <w:highlight w:val="none"/>
        </w:rPr>
        <w:t>h</w:t>
      </w:r>
      <w:r>
        <w:rPr>
          <w:color w:val="auto"/>
          <w:sz w:val="24"/>
          <w:highlight w:val="none"/>
          <w:vertAlign w:val="subscript"/>
        </w:rPr>
        <w:t>n</w:t>
      </w:r>
      <w:r>
        <w:rPr>
          <w:color w:val="auto"/>
          <w:sz w:val="24"/>
          <w:highlight w:val="none"/>
        </w:rPr>
        <w:t>=</w:t>
      </w:r>
      <w:r>
        <w:rPr>
          <w:i/>
          <w:color w:val="auto"/>
          <w:sz w:val="24"/>
          <w:highlight w:val="none"/>
        </w:rPr>
        <w:t>h</w:t>
      </w:r>
      <w:r>
        <w:rPr>
          <w:color w:val="auto"/>
          <w:sz w:val="24"/>
          <w:highlight w:val="none"/>
          <w:vertAlign w:val="subscript"/>
        </w:rPr>
        <w:t>w</w:t>
      </w:r>
      <w:r>
        <w:rPr>
          <w:color w:val="auto"/>
          <w:sz w:val="24"/>
          <w:highlight w:val="none"/>
        </w:rPr>
        <w:t>-(</w:t>
      </w:r>
      <w:r>
        <w:rPr>
          <w:i/>
          <w:color w:val="auto"/>
          <w:sz w:val="24"/>
          <w:highlight w:val="none"/>
        </w:rPr>
        <w:t>Gc</w:t>
      </w:r>
      <w:r>
        <w:rPr>
          <w:i/>
          <w:color w:val="auto"/>
          <w:sz w:val="24"/>
          <w:highlight w:val="none"/>
        </w:rPr>
        <w:sym w:font="Symbol" w:char="F044"/>
      </w:r>
      <w:r>
        <w:rPr>
          <w:i/>
          <w:color w:val="auto"/>
          <w:sz w:val="24"/>
          <w:highlight w:val="none"/>
        </w:rPr>
        <w:t>t</w:t>
      </w:r>
      <w:r>
        <w:rPr>
          <w:color w:val="auto"/>
          <w:sz w:val="24"/>
          <w:highlight w:val="none"/>
        </w:rPr>
        <w:t>-</w:t>
      </w:r>
      <w:r>
        <w:rPr>
          <w:i/>
          <w:iCs/>
          <w:color w:val="auto"/>
          <w:sz w:val="24"/>
          <w:highlight w:val="none"/>
        </w:rPr>
        <w:t>Q</w:t>
      </w:r>
      <w:r>
        <w:rPr>
          <w:color w:val="auto"/>
          <w:sz w:val="24"/>
          <w:highlight w:val="none"/>
        </w:rPr>
        <w:t>-3600</w:t>
      </w:r>
      <w:r>
        <w:rPr>
          <w:i/>
          <w:iCs/>
          <w:color w:val="auto"/>
          <w:sz w:val="24"/>
          <w:highlight w:val="none"/>
        </w:rPr>
        <w:t>N</w:t>
      </w:r>
      <w:r>
        <w:rPr>
          <w:color w:val="auto"/>
          <w:sz w:val="24"/>
          <w:highlight w:val="none"/>
        </w:rPr>
        <w:t>)/</w:t>
      </w:r>
      <w:r>
        <w:rPr>
          <w:i/>
          <w:color w:val="auto"/>
          <w:sz w:val="24"/>
          <w:highlight w:val="none"/>
        </w:rPr>
        <w:t>G</w:t>
      </w:r>
      <w:r>
        <w:rPr>
          <w:color w:val="auto"/>
          <w:sz w:val="24"/>
          <w:highlight w:val="none"/>
          <w:vertAlign w:val="subscript"/>
        </w:rPr>
        <w:t>w</w:t>
      </w:r>
      <w:r>
        <w:rPr>
          <w:color w:val="auto"/>
          <w:sz w:val="24"/>
          <w:highlight w:val="none"/>
        </w:rPr>
        <w:t xml:space="preserve">            （B.1.1-2）</w:t>
      </w:r>
    </w:p>
    <w:p>
      <w:pPr>
        <w:spacing w:line="400" w:lineRule="exact"/>
        <w:ind w:firstLine="2640" w:firstLineChars="1100"/>
        <w:jc w:val="right"/>
        <w:rPr>
          <w:color w:val="auto"/>
          <w:sz w:val="24"/>
          <w:highlight w:val="none"/>
        </w:rPr>
      </w:pPr>
      <w:r>
        <w:rPr>
          <w:i/>
          <w:color w:val="auto"/>
          <w:sz w:val="24"/>
          <w:highlight w:val="none"/>
        </w:rPr>
        <w:t>h</w:t>
      </w:r>
      <w:r>
        <w:rPr>
          <w:color w:val="auto"/>
          <w:sz w:val="24"/>
          <w:highlight w:val="none"/>
          <w:vertAlign w:val="subscript"/>
        </w:rPr>
        <w:t>c</w:t>
      </w:r>
      <w:r>
        <w:rPr>
          <w:color w:val="auto"/>
          <w:sz w:val="24"/>
          <w:highlight w:val="none"/>
        </w:rPr>
        <w:t>=</w:t>
      </w:r>
      <w:r>
        <w:rPr>
          <w:i/>
          <w:color w:val="auto"/>
          <w:sz w:val="24"/>
          <w:highlight w:val="none"/>
        </w:rPr>
        <w:t>h</w:t>
      </w:r>
      <w:r>
        <w:rPr>
          <w:color w:val="auto"/>
          <w:sz w:val="24"/>
          <w:highlight w:val="none"/>
          <w:vertAlign w:val="subscript"/>
        </w:rPr>
        <w:t>n</w:t>
      </w:r>
      <w:r>
        <w:rPr>
          <w:color w:val="auto"/>
          <w:sz w:val="24"/>
          <w:highlight w:val="none"/>
        </w:rPr>
        <w:t>+</w:t>
      </w:r>
      <w:r>
        <w:rPr>
          <w:i/>
          <w:color w:val="auto"/>
          <w:sz w:val="24"/>
          <w:highlight w:val="none"/>
        </w:rPr>
        <w:t>G</w:t>
      </w:r>
      <w:r>
        <w:rPr>
          <w:color w:val="auto"/>
          <w:sz w:val="24"/>
          <w:highlight w:val="none"/>
          <w:vertAlign w:val="subscript"/>
        </w:rPr>
        <w:t>w</w:t>
      </w:r>
      <w:r>
        <w:rPr>
          <w:color w:val="auto"/>
          <w:sz w:val="24"/>
          <w:highlight w:val="none"/>
        </w:rPr>
        <w:t>(</w:t>
      </w:r>
      <w:r>
        <w:rPr>
          <w:i/>
          <w:color w:val="auto"/>
          <w:sz w:val="24"/>
          <w:highlight w:val="none"/>
        </w:rPr>
        <w:t>h</w:t>
      </w:r>
      <w:r>
        <w:rPr>
          <w:iCs/>
          <w:color w:val="auto"/>
          <w:sz w:val="24"/>
          <w:highlight w:val="none"/>
          <w:vertAlign w:val="subscript"/>
        </w:rPr>
        <w:t>w</w:t>
      </w:r>
      <w:r>
        <w:rPr>
          <w:color w:val="auto"/>
          <w:sz w:val="24"/>
          <w:highlight w:val="none"/>
        </w:rPr>
        <w:t>-</w:t>
      </w:r>
      <w:r>
        <w:rPr>
          <w:i/>
          <w:color w:val="auto"/>
          <w:sz w:val="24"/>
          <w:highlight w:val="none"/>
        </w:rPr>
        <w:t xml:space="preserve"> h</w:t>
      </w:r>
      <w:r>
        <w:rPr>
          <w:iCs/>
          <w:color w:val="auto"/>
          <w:sz w:val="24"/>
          <w:highlight w:val="none"/>
          <w:vertAlign w:val="subscript"/>
        </w:rPr>
        <w:t>n</w:t>
      </w:r>
      <w:r>
        <w:rPr>
          <w:color w:val="auto"/>
          <w:sz w:val="24"/>
          <w:highlight w:val="none"/>
        </w:rPr>
        <w:t>)/</w:t>
      </w:r>
      <w:r>
        <w:rPr>
          <w:i/>
          <w:color w:val="auto"/>
          <w:sz w:val="24"/>
          <w:highlight w:val="none"/>
        </w:rPr>
        <w:t>G</w:t>
      </w:r>
      <w:r>
        <w:rPr>
          <w:color w:val="auto"/>
          <w:sz w:val="24"/>
          <w:highlight w:val="none"/>
        </w:rPr>
        <w:t xml:space="preserve">               （B.1.1-3）</w:t>
      </w:r>
    </w:p>
    <w:p>
      <w:pPr>
        <w:spacing w:line="400" w:lineRule="exact"/>
        <w:ind w:firstLine="2640" w:firstLineChars="1100"/>
        <w:jc w:val="right"/>
        <w:rPr>
          <w:color w:val="auto"/>
          <w:sz w:val="24"/>
          <w:highlight w:val="none"/>
        </w:rPr>
      </w:pPr>
      <w:r>
        <w:rPr>
          <w:i/>
          <w:color w:val="auto"/>
          <w:sz w:val="24"/>
          <w:highlight w:val="none"/>
        </w:rPr>
        <w:t>d</w:t>
      </w:r>
      <w:r>
        <w:rPr>
          <w:color w:val="auto"/>
          <w:sz w:val="24"/>
          <w:highlight w:val="none"/>
          <w:vertAlign w:val="subscript"/>
        </w:rPr>
        <w:t>c</w:t>
      </w:r>
      <w:r>
        <w:rPr>
          <w:color w:val="auto"/>
          <w:sz w:val="24"/>
          <w:highlight w:val="none"/>
        </w:rPr>
        <w:t>=</w:t>
      </w:r>
      <w:r>
        <w:rPr>
          <w:i/>
          <w:color w:val="auto"/>
          <w:sz w:val="24"/>
          <w:highlight w:val="none"/>
        </w:rPr>
        <w:t>d</w:t>
      </w:r>
      <w:r>
        <w:rPr>
          <w:color w:val="auto"/>
          <w:sz w:val="24"/>
          <w:highlight w:val="none"/>
          <w:vertAlign w:val="subscript"/>
        </w:rPr>
        <w:t>n</w:t>
      </w:r>
      <w:r>
        <w:rPr>
          <w:color w:val="auto"/>
          <w:sz w:val="24"/>
          <w:highlight w:val="none"/>
        </w:rPr>
        <w:t>+</w:t>
      </w:r>
      <w:r>
        <w:rPr>
          <w:i/>
          <w:color w:val="auto"/>
          <w:sz w:val="24"/>
          <w:highlight w:val="none"/>
        </w:rPr>
        <w:t>G</w:t>
      </w:r>
      <w:r>
        <w:rPr>
          <w:color w:val="auto"/>
          <w:sz w:val="24"/>
          <w:highlight w:val="none"/>
          <w:vertAlign w:val="subscript"/>
        </w:rPr>
        <w:t>w</w:t>
      </w:r>
      <w:r>
        <w:rPr>
          <w:color w:val="auto"/>
          <w:sz w:val="24"/>
          <w:highlight w:val="none"/>
        </w:rPr>
        <w:t>(</w:t>
      </w:r>
      <w:r>
        <w:rPr>
          <w:i/>
          <w:color w:val="auto"/>
          <w:sz w:val="24"/>
          <w:highlight w:val="none"/>
        </w:rPr>
        <w:t>d</w:t>
      </w:r>
      <w:r>
        <w:rPr>
          <w:iCs/>
          <w:color w:val="auto"/>
          <w:sz w:val="24"/>
          <w:highlight w:val="none"/>
          <w:vertAlign w:val="subscript"/>
        </w:rPr>
        <w:t>w</w:t>
      </w:r>
      <w:r>
        <w:rPr>
          <w:color w:val="auto"/>
          <w:sz w:val="24"/>
          <w:highlight w:val="none"/>
        </w:rPr>
        <w:t>-</w:t>
      </w:r>
      <w:r>
        <w:rPr>
          <w:i/>
          <w:color w:val="auto"/>
          <w:sz w:val="24"/>
          <w:highlight w:val="none"/>
        </w:rPr>
        <w:t xml:space="preserve"> d</w:t>
      </w:r>
      <w:r>
        <w:rPr>
          <w:iCs/>
          <w:color w:val="auto"/>
          <w:sz w:val="24"/>
          <w:highlight w:val="none"/>
          <w:vertAlign w:val="subscript"/>
        </w:rPr>
        <w:t>n</w:t>
      </w:r>
      <w:r>
        <w:rPr>
          <w:color w:val="auto"/>
          <w:sz w:val="24"/>
          <w:highlight w:val="none"/>
        </w:rPr>
        <w:t>)/</w:t>
      </w:r>
      <w:r>
        <w:rPr>
          <w:i/>
          <w:color w:val="auto"/>
          <w:sz w:val="24"/>
          <w:highlight w:val="none"/>
        </w:rPr>
        <w:t>G</w:t>
      </w:r>
      <w:r>
        <w:rPr>
          <w:color w:val="auto"/>
          <w:sz w:val="24"/>
          <w:highlight w:val="none"/>
        </w:rPr>
        <w:t xml:space="preserve">               （B.1.1-4）</w:t>
      </w:r>
    </w:p>
    <w:tbl>
      <w:tblPr>
        <w:tblStyle w:val="15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3"/>
        <w:gridCol w:w="696"/>
        <w:gridCol w:w="6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color w:val="auto"/>
                <w:sz w:val="24"/>
                <w:highlight w:val="none"/>
              </w:rPr>
            </w:pPr>
            <w:r>
              <w:rPr>
                <w:rFonts w:ascii="Calibri" w:hAnsi="Calibri"/>
                <w:color w:val="auto"/>
                <w:sz w:val="24"/>
                <w:highlight w:val="none"/>
              </w:rPr>
              <w:t>式中：</w:t>
            </w:r>
            <w:r>
              <w:rPr>
                <w:rFonts w:ascii="Calibri" w:hAnsi="Calibri"/>
                <w:i/>
                <w:color w:val="auto"/>
                <w:sz w:val="24"/>
                <w:highlight w:val="none"/>
              </w:rPr>
              <w:t>d</w:t>
            </w:r>
            <w:r>
              <w:rPr>
                <w:rFonts w:ascii="Calibri" w:hAnsi="Calibri"/>
                <w:color w:val="auto"/>
                <w:sz w:val="24"/>
                <w:highlight w:val="none"/>
                <w:vertAlign w:val="subscript"/>
              </w:rPr>
              <w:t>n</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室内空气含湿量（g/kg）；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color w:val="auto"/>
                <w:sz w:val="24"/>
                <w:highlight w:val="none"/>
              </w:rPr>
            </w:pPr>
            <w:r>
              <w:rPr>
                <w:rFonts w:ascii="Calibri" w:hAnsi="Calibri"/>
                <w:i/>
                <w:color w:val="auto"/>
                <w:sz w:val="24"/>
                <w:highlight w:val="none"/>
              </w:rPr>
              <w:t>d</w:t>
            </w:r>
            <w:r>
              <w:rPr>
                <w:rFonts w:ascii="Calibri" w:hAnsi="Calibri"/>
                <w:iCs/>
                <w:color w:val="auto"/>
                <w:sz w:val="24"/>
                <w:highlight w:val="none"/>
                <w:vertAlign w:val="subscript"/>
              </w:rPr>
              <w:t>c</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除湿机进风含湿量（g/kg）；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color w:val="auto"/>
                <w:sz w:val="24"/>
                <w:highlight w:val="none"/>
              </w:rPr>
              <w:t>h</w:t>
            </w:r>
            <w:r>
              <w:rPr>
                <w:rFonts w:ascii="Calibri" w:hAnsi="Calibri"/>
                <w:iCs/>
                <w:color w:val="auto"/>
                <w:sz w:val="24"/>
                <w:highlight w:val="none"/>
                <w:vertAlign w:val="subscript"/>
              </w:rPr>
              <w:t>n</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strike/>
                <w:color w:val="auto"/>
                <w:sz w:val="24"/>
                <w:highlight w:val="none"/>
              </w:rPr>
            </w:pPr>
            <w:r>
              <w:rPr>
                <w:rFonts w:ascii="Calibri" w:hAnsi="Calibri"/>
                <w:color w:val="auto"/>
                <w:sz w:val="24"/>
                <w:highlight w:val="none"/>
              </w:rPr>
              <w:t>室内空气焓值（kJ/kg）；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color w:val="auto"/>
                <w:sz w:val="24"/>
                <w:highlight w:val="none"/>
              </w:rPr>
              <w:t>h</w:t>
            </w:r>
            <w:r>
              <w:rPr>
                <w:rFonts w:ascii="Calibri" w:hAnsi="Calibri"/>
                <w:iCs/>
                <w:color w:val="auto"/>
                <w:sz w:val="24"/>
                <w:highlight w:val="none"/>
                <w:vertAlign w:val="subscript"/>
              </w:rPr>
              <w:t>c</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除湿机进风焓值（kJ/kg）；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color w:val="auto"/>
                <w:sz w:val="24"/>
                <w:highlight w:val="none"/>
              </w:rPr>
              <w:t>W</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除湿机的除湿量（kg/h）；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Cs/>
                <w:color w:val="auto"/>
                <w:sz w:val="24"/>
                <w:highlight w:val="none"/>
              </w:rPr>
            </w:pPr>
            <w:r>
              <w:rPr>
                <w:rFonts w:ascii="Calibri" w:hAnsi="Calibri"/>
                <w:i/>
                <w:color w:val="auto"/>
                <w:sz w:val="24"/>
                <w:highlight w:val="none"/>
              </w:rPr>
              <w:t>W</w:t>
            </w:r>
            <w:r>
              <w:rPr>
                <w:rFonts w:ascii="Calibri" w:hAnsi="Calibri"/>
                <w:iCs/>
                <w:color w:val="auto"/>
                <w:sz w:val="24"/>
                <w:highlight w:val="none"/>
                <w:vertAlign w:val="subscript"/>
              </w:rPr>
              <w:t>n</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室内的湿负荷（kg/h）；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color w:val="auto"/>
                <w:sz w:val="24"/>
                <w:highlight w:val="none"/>
              </w:rPr>
              <w:t>G</w:t>
            </w:r>
            <w:r>
              <w:rPr>
                <w:rFonts w:ascii="Calibri" w:hAnsi="Calibri"/>
                <w:iCs/>
                <w:color w:val="auto"/>
                <w:sz w:val="24"/>
                <w:highlight w:val="none"/>
                <w:vertAlign w:val="subscript"/>
              </w:rPr>
              <w:t>w</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新风量（kg/h）；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color w:val="auto"/>
                <w:sz w:val="24"/>
                <w:highlight w:val="none"/>
              </w:rPr>
              <w:t>d</w:t>
            </w:r>
            <w:r>
              <w:rPr>
                <w:rFonts w:ascii="Calibri" w:hAnsi="Calibri"/>
                <w:iCs/>
                <w:color w:val="auto"/>
                <w:sz w:val="24"/>
                <w:highlight w:val="none"/>
                <w:vertAlign w:val="subscript"/>
              </w:rPr>
              <w:t>w</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室外空气的含湿量（g/h）；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color w:val="auto"/>
                <w:sz w:val="24"/>
                <w:highlight w:val="none"/>
              </w:rPr>
              <w:t>G</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除湿机的风量（kg/h）；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color w:val="auto"/>
                <w:sz w:val="24"/>
                <w:highlight w:val="none"/>
              </w:rPr>
              <w:sym w:font="Symbol" w:char="F044"/>
            </w:r>
            <w:r>
              <w:rPr>
                <w:rFonts w:ascii="Calibri" w:hAnsi="Calibri"/>
                <w:i/>
                <w:color w:val="auto"/>
                <w:sz w:val="24"/>
                <w:highlight w:val="none"/>
              </w:rPr>
              <w:t>t</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除湿机送风段的温降（</w:t>
            </w:r>
            <w:r>
              <w:rPr>
                <w:rFonts w:ascii="Calibri" w:hAnsi="Calibri"/>
                <w:iCs/>
                <w:color w:val="auto"/>
                <w:sz w:val="24"/>
                <w:highlight w:val="none"/>
              </w:rPr>
              <w:t>℃</w:t>
            </w:r>
            <w:r>
              <w:rPr>
                <w:rFonts w:ascii="Calibri" w:hAnsi="Calibri"/>
                <w:color w:val="auto"/>
                <w:sz w:val="24"/>
                <w:highlight w:val="none"/>
              </w:rPr>
              <w:t>），一般</w:t>
            </w:r>
            <w:r>
              <w:rPr>
                <w:rFonts w:ascii="Calibri" w:hAnsi="Calibri"/>
                <w:i/>
                <w:color w:val="auto"/>
                <w:sz w:val="24"/>
                <w:highlight w:val="none"/>
              </w:rPr>
              <w:sym w:font="Symbol" w:char="F044"/>
            </w:r>
            <w:r>
              <w:rPr>
                <w:rFonts w:ascii="Calibri" w:hAnsi="Calibri"/>
                <w:i/>
                <w:color w:val="auto"/>
                <w:sz w:val="24"/>
                <w:highlight w:val="none"/>
              </w:rPr>
              <w:t>t</w:t>
            </w:r>
            <w:r>
              <w:rPr>
                <w:rFonts w:ascii="Calibri" w:hAnsi="Calibri"/>
                <w:iCs/>
                <w:color w:val="auto"/>
                <w:sz w:val="24"/>
                <w:highlight w:val="none"/>
              </w:rPr>
              <w:t>=2~5℃</w:t>
            </w:r>
            <w:r>
              <w:rPr>
                <w:rFonts w:ascii="Calibri" w:hAnsi="Calibri"/>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color w:val="auto"/>
                <w:sz w:val="24"/>
                <w:highlight w:val="none"/>
              </w:rPr>
              <w:t>c</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空气的比热容[</w:t>
            </w:r>
            <w:r>
              <w:rPr>
                <w:rFonts w:ascii="Calibri" w:hAnsi="Calibri"/>
                <w:iCs/>
                <w:color w:val="auto"/>
                <w:sz w:val="24"/>
                <w:highlight w:val="none"/>
              </w:rPr>
              <w:t>kJ/(kg·℃)</w:t>
            </w:r>
            <w:r>
              <w:rPr>
                <w:rFonts w:ascii="Calibri" w:hAnsi="Calibri"/>
                <w:color w:val="auto"/>
                <w:sz w:val="24"/>
                <w:highlight w:val="none"/>
              </w:rPr>
              <w:t>]，一般</w:t>
            </w:r>
            <w:r>
              <w:rPr>
                <w:rFonts w:ascii="Calibri" w:hAnsi="Calibri"/>
                <w:i/>
                <w:color w:val="auto"/>
                <w:sz w:val="24"/>
                <w:highlight w:val="none"/>
              </w:rPr>
              <w:t>c</w:t>
            </w:r>
            <w:r>
              <w:rPr>
                <w:rFonts w:ascii="Calibri" w:hAnsi="Calibri"/>
                <w:iCs/>
                <w:color w:val="auto"/>
                <w:sz w:val="24"/>
                <w:highlight w:val="none"/>
              </w:rPr>
              <w:t>=1.01kJ/(kg·℃)</w:t>
            </w:r>
            <w:r>
              <w:rPr>
                <w:rFonts w:ascii="Calibri" w:hAnsi="Calibri"/>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color w:val="auto"/>
                <w:sz w:val="24"/>
                <w:highlight w:val="none"/>
              </w:rPr>
              <w:t>Q</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室内的余热量（kJ/h），取负值；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color w:val="auto"/>
                <w:sz w:val="24"/>
                <w:highlight w:val="none"/>
              </w:rPr>
              <w:t>N</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压缩机的输入功率（kW），一般可取装机容量的75%~85%。</w:t>
            </w:r>
          </w:p>
        </w:tc>
      </w:tr>
    </w:tbl>
    <w:p>
      <w:pPr>
        <w:spacing w:line="400" w:lineRule="exact"/>
        <w:rPr>
          <w:bCs/>
          <w:color w:val="auto"/>
          <w:sz w:val="24"/>
          <w:highlight w:val="none"/>
        </w:rPr>
      </w:pPr>
      <w:r>
        <w:rPr>
          <w:b/>
          <w:color w:val="auto"/>
          <w:highlight w:val="none"/>
        </w:rPr>
        <w:t xml:space="preserve">B.1.2  </w:t>
      </w:r>
      <w:r>
        <w:rPr>
          <w:bCs/>
          <w:color w:val="auto"/>
          <w:sz w:val="24"/>
          <w:highlight w:val="none"/>
        </w:rPr>
        <w:t>根据所得实际除湿量以及输入功率对除湿机进风参数以及实际室内状态点进行校核，确保实际室内状态点落在规定范围内，且校核后除湿量符合要求。</w:t>
      </w:r>
    </w:p>
    <w:p>
      <w:pPr>
        <w:widowControl/>
        <w:jc w:val="left"/>
        <w:rPr>
          <w:bCs/>
          <w:color w:val="auto"/>
          <w:sz w:val="24"/>
          <w:highlight w:val="none"/>
        </w:rPr>
      </w:pPr>
      <w:r>
        <w:rPr>
          <w:bCs/>
          <w:color w:val="auto"/>
          <w:sz w:val="24"/>
          <w:highlight w:val="none"/>
        </w:rPr>
        <w:br w:type="page"/>
      </w:r>
    </w:p>
    <w:p>
      <w:pPr>
        <w:pStyle w:val="97"/>
        <w:spacing w:line="400" w:lineRule="exact"/>
        <w:ind w:left="422" w:hanging="422"/>
        <w:rPr>
          <w:color w:val="auto"/>
          <w:highlight w:val="none"/>
        </w:rPr>
      </w:pPr>
      <w:bookmarkStart w:id="184" w:name="_Toc119917267"/>
      <w:bookmarkStart w:id="185" w:name="_Toc10681"/>
      <w:r>
        <w:rPr>
          <w:b/>
          <w:color w:val="auto"/>
          <w:highlight w:val="none"/>
        </w:rPr>
        <w:t>B.2</w:t>
      </w:r>
      <w:r>
        <w:rPr>
          <w:color w:val="auto"/>
          <w:highlight w:val="none"/>
        </w:rPr>
        <w:t xml:space="preserve">  </w:t>
      </w:r>
      <w:r>
        <w:rPr>
          <w:rFonts w:eastAsia="黑体"/>
          <w:color w:val="auto"/>
          <w:highlight w:val="none"/>
        </w:rPr>
        <w:t>加湿机设计选型计算</w:t>
      </w:r>
      <w:bookmarkEnd w:id="184"/>
      <w:bookmarkEnd w:id="185"/>
    </w:p>
    <w:p>
      <w:pPr>
        <w:spacing w:line="400" w:lineRule="exact"/>
        <w:rPr>
          <w:bCs/>
          <w:color w:val="auto"/>
          <w:sz w:val="24"/>
          <w:highlight w:val="none"/>
        </w:rPr>
      </w:pPr>
      <w:r>
        <w:rPr>
          <w:b/>
          <w:color w:val="auto"/>
          <w:highlight w:val="none"/>
        </w:rPr>
        <w:t xml:space="preserve">B.2.1  </w:t>
      </w:r>
      <w:r>
        <w:rPr>
          <w:bCs/>
          <w:color w:val="auto"/>
          <w:sz w:val="24"/>
          <w:highlight w:val="none"/>
        </w:rPr>
        <w:t>加湿器所需功率</w:t>
      </w:r>
      <w:r>
        <w:rPr>
          <w:bCs/>
          <w:i/>
          <w:iCs/>
          <w:color w:val="auto"/>
          <w:sz w:val="24"/>
          <w:highlight w:val="none"/>
        </w:rPr>
        <w:t>P</w:t>
      </w:r>
      <w:r>
        <w:rPr>
          <w:bCs/>
          <w:color w:val="auto"/>
          <w:sz w:val="24"/>
          <w:highlight w:val="none"/>
        </w:rPr>
        <w:t>可根据加湿量</w:t>
      </w:r>
      <w:r>
        <w:rPr>
          <w:bCs/>
          <w:i/>
          <w:iCs/>
          <w:color w:val="auto"/>
          <w:sz w:val="24"/>
          <w:highlight w:val="none"/>
        </w:rPr>
        <w:t>W</w:t>
      </w:r>
      <w:r>
        <w:rPr>
          <w:bCs/>
          <w:color w:val="auto"/>
          <w:sz w:val="24"/>
          <w:highlight w:val="none"/>
        </w:rPr>
        <w:t>按下式确定：</w:t>
      </w:r>
    </w:p>
    <w:p>
      <w:pPr>
        <w:spacing w:line="400" w:lineRule="exact"/>
        <w:ind w:left="723"/>
        <w:jc w:val="right"/>
        <w:rPr>
          <w:color w:val="auto"/>
          <w:sz w:val="24"/>
          <w:highlight w:val="none"/>
        </w:rPr>
      </w:pPr>
      <w:bookmarkStart w:id="186" w:name="_Hlk111924158"/>
      <w:r>
        <w:rPr>
          <w:i/>
          <w:color w:val="auto"/>
          <w:sz w:val="24"/>
          <w:highlight w:val="none"/>
        </w:rPr>
        <w:t>P</w:t>
      </w:r>
      <w:r>
        <w:rPr>
          <w:color w:val="auto"/>
          <w:sz w:val="24"/>
          <w:highlight w:val="none"/>
        </w:rPr>
        <w:t>=</w:t>
      </w:r>
      <w:r>
        <w:rPr>
          <w:i/>
          <w:iCs/>
          <w:color w:val="auto"/>
          <w:sz w:val="24"/>
          <w:highlight w:val="none"/>
        </w:rPr>
        <w:t>WC</w:t>
      </w:r>
      <w:r>
        <w:rPr>
          <w:color w:val="auto"/>
          <w:sz w:val="24"/>
          <w:highlight w:val="none"/>
        </w:rPr>
        <w:t>(</w:t>
      </w:r>
      <w:r>
        <w:rPr>
          <w:i/>
          <w:iCs/>
          <w:color w:val="auto"/>
          <w:sz w:val="24"/>
          <w:highlight w:val="none"/>
        </w:rPr>
        <w:t>h</w:t>
      </w:r>
      <w:r>
        <w:rPr>
          <w:color w:val="auto"/>
          <w:sz w:val="24"/>
          <w:highlight w:val="none"/>
          <w:vertAlign w:val="subscript"/>
        </w:rPr>
        <w:t>s</w:t>
      </w:r>
      <w:r>
        <w:rPr>
          <w:color w:val="auto"/>
          <w:sz w:val="24"/>
          <w:highlight w:val="none"/>
        </w:rPr>
        <w:t>-</w:t>
      </w:r>
      <w:r>
        <w:rPr>
          <w:i/>
          <w:iCs/>
          <w:color w:val="auto"/>
          <w:sz w:val="24"/>
          <w:highlight w:val="none"/>
        </w:rPr>
        <w:t xml:space="preserve"> h</w:t>
      </w:r>
      <w:r>
        <w:rPr>
          <w:color w:val="auto"/>
          <w:sz w:val="24"/>
          <w:highlight w:val="none"/>
          <w:vertAlign w:val="subscript"/>
        </w:rPr>
        <w:t>w</w:t>
      </w:r>
      <w:r>
        <w:rPr>
          <w:color w:val="auto"/>
          <w:sz w:val="24"/>
          <w:highlight w:val="none"/>
        </w:rPr>
        <w:t>)</w:t>
      </w:r>
      <w:r>
        <w:rPr>
          <w:i/>
          <w:iCs/>
          <w:color w:val="auto"/>
          <w:sz w:val="24"/>
          <w:highlight w:val="none"/>
        </w:rPr>
        <w:t>/</w:t>
      </w:r>
      <w:r>
        <w:rPr>
          <w:color w:val="auto"/>
          <w:sz w:val="24"/>
          <w:highlight w:val="none"/>
        </w:rPr>
        <w:t>3600                 （B.2.1）</w:t>
      </w:r>
    </w:p>
    <w:bookmarkEnd w:id="186"/>
    <w:tbl>
      <w:tblPr>
        <w:tblStyle w:val="15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3"/>
        <w:gridCol w:w="696"/>
        <w:gridCol w:w="6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color w:val="auto"/>
                <w:sz w:val="24"/>
                <w:highlight w:val="none"/>
              </w:rPr>
            </w:pPr>
            <w:r>
              <w:rPr>
                <w:rFonts w:ascii="Calibri" w:hAnsi="Calibri"/>
                <w:color w:val="auto"/>
                <w:sz w:val="24"/>
                <w:highlight w:val="none"/>
              </w:rPr>
              <w:t>式中：</w:t>
            </w:r>
            <w:r>
              <w:rPr>
                <w:rFonts w:ascii="Calibri" w:hAnsi="Calibri"/>
                <w:i/>
                <w:color w:val="auto"/>
                <w:sz w:val="24"/>
                <w:highlight w:val="none"/>
              </w:rPr>
              <w:t>P</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消耗的电功率（kW）；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color w:val="auto"/>
                <w:sz w:val="24"/>
                <w:highlight w:val="none"/>
              </w:rPr>
            </w:pPr>
            <w:r>
              <w:rPr>
                <w:rFonts w:ascii="Calibri" w:hAnsi="Calibri"/>
                <w:i/>
                <w:iCs/>
                <w:color w:val="auto"/>
                <w:sz w:val="24"/>
                <w:highlight w:val="none"/>
              </w:rPr>
              <w:t>W</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bCs/>
                <w:color w:val="auto"/>
                <w:sz w:val="24"/>
                <w:highlight w:val="none"/>
              </w:rPr>
              <w:t>加湿量</w:t>
            </w:r>
            <w:r>
              <w:rPr>
                <w:rFonts w:ascii="Calibri" w:hAnsi="Calibri"/>
                <w:color w:val="auto"/>
                <w:sz w:val="24"/>
                <w:highlight w:val="none"/>
              </w:rPr>
              <w:t>（kg/h）；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iCs/>
                <w:color w:val="auto"/>
                <w:sz w:val="24"/>
                <w:highlight w:val="none"/>
              </w:rPr>
            </w:pPr>
            <w:r>
              <w:rPr>
                <w:rFonts w:ascii="Calibri" w:hAnsi="Calibri"/>
                <w:i/>
                <w:iCs/>
                <w:color w:val="auto"/>
                <w:sz w:val="24"/>
                <w:highlight w:val="none"/>
              </w:rPr>
              <w:t>C</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bCs/>
                <w:color w:val="auto"/>
                <w:sz w:val="24"/>
                <w:highlight w:val="none"/>
              </w:rPr>
            </w:pPr>
            <w:r>
              <w:rPr>
                <w:rFonts w:ascii="Calibri" w:hAnsi="Calibri"/>
                <w:bCs/>
                <w:color w:val="auto"/>
                <w:sz w:val="24"/>
                <w:highlight w:val="none"/>
              </w:rPr>
              <w:t>修正系数，采用蒸馏水时，</w:t>
            </w:r>
            <w:r>
              <w:rPr>
                <w:rFonts w:ascii="Calibri" w:hAnsi="Calibri"/>
                <w:bCs/>
                <w:i/>
                <w:iCs/>
                <w:color w:val="auto"/>
                <w:sz w:val="24"/>
                <w:highlight w:val="none"/>
              </w:rPr>
              <w:t>C</w:t>
            </w:r>
            <w:r>
              <w:rPr>
                <w:rFonts w:ascii="Calibri" w:hAnsi="Calibri"/>
                <w:bCs/>
                <w:color w:val="auto"/>
                <w:sz w:val="24"/>
                <w:highlight w:val="none"/>
              </w:rPr>
              <w:t>=1.05；采用普通生活用水（硬度较低）时，</w:t>
            </w:r>
            <w:r>
              <w:rPr>
                <w:rFonts w:ascii="Calibri" w:hAnsi="Calibri"/>
                <w:bCs/>
                <w:i/>
                <w:iCs/>
                <w:color w:val="auto"/>
                <w:sz w:val="24"/>
                <w:highlight w:val="none"/>
              </w:rPr>
              <w:t>C</w:t>
            </w:r>
            <w:r>
              <w:rPr>
                <w:rFonts w:ascii="Calibri" w:hAnsi="Calibri"/>
                <w:bCs/>
                <w:color w:val="auto"/>
                <w:sz w:val="24"/>
                <w:highlight w:val="none"/>
              </w:rPr>
              <w:t>=1.10；采用普通生活用水（硬度较高）时，</w:t>
            </w:r>
            <w:r>
              <w:rPr>
                <w:rFonts w:ascii="Calibri" w:hAnsi="Calibri"/>
                <w:bCs/>
                <w:i/>
                <w:iCs/>
                <w:color w:val="auto"/>
                <w:sz w:val="24"/>
                <w:highlight w:val="none"/>
              </w:rPr>
              <w:t>C</w:t>
            </w:r>
            <w:r>
              <w:rPr>
                <w:rFonts w:ascii="Calibri" w:hAnsi="Calibri"/>
                <w:bCs/>
                <w:color w:val="auto"/>
                <w:sz w:val="24"/>
                <w:highlight w:val="none"/>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iCs/>
                <w:color w:val="auto"/>
                <w:sz w:val="24"/>
                <w:highlight w:val="none"/>
              </w:rPr>
              <w:t>h</w:t>
            </w:r>
            <w:r>
              <w:rPr>
                <w:rFonts w:ascii="Calibri" w:hAnsi="Calibri"/>
                <w:color w:val="auto"/>
                <w:sz w:val="24"/>
                <w:highlight w:val="none"/>
                <w:vertAlign w:val="subscript"/>
              </w:rPr>
              <w:t>s</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strike/>
                <w:color w:val="auto"/>
                <w:sz w:val="24"/>
                <w:highlight w:val="none"/>
              </w:rPr>
            </w:pPr>
            <w:r>
              <w:rPr>
                <w:rFonts w:ascii="Calibri" w:hAnsi="Calibri"/>
                <w:color w:val="auto"/>
                <w:sz w:val="24"/>
                <w:highlight w:val="none"/>
              </w:rPr>
              <w:t>蒸汽的焓值（kJ/kg）；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iCs/>
                <w:color w:val="auto"/>
                <w:sz w:val="24"/>
                <w:highlight w:val="none"/>
              </w:rPr>
              <w:t>h</w:t>
            </w:r>
            <w:r>
              <w:rPr>
                <w:rFonts w:ascii="Calibri" w:hAnsi="Calibri"/>
                <w:color w:val="auto"/>
                <w:sz w:val="24"/>
                <w:highlight w:val="none"/>
                <w:vertAlign w:val="subscript"/>
              </w:rPr>
              <w:t>w</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水的焓值（kJ/kg）。</w:t>
            </w:r>
          </w:p>
        </w:tc>
      </w:tr>
    </w:tbl>
    <w:p>
      <w:pPr>
        <w:spacing w:line="400" w:lineRule="exact"/>
        <w:rPr>
          <w:color w:val="auto"/>
          <w:sz w:val="24"/>
          <w:highlight w:val="none"/>
        </w:rPr>
      </w:pPr>
      <w:r>
        <w:rPr>
          <w:b/>
          <w:color w:val="auto"/>
          <w:highlight w:val="none"/>
        </w:rPr>
        <w:t xml:space="preserve">B.2.2  </w:t>
      </w:r>
      <w:r>
        <w:rPr>
          <w:bCs/>
          <w:color w:val="auto"/>
          <w:sz w:val="24"/>
          <w:highlight w:val="none"/>
        </w:rPr>
        <w:t>耗水量</w:t>
      </w:r>
      <w:r>
        <w:rPr>
          <w:bCs/>
          <w:i/>
          <w:iCs/>
          <w:color w:val="auto"/>
          <w:sz w:val="24"/>
          <w:highlight w:val="none"/>
        </w:rPr>
        <w:t>w</w:t>
      </w:r>
      <w:r>
        <w:rPr>
          <w:bCs/>
          <w:color w:val="auto"/>
          <w:sz w:val="24"/>
          <w:highlight w:val="none"/>
        </w:rPr>
        <w:t>按下式确定：</w:t>
      </w:r>
    </w:p>
    <w:p>
      <w:pPr>
        <w:spacing w:line="400" w:lineRule="exact"/>
        <w:ind w:left="723"/>
        <w:rPr>
          <w:color w:val="auto"/>
          <w:sz w:val="24"/>
          <w:highlight w:val="none"/>
        </w:rPr>
      </w:pPr>
      <w:r>
        <w:rPr>
          <w:bCs/>
          <w:color w:val="auto"/>
          <w:sz w:val="24"/>
          <w:highlight w:val="none"/>
        </w:rPr>
        <w:t>直流供水时，耗水量等于蒸发水量，一般可由产品样本中查到，也可按下式确定：</w:t>
      </w:r>
    </w:p>
    <w:p>
      <w:pPr>
        <w:spacing w:line="400" w:lineRule="exact"/>
        <w:ind w:left="723"/>
        <w:jc w:val="right"/>
        <w:rPr>
          <w:color w:val="auto"/>
          <w:sz w:val="24"/>
          <w:highlight w:val="none"/>
        </w:rPr>
      </w:pPr>
      <w:r>
        <w:rPr>
          <w:i/>
          <w:color w:val="auto"/>
          <w:sz w:val="24"/>
          <w:highlight w:val="none"/>
        </w:rPr>
        <w:t>w</w:t>
      </w:r>
      <w:r>
        <w:rPr>
          <w:color w:val="auto"/>
          <w:sz w:val="24"/>
          <w:highlight w:val="none"/>
        </w:rPr>
        <w:t>=</w:t>
      </w:r>
      <w:r>
        <w:rPr>
          <w:i/>
          <w:color w:val="auto"/>
          <w:sz w:val="24"/>
          <w:highlight w:val="none"/>
        </w:rPr>
        <w:t>w</w:t>
      </w:r>
      <w:r>
        <w:rPr>
          <w:color w:val="auto"/>
          <w:sz w:val="24"/>
          <w:highlight w:val="none"/>
          <w:vertAlign w:val="subscript"/>
        </w:rPr>
        <w:t>e</w:t>
      </w:r>
      <w:r>
        <w:rPr>
          <w:color w:val="auto"/>
          <w:sz w:val="24"/>
          <w:highlight w:val="none"/>
        </w:rPr>
        <w:t>=1.2×3600</w:t>
      </w:r>
      <w:r>
        <w:rPr>
          <w:i/>
          <w:iCs/>
          <w:color w:val="auto"/>
          <w:sz w:val="24"/>
          <w:highlight w:val="none"/>
        </w:rPr>
        <w:t>L</w:t>
      </w:r>
      <w:r>
        <w:rPr>
          <w:color w:val="auto"/>
          <w:sz w:val="24"/>
          <w:highlight w:val="none"/>
        </w:rPr>
        <w:t>(</w:t>
      </w:r>
      <w:r>
        <w:rPr>
          <w:i/>
          <w:iCs/>
          <w:color w:val="auto"/>
          <w:sz w:val="24"/>
          <w:highlight w:val="none"/>
        </w:rPr>
        <w:t>d</w:t>
      </w:r>
      <w:r>
        <w:rPr>
          <w:color w:val="auto"/>
          <w:sz w:val="24"/>
          <w:highlight w:val="none"/>
          <w:vertAlign w:val="subscript"/>
        </w:rPr>
        <w:t>2</w:t>
      </w:r>
      <w:r>
        <w:rPr>
          <w:color w:val="auto"/>
          <w:sz w:val="24"/>
          <w:highlight w:val="none"/>
        </w:rPr>
        <w:t>-</w:t>
      </w:r>
      <w:r>
        <w:rPr>
          <w:i/>
          <w:iCs/>
          <w:color w:val="auto"/>
          <w:sz w:val="24"/>
          <w:highlight w:val="none"/>
        </w:rPr>
        <w:t>d</w:t>
      </w:r>
      <w:r>
        <w:rPr>
          <w:color w:val="auto"/>
          <w:sz w:val="24"/>
          <w:highlight w:val="none"/>
          <w:vertAlign w:val="subscript"/>
        </w:rPr>
        <w:t>1</w:t>
      </w:r>
      <w:r>
        <w:rPr>
          <w:color w:val="auto"/>
          <w:sz w:val="24"/>
          <w:highlight w:val="none"/>
        </w:rPr>
        <w:t>)            （B.2.2-1）</w:t>
      </w:r>
    </w:p>
    <w:tbl>
      <w:tblPr>
        <w:tblStyle w:val="15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3"/>
        <w:gridCol w:w="696"/>
        <w:gridCol w:w="6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color w:val="auto"/>
                <w:sz w:val="24"/>
                <w:highlight w:val="none"/>
              </w:rPr>
            </w:pPr>
            <w:r>
              <w:rPr>
                <w:rFonts w:ascii="Calibri" w:hAnsi="Calibri"/>
                <w:color w:val="auto"/>
                <w:sz w:val="24"/>
                <w:highlight w:val="none"/>
              </w:rPr>
              <w:t>式中：</w:t>
            </w:r>
            <w:r>
              <w:rPr>
                <w:rFonts w:ascii="Calibri" w:hAnsi="Calibri"/>
                <w:i/>
                <w:color w:val="auto"/>
                <w:sz w:val="24"/>
                <w:highlight w:val="none"/>
              </w:rPr>
              <w:t>w</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耗水量（L/s）；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color w:val="auto"/>
                <w:sz w:val="24"/>
                <w:highlight w:val="none"/>
              </w:rPr>
            </w:pPr>
            <w:r>
              <w:rPr>
                <w:rFonts w:ascii="Calibri" w:hAnsi="Calibri"/>
                <w:i/>
                <w:color w:val="auto"/>
                <w:sz w:val="24"/>
                <w:highlight w:val="none"/>
              </w:rPr>
              <w:t>w</w:t>
            </w:r>
            <w:r>
              <w:rPr>
                <w:rFonts w:ascii="Calibri" w:hAnsi="Calibri"/>
                <w:color w:val="auto"/>
                <w:sz w:val="24"/>
                <w:highlight w:val="none"/>
                <w:vertAlign w:val="subscript"/>
              </w:rPr>
              <w:t>e</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bCs/>
                <w:color w:val="auto"/>
                <w:sz w:val="24"/>
                <w:highlight w:val="none"/>
              </w:rPr>
              <w:t>蒸发水量</w:t>
            </w:r>
            <w:r>
              <w:rPr>
                <w:rFonts w:ascii="Calibri" w:hAnsi="Calibri"/>
                <w:color w:val="auto"/>
                <w:sz w:val="24"/>
                <w:highlight w:val="none"/>
              </w:rPr>
              <w:t>（L/s）；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iCs/>
                <w:color w:val="auto"/>
                <w:sz w:val="24"/>
                <w:highlight w:val="none"/>
              </w:rPr>
            </w:pPr>
            <w:r>
              <w:rPr>
                <w:rFonts w:ascii="Calibri" w:hAnsi="Calibri"/>
                <w:i/>
                <w:iCs/>
                <w:color w:val="auto"/>
                <w:sz w:val="24"/>
                <w:highlight w:val="none"/>
              </w:rPr>
              <w:t>d</w:t>
            </w:r>
            <w:r>
              <w:rPr>
                <w:rFonts w:ascii="Calibri" w:hAnsi="Calibri"/>
                <w:color w:val="auto"/>
                <w:sz w:val="24"/>
                <w:highlight w:val="none"/>
                <w:vertAlign w:val="subscript"/>
              </w:rPr>
              <w:t>2</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bCs/>
                <w:color w:val="auto"/>
                <w:sz w:val="24"/>
                <w:highlight w:val="none"/>
              </w:rPr>
            </w:pPr>
            <w:r>
              <w:rPr>
                <w:rFonts w:ascii="Calibri" w:hAnsi="Calibri"/>
                <w:bCs/>
                <w:color w:val="auto"/>
                <w:sz w:val="24"/>
                <w:highlight w:val="none"/>
              </w:rPr>
              <w:t>加湿后空气的含湿量[kg/kg(a)]；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i/>
                <w:color w:val="auto"/>
                <w:sz w:val="24"/>
                <w:highlight w:val="none"/>
              </w:rPr>
            </w:pPr>
            <w:r>
              <w:rPr>
                <w:rFonts w:ascii="Calibri" w:hAnsi="Calibri"/>
                <w:i/>
                <w:iCs/>
                <w:color w:val="auto"/>
                <w:sz w:val="24"/>
                <w:highlight w:val="none"/>
              </w:rPr>
              <w:t>h</w:t>
            </w:r>
            <w:r>
              <w:rPr>
                <w:rFonts w:ascii="Calibri" w:hAnsi="Calibri"/>
                <w:color w:val="auto"/>
                <w:sz w:val="24"/>
                <w:highlight w:val="none"/>
                <w:vertAlign w:val="subscript"/>
              </w:rPr>
              <w:t>s</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strike/>
                <w:color w:val="auto"/>
                <w:sz w:val="24"/>
                <w:highlight w:val="none"/>
              </w:rPr>
            </w:pPr>
            <w:r>
              <w:rPr>
                <w:rFonts w:ascii="Calibri" w:hAnsi="Calibri"/>
                <w:bCs/>
                <w:color w:val="auto"/>
                <w:sz w:val="24"/>
                <w:highlight w:val="none"/>
              </w:rPr>
              <w:t>加湿前空气的含湿量[kg/kg(a)]</w:t>
            </w:r>
            <w:r>
              <w:rPr>
                <w:rFonts w:ascii="Calibri" w:hAnsi="Calibri"/>
                <w:color w:val="auto"/>
                <w:sz w:val="24"/>
                <w:highlight w:val="none"/>
              </w:rPr>
              <w:t>。</w:t>
            </w:r>
          </w:p>
        </w:tc>
      </w:tr>
    </w:tbl>
    <w:p>
      <w:pPr>
        <w:spacing w:line="400" w:lineRule="exact"/>
        <w:ind w:firstLine="720" w:firstLineChars="300"/>
        <w:rPr>
          <w:color w:val="auto"/>
          <w:sz w:val="24"/>
          <w:highlight w:val="none"/>
        </w:rPr>
      </w:pPr>
      <w:r>
        <w:rPr>
          <w:color w:val="auto"/>
          <w:sz w:val="24"/>
          <w:highlight w:val="none"/>
        </w:rPr>
        <w:t>循环供水时，耗水量等于蒸发水量与排放水量之和，即：</w:t>
      </w:r>
    </w:p>
    <w:p>
      <w:pPr>
        <w:spacing w:line="400" w:lineRule="exact"/>
        <w:ind w:left="723"/>
        <w:jc w:val="right"/>
        <w:rPr>
          <w:color w:val="auto"/>
          <w:sz w:val="24"/>
          <w:highlight w:val="none"/>
        </w:rPr>
      </w:pPr>
      <w:bookmarkStart w:id="187" w:name="_Hlk111927300"/>
      <w:r>
        <w:rPr>
          <w:i/>
          <w:color w:val="auto"/>
          <w:sz w:val="24"/>
          <w:highlight w:val="none"/>
        </w:rPr>
        <w:t>w</w:t>
      </w:r>
      <w:r>
        <w:rPr>
          <w:color w:val="auto"/>
          <w:sz w:val="24"/>
          <w:highlight w:val="none"/>
        </w:rPr>
        <w:t>=</w:t>
      </w:r>
      <w:r>
        <w:rPr>
          <w:i/>
          <w:color w:val="auto"/>
          <w:sz w:val="24"/>
          <w:highlight w:val="none"/>
        </w:rPr>
        <w:t>w</w:t>
      </w:r>
      <w:r>
        <w:rPr>
          <w:color w:val="auto"/>
          <w:sz w:val="24"/>
          <w:highlight w:val="none"/>
          <w:vertAlign w:val="subscript"/>
        </w:rPr>
        <w:t>e</w:t>
      </w:r>
      <w:r>
        <w:rPr>
          <w:color w:val="auto"/>
          <w:sz w:val="24"/>
          <w:highlight w:val="none"/>
        </w:rPr>
        <w:t>+</w:t>
      </w:r>
      <w:r>
        <w:rPr>
          <w:i/>
          <w:color w:val="auto"/>
          <w:sz w:val="24"/>
          <w:highlight w:val="none"/>
        </w:rPr>
        <w:t xml:space="preserve"> w</w:t>
      </w:r>
      <w:r>
        <w:rPr>
          <w:color w:val="auto"/>
          <w:sz w:val="24"/>
          <w:highlight w:val="none"/>
          <w:vertAlign w:val="subscript"/>
        </w:rPr>
        <w:t>d</w:t>
      </w:r>
      <w:r>
        <w:rPr>
          <w:color w:val="auto"/>
          <w:sz w:val="24"/>
          <w:highlight w:val="none"/>
        </w:rPr>
        <w:t>=</w:t>
      </w:r>
      <w:r>
        <w:rPr>
          <w:i/>
          <w:color w:val="auto"/>
          <w:sz w:val="24"/>
          <w:highlight w:val="none"/>
        </w:rPr>
        <w:t xml:space="preserve"> w</w:t>
      </w:r>
      <w:r>
        <w:rPr>
          <w:color w:val="auto"/>
          <w:sz w:val="24"/>
          <w:highlight w:val="none"/>
          <w:vertAlign w:val="subscript"/>
        </w:rPr>
        <w:t>e</w:t>
      </w:r>
      <w:r>
        <w:rPr>
          <w:color w:val="auto"/>
          <w:sz w:val="24"/>
          <w:highlight w:val="none"/>
        </w:rPr>
        <w:t>+</w:t>
      </w:r>
      <w:r>
        <w:rPr>
          <w:i/>
          <w:iCs/>
          <w:color w:val="auto"/>
          <w:sz w:val="24"/>
          <w:highlight w:val="none"/>
        </w:rPr>
        <w:t>f</w:t>
      </w:r>
      <w:r>
        <w:rPr>
          <w:color w:val="auto"/>
          <w:sz w:val="24"/>
          <w:highlight w:val="none"/>
          <w:vertAlign w:val="subscript"/>
        </w:rPr>
        <w:t>a</w:t>
      </w:r>
      <w:r>
        <w:rPr>
          <w:color w:val="auto"/>
          <w:sz w:val="24"/>
          <w:highlight w:val="none"/>
        </w:rPr>
        <w:t>·</w:t>
      </w:r>
      <w:r>
        <w:rPr>
          <w:i/>
          <w:color w:val="auto"/>
          <w:sz w:val="24"/>
          <w:highlight w:val="none"/>
        </w:rPr>
        <w:t>w</w:t>
      </w:r>
      <w:r>
        <w:rPr>
          <w:color w:val="auto"/>
          <w:sz w:val="24"/>
          <w:highlight w:val="none"/>
          <w:vertAlign w:val="subscript"/>
        </w:rPr>
        <w:t>e</w:t>
      </w:r>
      <w:r>
        <w:rPr>
          <w:color w:val="auto"/>
          <w:sz w:val="24"/>
          <w:highlight w:val="none"/>
        </w:rPr>
        <w:t xml:space="preserve">              （B.2.2-2）</w:t>
      </w:r>
    </w:p>
    <w:bookmarkEnd w:id="187"/>
    <w:tbl>
      <w:tblPr>
        <w:tblStyle w:val="15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3"/>
        <w:gridCol w:w="696"/>
        <w:gridCol w:w="6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color w:val="auto"/>
                <w:sz w:val="24"/>
                <w:highlight w:val="none"/>
              </w:rPr>
            </w:pPr>
            <w:r>
              <w:rPr>
                <w:rFonts w:ascii="Calibri" w:hAnsi="Calibri"/>
                <w:color w:val="auto"/>
                <w:sz w:val="24"/>
                <w:highlight w:val="none"/>
              </w:rPr>
              <w:t>式中：</w:t>
            </w:r>
            <w:r>
              <w:rPr>
                <w:rFonts w:ascii="Calibri" w:hAnsi="Calibri"/>
                <w:i/>
                <w:color w:val="auto"/>
                <w:sz w:val="24"/>
                <w:highlight w:val="none"/>
              </w:rPr>
              <w:t>w</w:t>
            </w:r>
            <w:r>
              <w:rPr>
                <w:rFonts w:ascii="Calibri" w:hAnsi="Calibri"/>
                <w:color w:val="auto"/>
                <w:sz w:val="24"/>
                <w:highlight w:val="none"/>
                <w:vertAlign w:val="subscript"/>
              </w:rPr>
              <w:t>d</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color w:val="auto"/>
                <w:sz w:val="24"/>
                <w:highlight w:val="none"/>
              </w:rPr>
              <w:t>排放水量(L/s)；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3" w:type="dxa"/>
          </w:tcPr>
          <w:p>
            <w:pPr>
              <w:spacing w:line="400" w:lineRule="exact"/>
              <w:jc w:val="right"/>
              <w:rPr>
                <w:rFonts w:ascii="Calibri" w:hAnsi="Calibri"/>
                <w:color w:val="auto"/>
                <w:sz w:val="24"/>
                <w:highlight w:val="none"/>
              </w:rPr>
            </w:pPr>
            <w:r>
              <w:rPr>
                <w:rFonts w:ascii="Calibri" w:hAnsi="Calibri"/>
                <w:i/>
                <w:iCs/>
                <w:color w:val="auto"/>
                <w:sz w:val="24"/>
                <w:highlight w:val="none"/>
              </w:rPr>
              <w:t>f</w:t>
            </w:r>
            <w:r>
              <w:rPr>
                <w:rFonts w:ascii="Calibri" w:hAnsi="Calibri"/>
                <w:color w:val="auto"/>
                <w:sz w:val="24"/>
                <w:highlight w:val="none"/>
                <w:vertAlign w:val="subscript"/>
              </w:rPr>
              <w:t>a</w:t>
            </w:r>
          </w:p>
        </w:tc>
        <w:tc>
          <w:tcPr>
            <w:tcW w:w="696" w:type="dxa"/>
          </w:tcPr>
          <w:p>
            <w:pPr>
              <w:spacing w:line="400" w:lineRule="exact"/>
              <w:rPr>
                <w:rFonts w:ascii="Calibri" w:hAnsi="Calibri"/>
                <w:color w:val="auto"/>
                <w:sz w:val="24"/>
                <w:highlight w:val="none"/>
              </w:rPr>
            </w:pPr>
            <w:r>
              <w:rPr>
                <w:rFonts w:ascii="Calibri" w:hAnsi="Calibri"/>
                <w:color w:val="auto"/>
                <w:sz w:val="24"/>
                <w:highlight w:val="none"/>
              </w:rPr>
              <w:t>——</w:t>
            </w:r>
          </w:p>
        </w:tc>
        <w:tc>
          <w:tcPr>
            <w:tcW w:w="6593" w:type="dxa"/>
          </w:tcPr>
          <w:p>
            <w:pPr>
              <w:spacing w:line="400" w:lineRule="exact"/>
              <w:rPr>
                <w:rFonts w:ascii="Calibri" w:hAnsi="Calibri"/>
                <w:color w:val="auto"/>
                <w:sz w:val="24"/>
                <w:highlight w:val="none"/>
              </w:rPr>
            </w:pPr>
            <w:r>
              <w:rPr>
                <w:rFonts w:ascii="Calibri" w:hAnsi="Calibri"/>
                <w:bCs/>
                <w:color w:val="auto"/>
                <w:sz w:val="24"/>
                <w:highlight w:val="none"/>
              </w:rPr>
              <w:t>定量排放系数，当</w:t>
            </w:r>
            <w:r>
              <w:rPr>
                <w:rFonts w:ascii="Calibri" w:hAnsi="Calibri"/>
                <w:i/>
                <w:iCs/>
                <w:color w:val="auto"/>
                <w:sz w:val="24"/>
                <w:highlight w:val="none"/>
              </w:rPr>
              <w:t>f</w:t>
            </w:r>
            <w:r>
              <w:rPr>
                <w:rFonts w:ascii="Calibri" w:hAnsi="Calibri"/>
                <w:color w:val="auto"/>
                <w:sz w:val="24"/>
                <w:highlight w:val="none"/>
                <w:vertAlign w:val="subscript"/>
              </w:rPr>
              <w:t>a</w:t>
            </w:r>
            <w:r>
              <w:rPr>
                <w:rFonts w:ascii="Calibri" w:hAnsi="Calibri"/>
                <w:bCs/>
                <w:color w:val="auto"/>
                <w:sz w:val="24"/>
                <w:highlight w:val="none"/>
              </w:rPr>
              <w:t>&gt;2时，应采用直流供水</w:t>
            </w:r>
            <w:r>
              <w:rPr>
                <w:rFonts w:ascii="Calibri" w:hAnsi="Calibri"/>
                <w:color w:val="auto"/>
                <w:sz w:val="24"/>
                <w:highlight w:val="none"/>
              </w:rPr>
              <w:t>。</w:t>
            </w:r>
          </w:p>
        </w:tc>
      </w:tr>
    </w:tbl>
    <w:p>
      <w:pPr>
        <w:widowControl/>
        <w:jc w:val="left"/>
        <w:rPr>
          <w:b/>
          <w:bCs/>
          <w:color w:val="auto"/>
          <w:kern w:val="44"/>
          <w:sz w:val="44"/>
          <w:szCs w:val="44"/>
          <w:highlight w:val="none"/>
        </w:rPr>
      </w:pPr>
      <w:r>
        <w:rPr>
          <w:b/>
          <w:bCs/>
          <w:color w:val="auto"/>
          <w:kern w:val="44"/>
          <w:sz w:val="44"/>
          <w:szCs w:val="44"/>
          <w:highlight w:val="none"/>
        </w:rPr>
        <w:br w:type="page"/>
      </w:r>
    </w:p>
    <w:p>
      <w:pPr>
        <w:keepNext/>
        <w:keepLines/>
        <w:pageBreakBefore/>
        <w:spacing w:before="312" w:beforeLines="100" w:after="156" w:afterLines="50" w:line="520" w:lineRule="exact"/>
        <w:jc w:val="center"/>
        <w:outlineLvl w:val="1"/>
        <w:rPr>
          <w:b/>
          <w:bCs/>
          <w:color w:val="auto"/>
          <w:kern w:val="44"/>
          <w:sz w:val="44"/>
          <w:szCs w:val="44"/>
          <w:highlight w:val="none"/>
        </w:rPr>
      </w:pPr>
      <w:bookmarkStart w:id="188" w:name="_Toc2583"/>
      <w:bookmarkStart w:id="189" w:name="_Toc119917268"/>
      <w:r>
        <w:rPr>
          <w:b/>
          <w:bCs/>
          <w:color w:val="auto"/>
          <w:kern w:val="44"/>
          <w:sz w:val="44"/>
          <w:szCs w:val="44"/>
          <w:highlight w:val="none"/>
        </w:rPr>
        <w:t>附录C  住宅室内环境舒适系统末端设计</w:t>
      </w:r>
      <w:bookmarkEnd w:id="174"/>
      <w:bookmarkEnd w:id="175"/>
      <w:bookmarkEnd w:id="188"/>
      <w:bookmarkEnd w:id="189"/>
    </w:p>
    <w:p>
      <w:pPr>
        <w:spacing w:before="156" w:beforeLines="50" w:after="156" w:afterLines="50" w:line="400" w:lineRule="exact"/>
        <w:jc w:val="center"/>
        <w:outlineLvl w:val="2"/>
        <w:rPr>
          <w:color w:val="auto"/>
          <w:sz w:val="30"/>
          <w:szCs w:val="30"/>
          <w:highlight w:val="none"/>
        </w:rPr>
      </w:pPr>
      <w:bookmarkStart w:id="190" w:name="_Toc119917269"/>
      <w:bookmarkStart w:id="191" w:name="_Toc23337"/>
      <w:r>
        <w:rPr>
          <w:b/>
          <w:color w:val="auto"/>
          <w:sz w:val="30"/>
          <w:szCs w:val="30"/>
          <w:highlight w:val="none"/>
        </w:rPr>
        <w:t>C.1</w:t>
      </w:r>
      <w:r>
        <w:rPr>
          <w:color w:val="auto"/>
          <w:sz w:val="30"/>
          <w:szCs w:val="30"/>
          <w:highlight w:val="none"/>
        </w:rPr>
        <w:t xml:space="preserve">  </w:t>
      </w:r>
      <w:r>
        <w:rPr>
          <w:rFonts w:eastAsia="黑体"/>
          <w:color w:val="auto"/>
          <w:sz w:val="30"/>
          <w:szCs w:val="30"/>
          <w:highlight w:val="none"/>
        </w:rPr>
        <w:t>散热器散热量</w:t>
      </w:r>
      <w:bookmarkEnd w:id="176"/>
      <w:bookmarkEnd w:id="177"/>
      <w:bookmarkEnd w:id="190"/>
      <w:bookmarkEnd w:id="191"/>
    </w:p>
    <w:tbl>
      <w:tblPr>
        <w:tblStyle w:val="26"/>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57"/>
        <w:gridCol w:w="1441"/>
        <w:gridCol w:w="1253"/>
        <w:gridCol w:w="1417"/>
        <w:gridCol w:w="1416"/>
        <w:gridCol w:w="129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供回水</w:t>
            </w:r>
          </w:p>
          <w:p>
            <w:pPr>
              <w:widowControl/>
              <w:jc w:val="center"/>
              <w:rPr>
                <w:color w:val="auto"/>
                <w:kern w:val="0"/>
                <w:sz w:val="18"/>
                <w:szCs w:val="18"/>
                <w:highlight w:val="none"/>
              </w:rPr>
            </w:pPr>
            <w:r>
              <w:rPr>
                <w:color w:val="auto"/>
                <w:kern w:val="0"/>
                <w:sz w:val="18"/>
                <w:szCs w:val="18"/>
                <w:highlight w:val="none"/>
              </w:rPr>
              <w:t>平均温度</w:t>
            </w:r>
          </w:p>
          <w:p>
            <w:pPr>
              <w:jc w:val="center"/>
              <w:rPr>
                <w:color w:val="auto"/>
                <w:kern w:val="0"/>
                <w:sz w:val="18"/>
                <w:szCs w:val="18"/>
                <w:highlight w:val="none"/>
              </w:rPr>
            </w:pPr>
            <w:r>
              <w:rPr>
                <w:color w:val="auto"/>
                <w:kern w:val="0"/>
                <w:sz w:val="18"/>
                <w:szCs w:val="18"/>
                <w:highlight w:val="none"/>
              </w:rPr>
              <w:t>（℃）</w:t>
            </w:r>
          </w:p>
        </w:tc>
        <w:tc>
          <w:tcPr>
            <w:tcW w:w="7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室内空气温度</w:t>
            </w:r>
          </w:p>
          <w:p>
            <w:pPr>
              <w:jc w:val="center"/>
              <w:rPr>
                <w:color w:val="auto"/>
                <w:kern w:val="0"/>
                <w:sz w:val="18"/>
                <w:szCs w:val="18"/>
                <w:highlight w:val="none"/>
              </w:rPr>
            </w:pPr>
            <w:r>
              <w:rPr>
                <w:color w:val="auto"/>
                <w:kern w:val="0"/>
                <w:sz w:val="18"/>
                <w:szCs w:val="18"/>
                <w:highlight w:val="none"/>
              </w:rPr>
              <w:t>（℃）</w:t>
            </w:r>
          </w:p>
        </w:tc>
        <w:tc>
          <w:tcPr>
            <w:tcW w:w="8161" w:type="dxa"/>
            <w:gridSpan w:val="6"/>
            <w:tcBorders>
              <w:top w:val="single" w:color="auto" w:sz="4" w:space="0"/>
              <w:left w:val="single" w:color="auto" w:sz="4" w:space="0"/>
              <w:bottom w:val="single" w:color="auto" w:sz="4" w:space="0"/>
              <w:right w:val="single" w:color="auto" w:sz="4" w:space="0"/>
            </w:tcBorders>
            <w:vAlign w:val="center"/>
          </w:tcPr>
          <w:p>
            <w:pPr>
              <w:ind w:firstLine="2880" w:firstLineChars="1600"/>
              <w:rPr>
                <w:color w:val="auto"/>
                <w:kern w:val="0"/>
                <w:sz w:val="18"/>
                <w:szCs w:val="18"/>
                <w:highlight w:val="none"/>
              </w:rPr>
            </w:pPr>
            <w:r>
              <w:rPr>
                <w:color w:val="auto"/>
                <w:kern w:val="0"/>
                <w:sz w:val="18"/>
                <w:szCs w:val="18"/>
                <w:highlight w:val="none"/>
              </w:rPr>
              <w:t>散热器散热量（W）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钢制柱型</w:t>
            </w:r>
          </w:p>
          <w:p>
            <w:pPr>
              <w:widowControl/>
              <w:jc w:val="center"/>
              <w:rPr>
                <w:color w:val="auto"/>
                <w:kern w:val="0"/>
                <w:sz w:val="18"/>
                <w:szCs w:val="18"/>
                <w:highlight w:val="none"/>
              </w:rPr>
            </w:pPr>
            <w:r>
              <w:rPr>
                <w:color w:val="auto"/>
                <w:kern w:val="0"/>
                <w:sz w:val="18"/>
                <w:szCs w:val="18"/>
                <w:highlight w:val="none"/>
              </w:rPr>
              <w:t>GTZ2-100/500</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钢制板型</w:t>
            </w:r>
          </w:p>
          <w:p>
            <w:pPr>
              <w:widowControl/>
              <w:jc w:val="center"/>
              <w:rPr>
                <w:color w:val="auto"/>
                <w:kern w:val="0"/>
                <w:sz w:val="18"/>
                <w:szCs w:val="18"/>
                <w:highlight w:val="none"/>
              </w:rPr>
            </w:pPr>
            <w:r>
              <w:rPr>
                <w:color w:val="auto"/>
                <w:kern w:val="0"/>
                <w:sz w:val="18"/>
                <w:szCs w:val="18"/>
                <w:highlight w:val="none"/>
              </w:rPr>
              <w:t>GB2/2-500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铝制柱翼型</w:t>
            </w:r>
          </w:p>
          <w:p>
            <w:pPr>
              <w:widowControl/>
              <w:jc w:val="center"/>
              <w:rPr>
                <w:color w:val="auto"/>
                <w:kern w:val="0"/>
                <w:sz w:val="18"/>
                <w:szCs w:val="18"/>
                <w:highlight w:val="none"/>
              </w:rPr>
            </w:pPr>
            <w:r>
              <w:rPr>
                <w:color w:val="auto"/>
                <w:kern w:val="0"/>
                <w:sz w:val="18"/>
                <w:szCs w:val="18"/>
                <w:highlight w:val="none"/>
              </w:rPr>
              <w:t>LZY60-80/500</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铜铝柱翼型</w:t>
            </w:r>
          </w:p>
          <w:p>
            <w:pPr>
              <w:widowControl/>
              <w:jc w:val="center"/>
              <w:rPr>
                <w:color w:val="auto"/>
                <w:kern w:val="0"/>
                <w:sz w:val="18"/>
                <w:szCs w:val="18"/>
                <w:highlight w:val="none"/>
              </w:rPr>
            </w:pPr>
            <w:r>
              <w:rPr>
                <w:color w:val="auto"/>
                <w:kern w:val="0"/>
                <w:sz w:val="18"/>
                <w:szCs w:val="18"/>
                <w:highlight w:val="none"/>
              </w:rPr>
              <w:t>TLZ-80/500</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压铸铝整体式</w:t>
            </w:r>
          </w:p>
          <w:p>
            <w:pPr>
              <w:widowControl/>
              <w:jc w:val="center"/>
              <w:rPr>
                <w:color w:val="auto"/>
                <w:kern w:val="0"/>
                <w:sz w:val="18"/>
                <w:szCs w:val="18"/>
                <w:highlight w:val="none"/>
              </w:rPr>
            </w:pPr>
            <w:r>
              <w:rPr>
                <w:color w:val="auto"/>
                <w:kern w:val="0"/>
                <w:sz w:val="18"/>
                <w:szCs w:val="18"/>
                <w:highlight w:val="none"/>
              </w:rPr>
              <w:t>YZLA 85/500</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铸铁柱翼型</w:t>
            </w:r>
          </w:p>
          <w:p>
            <w:pPr>
              <w:widowControl/>
              <w:jc w:val="center"/>
              <w:rPr>
                <w:color w:val="auto"/>
                <w:kern w:val="0"/>
                <w:sz w:val="18"/>
                <w:szCs w:val="18"/>
                <w:highlight w:val="none"/>
              </w:rPr>
            </w:pPr>
            <w:r>
              <w:rPr>
                <w:color w:val="auto"/>
                <w:kern w:val="0"/>
                <w:sz w:val="18"/>
                <w:szCs w:val="18"/>
                <w:highlight w:val="none"/>
              </w:rPr>
              <w:t>TZY2-500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35.0</w:t>
            </w: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14</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20.3</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553.3</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368.1</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365.0</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37.6</w:t>
            </w:r>
          </w:p>
        </w:tc>
        <w:tc>
          <w:tcPr>
            <w:tcW w:w="1337" w:type="dxa"/>
            <w:tcBorders>
              <w:top w:val="single" w:color="auto" w:sz="4" w:space="0"/>
              <w:left w:val="single" w:color="auto" w:sz="4" w:space="0"/>
              <w:bottom w:val="single" w:color="auto" w:sz="4" w:space="0"/>
              <w:right w:val="single" w:color="auto" w:sz="4" w:space="0"/>
            </w:tcBorders>
            <w:vAlign w:val="center"/>
          </w:tcPr>
          <w:p>
            <w:pPr>
              <w:ind w:right="180"/>
              <w:jc w:val="center"/>
              <w:rPr>
                <w:color w:val="auto"/>
                <w:sz w:val="18"/>
                <w:szCs w:val="18"/>
                <w:highlight w:val="none"/>
              </w:rPr>
            </w:pPr>
            <w:r>
              <w:rPr>
                <w:color w:val="auto"/>
                <w:sz w:val="18"/>
                <w:szCs w:val="18"/>
                <w:highlight w:val="none"/>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16</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17.8</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487.4</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324.0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320.5</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33.0</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18</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15.4</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423.4</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281.1</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277.3</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28.6</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20</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13.1</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361.2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239.6</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235.7</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24.3</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22</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10.9</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301.4</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199.6</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195.7</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20.2</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Cs/>
                <w:color w:val="auto"/>
                <w:kern w:val="0"/>
                <w:sz w:val="18"/>
                <w:szCs w:val="18"/>
                <w:highlight w:val="none"/>
              </w:rPr>
            </w:pPr>
            <w:r>
              <w:rPr>
                <w:bCs/>
                <w:color w:val="auto"/>
                <w:kern w:val="0"/>
                <w:sz w:val="18"/>
                <w:szCs w:val="18"/>
                <w:highlight w:val="none"/>
              </w:rPr>
              <w:t>38.5</w:t>
            </w: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14</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24.8</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672.7</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448.2</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446.0</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45.9</w:t>
            </w:r>
          </w:p>
        </w:tc>
        <w:tc>
          <w:tcPr>
            <w:tcW w:w="1337" w:type="dxa"/>
            <w:tcBorders>
              <w:top w:val="single" w:color="auto" w:sz="4" w:space="0"/>
              <w:left w:val="single" w:color="auto" w:sz="4" w:space="0"/>
              <w:bottom w:val="single" w:color="auto" w:sz="4" w:space="0"/>
              <w:right w:val="single" w:color="auto" w:sz="4" w:space="0"/>
            </w:tcBorders>
            <w:vAlign w:val="center"/>
          </w:tcPr>
          <w:p>
            <w:pPr>
              <w:ind w:right="180"/>
              <w:jc w:val="center"/>
              <w:rPr>
                <w:color w:val="auto"/>
                <w:sz w:val="18"/>
                <w:szCs w:val="18"/>
                <w:highlight w:val="none"/>
              </w:rPr>
            </w:pPr>
            <w:r>
              <w:rPr>
                <w:color w:val="auto"/>
                <w:sz w:val="18"/>
                <w:szCs w:val="18"/>
                <w:highlight w:val="none"/>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16</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22.2</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603.9</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402.0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399.3</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41.1</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18</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19.7</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536.7</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357.0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353.8</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36.4</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20</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17.2</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471.2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313.2</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309.6</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31.9</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22</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14.2</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407.6</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270.6</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266.8</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27.5</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40.0</w:t>
            </w: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14</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26.8</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725.3</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483.5</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481.8</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49.5</w:t>
            </w:r>
          </w:p>
        </w:tc>
        <w:tc>
          <w:tcPr>
            <w:tcW w:w="1337" w:type="dxa"/>
            <w:tcBorders>
              <w:top w:val="single" w:color="auto" w:sz="4" w:space="0"/>
              <w:left w:val="single" w:color="auto" w:sz="4" w:space="0"/>
              <w:bottom w:val="single" w:color="auto" w:sz="4" w:space="0"/>
              <w:right w:val="single" w:color="auto" w:sz="4" w:space="0"/>
            </w:tcBorders>
            <w:vAlign w:val="center"/>
          </w:tcPr>
          <w:p>
            <w:pPr>
              <w:ind w:right="180"/>
              <w:jc w:val="center"/>
              <w:rPr>
                <w:color w:val="auto"/>
                <w:sz w:val="18"/>
                <w:szCs w:val="18"/>
                <w:highlight w:val="none"/>
              </w:rPr>
            </w:pPr>
            <w:r>
              <w:rPr>
                <w:color w:val="auto"/>
                <w:sz w:val="18"/>
                <w:szCs w:val="18"/>
                <w:highlight w:val="none"/>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16</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24.1</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655.3</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436.5</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434.2</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44.6</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18</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21.6</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586.9</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390.7</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387.8</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39.9</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20</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19.0</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520.2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345.9</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342.6</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35.3</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22</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16.6</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455.2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302.4</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298.7</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30.8</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auto"/>
                <w:kern w:val="0"/>
                <w:sz w:val="18"/>
                <w:szCs w:val="18"/>
                <w:highlight w:val="none"/>
              </w:rPr>
            </w:pPr>
            <w:r>
              <w:rPr>
                <w:bCs/>
                <w:color w:val="auto"/>
                <w:kern w:val="0"/>
                <w:sz w:val="18"/>
                <w:szCs w:val="18"/>
                <w:highlight w:val="none"/>
              </w:rPr>
              <w:t>42.5</w:t>
            </w: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14</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kern w:val="0"/>
                <w:sz w:val="18"/>
                <w:szCs w:val="18"/>
                <w:highlight w:val="none"/>
              </w:rPr>
              <w:t>30.2</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814.8</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543.6</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542.9</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55.7</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16</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kern w:val="0"/>
                <w:sz w:val="18"/>
                <w:szCs w:val="18"/>
                <w:highlight w:val="none"/>
              </w:rPr>
              <w:t>27.5</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743.0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495.4</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493.9</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50.7</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18</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kern w:val="0"/>
                <w:sz w:val="18"/>
                <w:szCs w:val="18"/>
                <w:highlight w:val="none"/>
              </w:rPr>
              <w:t>24.8</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672.7</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448.2</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446.0</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45.9</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20</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kern w:val="0"/>
                <w:sz w:val="18"/>
                <w:szCs w:val="18"/>
                <w:highlight w:val="none"/>
              </w:rPr>
              <w:t>22.2</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603.9</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402.0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399.3</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41.1</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kern w:val="0"/>
                <w:sz w:val="18"/>
                <w:szCs w:val="18"/>
                <w:highlight w:val="none"/>
              </w:rPr>
            </w:pPr>
            <w:r>
              <w:rPr>
                <w:color w:val="auto"/>
                <w:kern w:val="0"/>
                <w:sz w:val="18"/>
                <w:szCs w:val="18"/>
                <w:highlight w:val="none"/>
              </w:rPr>
              <w:t>22</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kern w:val="0"/>
                <w:sz w:val="18"/>
                <w:szCs w:val="18"/>
                <w:highlight w:val="none"/>
              </w:rPr>
              <w:t>19.7</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536.7</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357.0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353.6</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36.4</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kern w:val="0"/>
                <w:sz w:val="18"/>
                <w:szCs w:val="18"/>
                <w:highlight w:val="none"/>
              </w:rPr>
              <w:t>45.0</w:t>
            </w:r>
          </w:p>
        </w:tc>
        <w:tc>
          <w:tcPr>
            <w:tcW w:w="757" w:type="dxa"/>
            <w:tcBorders>
              <w:top w:val="single" w:color="auto" w:sz="4" w:space="0"/>
              <w:left w:val="single" w:color="auto" w:sz="4" w:space="0"/>
              <w:bottom w:val="single" w:color="auto" w:sz="4" w:space="0"/>
              <w:right w:val="single" w:color="auto" w:sz="4" w:space="0"/>
            </w:tcBorders>
            <w:vAlign w:val="bottom"/>
          </w:tcPr>
          <w:p>
            <w:pPr>
              <w:jc w:val="center"/>
              <w:rPr>
                <w:color w:val="auto"/>
                <w:kern w:val="0"/>
                <w:sz w:val="18"/>
                <w:szCs w:val="18"/>
                <w:highlight w:val="none"/>
              </w:rPr>
            </w:pPr>
            <w:r>
              <w:rPr>
                <w:color w:val="auto"/>
                <w:kern w:val="0"/>
                <w:sz w:val="18"/>
                <w:szCs w:val="18"/>
                <w:highlight w:val="none"/>
              </w:rPr>
              <w:t>14</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33.7</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906.4</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605.2</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605.6</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62.1</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jc w:val="center"/>
              <w:rPr>
                <w:color w:val="auto"/>
                <w:kern w:val="0"/>
                <w:sz w:val="18"/>
                <w:szCs w:val="18"/>
                <w:highlight w:val="none"/>
              </w:rPr>
            </w:pPr>
            <w:r>
              <w:rPr>
                <w:color w:val="auto"/>
                <w:kern w:val="0"/>
                <w:sz w:val="18"/>
                <w:szCs w:val="18"/>
                <w:highlight w:val="none"/>
              </w:rPr>
              <w:t>16</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30.9</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832.9</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555.8</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555.3</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57.0</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jc w:val="center"/>
              <w:rPr>
                <w:color w:val="auto"/>
                <w:kern w:val="0"/>
                <w:sz w:val="18"/>
                <w:szCs w:val="18"/>
                <w:highlight w:val="none"/>
              </w:rPr>
            </w:pPr>
            <w:r>
              <w:rPr>
                <w:color w:val="auto"/>
                <w:kern w:val="0"/>
                <w:sz w:val="18"/>
                <w:szCs w:val="18"/>
                <w:highlight w:val="none"/>
              </w:rPr>
              <w:t>18</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28.1</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760.8</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507.3</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506.1</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52.0</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jc w:val="center"/>
              <w:rPr>
                <w:color w:val="auto"/>
                <w:kern w:val="0"/>
                <w:sz w:val="18"/>
                <w:szCs w:val="18"/>
                <w:highlight w:val="none"/>
              </w:rPr>
            </w:pPr>
            <w:r>
              <w:rPr>
                <w:color w:val="auto"/>
                <w:kern w:val="0"/>
                <w:sz w:val="18"/>
                <w:szCs w:val="18"/>
                <w:highlight w:val="none"/>
              </w:rPr>
              <w:t>20</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25.5</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690.1</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459.9</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457.9</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47.1</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jc w:val="center"/>
              <w:rPr>
                <w:color w:val="auto"/>
                <w:kern w:val="0"/>
                <w:sz w:val="18"/>
                <w:szCs w:val="18"/>
                <w:highlight w:val="none"/>
              </w:rPr>
            </w:pPr>
            <w:r>
              <w:rPr>
                <w:color w:val="auto"/>
                <w:kern w:val="0"/>
                <w:sz w:val="18"/>
                <w:szCs w:val="18"/>
                <w:highlight w:val="none"/>
              </w:rPr>
              <w:t>22</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22.8</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620.9</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309.8</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410.8</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42.3</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kern w:val="0"/>
                <w:sz w:val="18"/>
                <w:szCs w:val="18"/>
                <w:highlight w:val="none"/>
              </w:rPr>
              <w:t>50.0</w:t>
            </w:r>
          </w:p>
        </w:tc>
        <w:tc>
          <w:tcPr>
            <w:tcW w:w="757" w:type="dxa"/>
            <w:tcBorders>
              <w:top w:val="single" w:color="auto" w:sz="4" w:space="0"/>
              <w:left w:val="single" w:color="auto" w:sz="4" w:space="0"/>
              <w:bottom w:val="single" w:color="auto" w:sz="4" w:space="0"/>
              <w:right w:val="single" w:color="auto" w:sz="4" w:space="0"/>
            </w:tcBorders>
            <w:vAlign w:val="bottom"/>
          </w:tcPr>
          <w:p>
            <w:pPr>
              <w:jc w:val="center"/>
              <w:rPr>
                <w:color w:val="auto"/>
                <w:kern w:val="0"/>
                <w:sz w:val="18"/>
                <w:szCs w:val="18"/>
                <w:highlight w:val="none"/>
              </w:rPr>
            </w:pPr>
            <w:r>
              <w:rPr>
                <w:color w:val="auto"/>
                <w:kern w:val="0"/>
                <w:sz w:val="18"/>
                <w:szCs w:val="18"/>
                <w:highlight w:val="none"/>
              </w:rPr>
              <w:t>14</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40.9</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1095.5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723.4</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735.6</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75.4</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jc w:val="center"/>
              <w:rPr>
                <w:color w:val="auto"/>
                <w:kern w:val="0"/>
                <w:sz w:val="18"/>
                <w:szCs w:val="18"/>
                <w:highlight w:val="none"/>
              </w:rPr>
            </w:pPr>
            <w:r>
              <w:rPr>
                <w:color w:val="auto"/>
                <w:kern w:val="0"/>
                <w:sz w:val="18"/>
                <w:szCs w:val="18"/>
                <w:highlight w:val="none"/>
              </w:rPr>
              <w:t>16</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38.0</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1018.9</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680.9</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682.9</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70.0</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jc w:val="center"/>
              <w:rPr>
                <w:color w:val="auto"/>
                <w:kern w:val="0"/>
                <w:sz w:val="18"/>
                <w:szCs w:val="18"/>
                <w:highlight w:val="none"/>
              </w:rPr>
            </w:pPr>
            <w:r>
              <w:rPr>
                <w:color w:val="auto"/>
                <w:kern w:val="0"/>
                <w:sz w:val="18"/>
                <w:szCs w:val="18"/>
                <w:highlight w:val="none"/>
              </w:rPr>
              <w:t>18</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35.1</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943.6</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630.2</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631.2</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64.7</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jc w:val="center"/>
              <w:rPr>
                <w:color w:val="auto"/>
                <w:kern w:val="0"/>
                <w:sz w:val="18"/>
                <w:szCs w:val="18"/>
                <w:highlight w:val="none"/>
              </w:rPr>
            </w:pPr>
            <w:r>
              <w:rPr>
                <w:color w:val="auto"/>
                <w:kern w:val="0"/>
                <w:sz w:val="18"/>
                <w:szCs w:val="18"/>
                <w:highlight w:val="none"/>
              </w:rPr>
              <w:t>20</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32.3</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869.5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580.4</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580.4</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59.6</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757" w:type="dxa"/>
            <w:tcBorders>
              <w:top w:val="single" w:color="auto" w:sz="4" w:space="0"/>
              <w:left w:val="single" w:color="auto" w:sz="4" w:space="0"/>
              <w:bottom w:val="single" w:color="auto" w:sz="4" w:space="0"/>
              <w:right w:val="single" w:color="auto" w:sz="4" w:space="0"/>
            </w:tcBorders>
            <w:vAlign w:val="bottom"/>
          </w:tcPr>
          <w:p>
            <w:pPr>
              <w:jc w:val="center"/>
              <w:rPr>
                <w:color w:val="auto"/>
                <w:kern w:val="0"/>
                <w:sz w:val="18"/>
                <w:szCs w:val="18"/>
                <w:highlight w:val="none"/>
              </w:rPr>
            </w:pPr>
            <w:r>
              <w:rPr>
                <w:color w:val="auto"/>
                <w:kern w:val="0"/>
                <w:sz w:val="18"/>
                <w:szCs w:val="18"/>
                <w:highlight w:val="none"/>
              </w:rPr>
              <w:t>22</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29.5</w:t>
            </w:r>
          </w:p>
        </w:tc>
        <w:tc>
          <w:tcPr>
            <w:tcW w:w="1253"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796.7</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531.4</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530.6</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54.5</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39.6</w:t>
            </w:r>
          </w:p>
        </w:tc>
      </w:tr>
    </w:tbl>
    <w:p>
      <w:pPr>
        <w:ind w:left="735" w:hanging="735" w:hangingChars="350"/>
        <w:rPr>
          <w:color w:val="auto"/>
          <w:szCs w:val="21"/>
          <w:highlight w:val="none"/>
        </w:rPr>
      </w:pPr>
      <w:r>
        <w:rPr>
          <w:rFonts w:eastAsia="黑体"/>
          <w:color w:val="auto"/>
          <w:szCs w:val="21"/>
          <w:highlight w:val="none"/>
        </w:rPr>
        <w:t>注：</w:t>
      </w:r>
      <w:r>
        <w:rPr>
          <w:color w:val="auto"/>
          <w:szCs w:val="21"/>
          <w:highlight w:val="none"/>
        </w:rPr>
        <w:t xml:space="preserve">   表中数据均依据产品标准和参考标准图集《散热器选用与管道连接》17K408的有关参数，通过计算整理。</w:t>
      </w:r>
    </w:p>
    <w:p>
      <w:pPr>
        <w:ind w:left="735" w:hanging="735" w:hangingChars="350"/>
        <w:rPr>
          <w:color w:val="auto"/>
          <w:szCs w:val="21"/>
          <w:highlight w:val="none"/>
        </w:rPr>
      </w:pPr>
    </w:p>
    <w:p>
      <w:pPr>
        <w:spacing w:before="156" w:beforeLines="50" w:after="156" w:afterLines="50" w:line="400" w:lineRule="exact"/>
        <w:jc w:val="center"/>
        <w:outlineLvl w:val="2"/>
        <w:rPr>
          <w:color w:val="auto"/>
          <w:sz w:val="30"/>
          <w:szCs w:val="30"/>
          <w:highlight w:val="none"/>
        </w:rPr>
      </w:pPr>
      <w:bookmarkStart w:id="192" w:name="_Toc119917270"/>
      <w:bookmarkStart w:id="193" w:name="_Toc31457"/>
      <w:bookmarkStart w:id="194" w:name="_Toc57203605"/>
      <w:bookmarkStart w:id="195" w:name="_Toc49699679"/>
      <w:r>
        <w:rPr>
          <w:b/>
          <w:color w:val="auto"/>
          <w:sz w:val="30"/>
          <w:szCs w:val="30"/>
          <w:highlight w:val="none"/>
        </w:rPr>
        <w:t>C.2</w:t>
      </w:r>
      <w:r>
        <w:rPr>
          <w:color w:val="auto"/>
          <w:sz w:val="30"/>
          <w:szCs w:val="30"/>
          <w:highlight w:val="none"/>
        </w:rPr>
        <w:t xml:space="preserve">  </w:t>
      </w:r>
      <w:r>
        <w:rPr>
          <w:rFonts w:eastAsia="黑体"/>
          <w:color w:val="auto"/>
          <w:sz w:val="30"/>
          <w:szCs w:val="30"/>
          <w:highlight w:val="none"/>
        </w:rPr>
        <w:t>典型供暖地面构造图示</w:t>
      </w:r>
      <w:bookmarkEnd w:id="192"/>
      <w:bookmarkEnd w:id="193"/>
      <w:bookmarkEnd w:id="194"/>
      <w:bookmarkEnd w:id="195"/>
    </w:p>
    <w:p>
      <w:pPr>
        <w:rPr>
          <w:color w:val="auto"/>
          <w:sz w:val="24"/>
          <w:highlight w:val="none"/>
        </w:rPr>
      </w:pPr>
      <w:r>
        <w:rPr>
          <w:b/>
          <w:color w:val="auto"/>
          <w:sz w:val="24"/>
          <w:highlight w:val="none"/>
        </w:rPr>
        <w:t>C.2.1</w:t>
      </w:r>
      <w:r>
        <w:rPr>
          <w:color w:val="auto"/>
          <w:sz w:val="24"/>
          <w:highlight w:val="none"/>
        </w:rPr>
        <w:t xml:space="preserve">  混凝土填充式热水供暖地面构造可按图C.2.1-2和图C.2.1-2设置。</w:t>
      </w:r>
    </w:p>
    <w:p>
      <w:pPr>
        <w:jc w:val="center"/>
        <w:rPr>
          <w:color w:val="auto"/>
          <w:sz w:val="24"/>
          <w:highlight w:val="none"/>
        </w:rPr>
      </w:pPr>
      <w:r>
        <w:rPr>
          <w:color w:val="auto"/>
          <w:sz w:val="24"/>
          <w:highlight w:val="none"/>
        </w:rPr>
        <w:drawing>
          <wp:inline distT="0" distB="0" distL="0" distR="0">
            <wp:extent cx="3543300" cy="2638425"/>
            <wp:effectExtent l="0" t="0" r="0" b="952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43300" cy="2638425"/>
                    </a:xfrm>
                    <a:prstGeom prst="rect">
                      <a:avLst/>
                    </a:prstGeom>
                    <a:noFill/>
                  </pic:spPr>
                </pic:pic>
              </a:graphicData>
            </a:graphic>
          </wp:inline>
        </w:drawing>
      </w:r>
    </w:p>
    <w:p>
      <w:pPr>
        <w:spacing w:before="312" w:beforeLines="100" w:after="156" w:afterLines="50" w:line="400" w:lineRule="exact"/>
        <w:jc w:val="center"/>
        <w:outlineLvl w:val="5"/>
        <w:rPr>
          <w:rFonts w:eastAsia="黑体"/>
          <w:color w:val="auto"/>
          <w:szCs w:val="22"/>
          <w:highlight w:val="none"/>
        </w:rPr>
      </w:pPr>
      <w:r>
        <w:rPr>
          <w:rFonts w:eastAsia="黑体"/>
          <w:color w:val="auto"/>
          <w:szCs w:val="22"/>
          <w:highlight w:val="none"/>
        </w:rPr>
        <w:t>图C.2.1-1  采用泡沫塑料绝热层的混凝土填充式热水供暖地面构造</w:t>
      </w:r>
    </w:p>
    <w:p>
      <w:pPr>
        <w:spacing w:before="312" w:beforeLines="100" w:after="156" w:afterLines="50"/>
        <w:jc w:val="center"/>
        <w:outlineLvl w:val="5"/>
        <w:rPr>
          <w:rFonts w:eastAsia="黑体"/>
          <w:color w:val="auto"/>
          <w:szCs w:val="22"/>
          <w:highlight w:val="none"/>
        </w:rPr>
      </w:pPr>
      <w:r>
        <w:rPr>
          <w:b/>
          <w:color w:val="auto"/>
          <w:szCs w:val="22"/>
          <w:highlight w:val="none"/>
        </w:rPr>
        <w:drawing>
          <wp:inline distT="0" distB="0" distL="0" distR="0">
            <wp:extent cx="3438525" cy="2619375"/>
            <wp:effectExtent l="0" t="0" r="9525" b="952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438525" cy="2619375"/>
                    </a:xfrm>
                    <a:prstGeom prst="rect">
                      <a:avLst/>
                    </a:prstGeom>
                    <a:noFill/>
                  </pic:spPr>
                </pic:pic>
              </a:graphicData>
            </a:graphic>
          </wp:inline>
        </w:drawing>
      </w:r>
    </w:p>
    <w:p>
      <w:pPr>
        <w:spacing w:before="312" w:beforeLines="100" w:after="156" w:afterLines="50" w:line="400" w:lineRule="exact"/>
        <w:jc w:val="center"/>
        <w:outlineLvl w:val="5"/>
        <w:rPr>
          <w:rFonts w:eastAsia="黑体"/>
          <w:color w:val="auto"/>
          <w:szCs w:val="22"/>
          <w:highlight w:val="none"/>
        </w:rPr>
      </w:pPr>
      <w:r>
        <w:rPr>
          <w:rFonts w:eastAsia="黑体"/>
          <w:color w:val="auto"/>
          <w:szCs w:val="22"/>
          <w:highlight w:val="none"/>
        </w:rPr>
        <w:t>图C.2.1-2  采用发泡水泥绝热层的混凝土填充式热水供暖地面构造</w:t>
      </w: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r>
        <w:rPr>
          <w:b/>
          <w:color w:val="auto"/>
          <w:sz w:val="24"/>
          <w:highlight w:val="none"/>
        </w:rPr>
        <w:t>C.2.2</w:t>
      </w:r>
      <w:r>
        <w:rPr>
          <w:color w:val="auto"/>
          <w:sz w:val="24"/>
          <w:highlight w:val="none"/>
        </w:rPr>
        <w:t xml:space="preserve">  预制沟槽保温板供暖地面构造可按图C.2.2-1～图C.2.2-4设置。</w:t>
      </w:r>
    </w:p>
    <w:p>
      <w:pPr>
        <w:spacing w:before="312" w:beforeLines="100" w:after="156" w:afterLines="50" w:line="400" w:lineRule="exact"/>
        <w:jc w:val="center"/>
        <w:outlineLvl w:val="5"/>
        <w:rPr>
          <w:rFonts w:eastAsia="黑体"/>
          <w:color w:val="auto"/>
          <w:szCs w:val="22"/>
          <w:highlight w:val="none"/>
        </w:rPr>
      </w:pPr>
      <w:r>
        <w:rPr>
          <w:b/>
          <w:color w:val="auto"/>
          <w:szCs w:val="22"/>
          <w:highlight w:val="none"/>
        </w:rPr>
        <w:drawing>
          <wp:anchor distT="0" distB="0" distL="114300" distR="114300" simplePos="0" relativeHeight="251659264" behindDoc="0" locked="0" layoutInCell="1" allowOverlap="1">
            <wp:simplePos x="0" y="0"/>
            <wp:positionH relativeFrom="column">
              <wp:posOffset>1457325</wp:posOffset>
            </wp:positionH>
            <wp:positionV relativeFrom="paragraph">
              <wp:posOffset>31115</wp:posOffset>
            </wp:positionV>
            <wp:extent cx="2457450" cy="2314575"/>
            <wp:effectExtent l="0" t="0" r="0" b="9525"/>
            <wp:wrapTopAndBottom/>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57450" cy="2314575"/>
                    </a:xfrm>
                    <a:prstGeom prst="rect">
                      <a:avLst/>
                    </a:prstGeom>
                    <a:noFill/>
                  </pic:spPr>
                </pic:pic>
              </a:graphicData>
            </a:graphic>
          </wp:anchor>
        </w:drawing>
      </w:r>
      <w:r>
        <w:rPr>
          <w:rFonts w:eastAsia="黑体"/>
          <w:color w:val="auto"/>
          <w:szCs w:val="22"/>
          <w:highlight w:val="none"/>
        </w:rPr>
        <w:t>图C.2.2-1  与供暖房间相邻、木地板面层的预制沟槽保温板供暖地面构造</w:t>
      </w:r>
    </w:p>
    <w:p>
      <w:pPr>
        <w:spacing w:before="312" w:beforeLines="100" w:after="156" w:afterLines="50" w:line="400" w:lineRule="exact"/>
        <w:jc w:val="center"/>
        <w:outlineLvl w:val="5"/>
        <w:rPr>
          <w:rFonts w:eastAsia="黑体"/>
          <w:color w:val="auto"/>
          <w:szCs w:val="22"/>
          <w:highlight w:val="none"/>
        </w:rPr>
      </w:pPr>
      <w:r>
        <w:rPr>
          <w:b/>
          <w:color w:val="auto"/>
          <w:szCs w:val="22"/>
          <w:highlight w:val="none"/>
        </w:rPr>
        <w:drawing>
          <wp:anchor distT="0" distB="0" distL="114300" distR="114300" simplePos="0" relativeHeight="251660288" behindDoc="0" locked="0" layoutInCell="1" allowOverlap="1">
            <wp:simplePos x="0" y="0"/>
            <wp:positionH relativeFrom="column">
              <wp:posOffset>1581150</wp:posOffset>
            </wp:positionH>
            <wp:positionV relativeFrom="paragraph">
              <wp:posOffset>86360</wp:posOffset>
            </wp:positionV>
            <wp:extent cx="2114550" cy="2867025"/>
            <wp:effectExtent l="0" t="0" r="0" b="9525"/>
            <wp:wrapTopAndBottom/>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114550" cy="2867025"/>
                    </a:xfrm>
                    <a:prstGeom prst="rect">
                      <a:avLst/>
                    </a:prstGeom>
                    <a:noFill/>
                  </pic:spPr>
                </pic:pic>
              </a:graphicData>
            </a:graphic>
          </wp:anchor>
        </w:drawing>
      </w:r>
      <w:r>
        <w:rPr>
          <w:rFonts w:eastAsia="黑体"/>
          <w:color w:val="auto"/>
          <w:szCs w:val="22"/>
          <w:highlight w:val="none"/>
        </w:rPr>
        <w:t>图C.2.2-2  与室外空气或不供暖房间相邻、木地板面层的预制沟槽保温板供暖地面构造</w:t>
      </w:r>
    </w:p>
    <w:p>
      <w:pPr>
        <w:spacing w:line="520" w:lineRule="exact"/>
        <w:rPr>
          <w:color w:val="auto"/>
          <w:sz w:val="24"/>
          <w:highlight w:val="none"/>
        </w:rPr>
      </w:pPr>
    </w:p>
    <w:p>
      <w:pPr>
        <w:spacing w:line="520" w:lineRule="exact"/>
        <w:rPr>
          <w:color w:val="auto"/>
          <w:sz w:val="24"/>
          <w:highlight w:val="none"/>
        </w:rPr>
      </w:pPr>
    </w:p>
    <w:p>
      <w:pPr>
        <w:spacing w:line="520" w:lineRule="exact"/>
        <w:rPr>
          <w:color w:val="auto"/>
          <w:sz w:val="24"/>
          <w:highlight w:val="none"/>
        </w:rPr>
      </w:pPr>
    </w:p>
    <w:p>
      <w:pPr>
        <w:spacing w:line="520" w:lineRule="exact"/>
        <w:rPr>
          <w:color w:val="auto"/>
          <w:sz w:val="24"/>
          <w:highlight w:val="none"/>
        </w:rPr>
      </w:pPr>
    </w:p>
    <w:p>
      <w:pPr>
        <w:spacing w:line="520" w:lineRule="exact"/>
        <w:rPr>
          <w:color w:val="auto"/>
          <w:sz w:val="24"/>
          <w:highlight w:val="none"/>
        </w:rPr>
      </w:pPr>
    </w:p>
    <w:p>
      <w:pPr>
        <w:spacing w:line="520" w:lineRule="exact"/>
        <w:rPr>
          <w:color w:val="auto"/>
          <w:sz w:val="24"/>
          <w:highlight w:val="none"/>
        </w:rPr>
      </w:pPr>
    </w:p>
    <w:p>
      <w:pPr>
        <w:spacing w:before="312" w:beforeLines="100" w:after="156" w:afterLines="50" w:line="400" w:lineRule="exact"/>
        <w:jc w:val="center"/>
        <w:outlineLvl w:val="5"/>
        <w:rPr>
          <w:rFonts w:eastAsia="黑体"/>
          <w:color w:val="auto"/>
          <w:szCs w:val="22"/>
          <w:highlight w:val="none"/>
        </w:rPr>
      </w:pPr>
      <w:r>
        <w:rPr>
          <w:b/>
          <w:color w:val="auto"/>
          <w:szCs w:val="22"/>
          <w:highlight w:val="none"/>
        </w:rPr>
        <w:drawing>
          <wp:anchor distT="0" distB="0" distL="114300" distR="114300" simplePos="0" relativeHeight="251661312" behindDoc="0" locked="0" layoutInCell="1" allowOverlap="1">
            <wp:simplePos x="0" y="0"/>
            <wp:positionH relativeFrom="column">
              <wp:posOffset>1524000</wp:posOffset>
            </wp:positionH>
            <wp:positionV relativeFrom="paragraph">
              <wp:posOffset>50165</wp:posOffset>
            </wp:positionV>
            <wp:extent cx="2219325" cy="2771775"/>
            <wp:effectExtent l="0" t="0" r="9525" b="9525"/>
            <wp:wrapTopAndBottom/>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219325" cy="2771775"/>
                    </a:xfrm>
                    <a:prstGeom prst="rect">
                      <a:avLst/>
                    </a:prstGeom>
                    <a:noFill/>
                  </pic:spPr>
                </pic:pic>
              </a:graphicData>
            </a:graphic>
          </wp:anchor>
        </w:drawing>
      </w:r>
      <w:r>
        <w:rPr>
          <w:rFonts w:eastAsia="黑体"/>
          <w:color w:val="auto"/>
          <w:szCs w:val="22"/>
          <w:highlight w:val="none"/>
        </w:rPr>
        <w:t>图C.2.2-3  与土壤相邻、木地板面层的预制沟槽保温板供暖地面构造</w:t>
      </w:r>
    </w:p>
    <w:p>
      <w:pPr>
        <w:spacing w:before="312" w:beforeLines="100" w:after="156" w:afterLines="50" w:line="400" w:lineRule="exact"/>
        <w:jc w:val="center"/>
        <w:outlineLvl w:val="5"/>
        <w:rPr>
          <w:rFonts w:eastAsia="黑体"/>
          <w:color w:val="auto"/>
          <w:szCs w:val="22"/>
          <w:highlight w:val="none"/>
        </w:rPr>
      </w:pPr>
      <w:r>
        <w:rPr>
          <w:b/>
          <w:color w:val="auto"/>
          <w:szCs w:val="22"/>
          <w:highlight w:val="none"/>
        </w:rPr>
        <w:drawing>
          <wp:anchor distT="0" distB="0" distL="114300" distR="114300" simplePos="0" relativeHeight="251662336" behindDoc="0" locked="0" layoutInCell="1" allowOverlap="1">
            <wp:simplePos x="0" y="0"/>
            <wp:positionH relativeFrom="column">
              <wp:posOffset>1438275</wp:posOffset>
            </wp:positionH>
            <wp:positionV relativeFrom="paragraph">
              <wp:posOffset>38735</wp:posOffset>
            </wp:positionV>
            <wp:extent cx="2400300" cy="2524125"/>
            <wp:effectExtent l="0" t="0" r="0" b="9525"/>
            <wp:wrapTopAndBottom/>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400300" cy="2524125"/>
                    </a:xfrm>
                    <a:prstGeom prst="rect">
                      <a:avLst/>
                    </a:prstGeom>
                    <a:noFill/>
                  </pic:spPr>
                </pic:pic>
              </a:graphicData>
            </a:graphic>
          </wp:anchor>
        </w:drawing>
      </w:r>
      <w:r>
        <w:rPr>
          <w:rFonts w:eastAsia="黑体"/>
          <w:color w:val="auto"/>
          <w:szCs w:val="22"/>
          <w:highlight w:val="none"/>
        </w:rPr>
        <w:t>图C.2.2-4  与供暖房间相邻、地砖或石材面层预制沟槽保温板热水供暖地面构造</w:t>
      </w: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r>
        <w:rPr>
          <w:color w:val="auto"/>
          <w:sz w:val="24"/>
          <w:highlight w:val="none"/>
        </w:rPr>
        <w:drawing>
          <wp:anchor distT="0" distB="0" distL="114300" distR="114300" simplePos="0" relativeHeight="251667456" behindDoc="0" locked="0" layoutInCell="1" allowOverlap="1">
            <wp:simplePos x="0" y="0"/>
            <wp:positionH relativeFrom="column">
              <wp:posOffset>1390650</wp:posOffset>
            </wp:positionH>
            <wp:positionV relativeFrom="paragraph">
              <wp:posOffset>272415</wp:posOffset>
            </wp:positionV>
            <wp:extent cx="2647950" cy="1924050"/>
            <wp:effectExtent l="0" t="0" r="0" b="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647950" cy="1924050"/>
                    </a:xfrm>
                    <a:prstGeom prst="rect">
                      <a:avLst/>
                    </a:prstGeom>
                    <a:noFill/>
                  </pic:spPr>
                </pic:pic>
              </a:graphicData>
            </a:graphic>
          </wp:anchor>
        </w:drawing>
      </w:r>
      <w:r>
        <w:rPr>
          <w:b/>
          <w:color w:val="auto"/>
          <w:sz w:val="24"/>
          <w:highlight w:val="none"/>
        </w:rPr>
        <w:t>C.2.3</w:t>
      </w:r>
      <w:r>
        <w:rPr>
          <w:color w:val="auto"/>
          <w:sz w:val="24"/>
          <w:highlight w:val="none"/>
        </w:rPr>
        <w:t xml:space="preserve">  预制轻薄供暖板供暖地面构造可按图C.1.3-1～图C.1.2-5设置。</w:t>
      </w:r>
    </w:p>
    <w:p>
      <w:pPr>
        <w:spacing w:before="312" w:beforeLines="100" w:after="156" w:afterLines="50" w:line="400" w:lineRule="exact"/>
        <w:jc w:val="center"/>
        <w:outlineLvl w:val="5"/>
        <w:rPr>
          <w:rFonts w:eastAsia="黑体"/>
          <w:color w:val="auto"/>
          <w:szCs w:val="22"/>
          <w:highlight w:val="none"/>
        </w:rPr>
      </w:pPr>
      <w:r>
        <w:rPr>
          <w:rFonts w:eastAsia="黑体"/>
          <w:color w:val="auto"/>
          <w:szCs w:val="22"/>
          <w:highlight w:val="none"/>
        </w:rPr>
        <w:t>图C.2.3-1  与供暖房间相邻、木地板面层的预制轻薄供暖板地面构造</w:t>
      </w:r>
    </w:p>
    <w:p>
      <w:pPr>
        <w:spacing w:before="312" w:beforeLines="100" w:after="156" w:afterLines="50" w:line="400" w:lineRule="exact"/>
        <w:jc w:val="center"/>
        <w:outlineLvl w:val="5"/>
        <w:rPr>
          <w:rFonts w:eastAsia="黑体"/>
          <w:color w:val="auto"/>
          <w:szCs w:val="22"/>
          <w:highlight w:val="none"/>
        </w:rPr>
      </w:pPr>
      <w:r>
        <w:rPr>
          <w:b/>
          <w:color w:val="auto"/>
          <w:szCs w:val="22"/>
          <w:highlight w:val="none"/>
        </w:rPr>
        <w:drawing>
          <wp:anchor distT="0" distB="0" distL="114300" distR="114300" simplePos="0" relativeHeight="251665408" behindDoc="0" locked="0" layoutInCell="1" allowOverlap="1">
            <wp:simplePos x="0" y="0"/>
            <wp:positionH relativeFrom="column">
              <wp:posOffset>1314450</wp:posOffset>
            </wp:positionH>
            <wp:positionV relativeFrom="paragraph">
              <wp:posOffset>68580</wp:posOffset>
            </wp:positionV>
            <wp:extent cx="2628900" cy="2143125"/>
            <wp:effectExtent l="0" t="0" r="0" b="9525"/>
            <wp:wrapTopAndBottom/>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628900" cy="2143125"/>
                    </a:xfrm>
                    <a:prstGeom prst="rect">
                      <a:avLst/>
                    </a:prstGeom>
                    <a:noFill/>
                  </pic:spPr>
                </pic:pic>
              </a:graphicData>
            </a:graphic>
          </wp:anchor>
        </w:drawing>
      </w:r>
      <w:r>
        <w:rPr>
          <w:rFonts w:eastAsia="黑体"/>
          <w:color w:val="auto"/>
          <w:szCs w:val="22"/>
          <w:highlight w:val="none"/>
        </w:rPr>
        <w:t>图C.2.3-2  与供暖房间相邻、地砖或石材面层的预制轻薄供暖板地面构造</w:t>
      </w:r>
    </w:p>
    <w:p>
      <w:pPr>
        <w:spacing w:before="312" w:beforeLines="100" w:after="156" w:afterLines="50" w:line="400" w:lineRule="exact"/>
        <w:jc w:val="center"/>
        <w:outlineLvl w:val="5"/>
        <w:rPr>
          <w:rFonts w:eastAsia="黑体"/>
          <w:color w:val="auto"/>
          <w:szCs w:val="22"/>
          <w:highlight w:val="none"/>
        </w:rPr>
      </w:pPr>
      <w:r>
        <w:rPr>
          <w:b/>
          <w:color w:val="auto"/>
          <w:szCs w:val="22"/>
          <w:highlight w:val="none"/>
        </w:rPr>
        <w:drawing>
          <wp:anchor distT="0" distB="0" distL="114300" distR="114300" simplePos="0" relativeHeight="251663360" behindDoc="1" locked="0" layoutInCell="1" allowOverlap="1">
            <wp:simplePos x="0" y="0"/>
            <wp:positionH relativeFrom="column">
              <wp:posOffset>1314450</wp:posOffset>
            </wp:positionH>
            <wp:positionV relativeFrom="paragraph">
              <wp:posOffset>59055</wp:posOffset>
            </wp:positionV>
            <wp:extent cx="2486025" cy="2295525"/>
            <wp:effectExtent l="0" t="0" r="9525" b="9525"/>
            <wp:wrapTopAndBottom/>
            <wp:docPr id="1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86025" cy="2295525"/>
                    </a:xfrm>
                    <a:prstGeom prst="rect">
                      <a:avLst/>
                    </a:prstGeom>
                    <a:noFill/>
                  </pic:spPr>
                </pic:pic>
              </a:graphicData>
            </a:graphic>
          </wp:anchor>
        </w:drawing>
      </w:r>
      <w:r>
        <w:rPr>
          <w:rFonts w:eastAsia="黑体"/>
          <w:color w:val="auto"/>
          <w:szCs w:val="22"/>
          <w:highlight w:val="none"/>
        </w:rPr>
        <w:t>图C.2.3-3  与供暖房间相邻、潮湿房间预制轻薄供暖板地面构造</w:t>
      </w:r>
    </w:p>
    <w:p>
      <w:pPr>
        <w:spacing w:before="312" w:beforeLines="100" w:after="156" w:afterLines="50" w:line="400" w:lineRule="exact"/>
        <w:jc w:val="center"/>
        <w:outlineLvl w:val="5"/>
        <w:rPr>
          <w:rFonts w:eastAsia="黑体"/>
          <w:color w:val="auto"/>
          <w:szCs w:val="22"/>
          <w:highlight w:val="none"/>
        </w:rPr>
      </w:pPr>
      <w:r>
        <w:rPr>
          <w:b/>
          <w:color w:val="auto"/>
          <w:szCs w:val="22"/>
          <w:highlight w:val="none"/>
        </w:rPr>
        <w:drawing>
          <wp:anchor distT="0" distB="0" distL="114300" distR="114300" simplePos="0" relativeHeight="251666432" behindDoc="0" locked="0" layoutInCell="1" allowOverlap="1">
            <wp:simplePos x="0" y="0"/>
            <wp:positionH relativeFrom="column">
              <wp:posOffset>1657350</wp:posOffset>
            </wp:positionH>
            <wp:positionV relativeFrom="paragraph">
              <wp:posOffset>97155</wp:posOffset>
            </wp:positionV>
            <wp:extent cx="2295525" cy="2828925"/>
            <wp:effectExtent l="0" t="0" r="9525" b="9525"/>
            <wp:wrapTopAndBottom/>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295525" cy="2828925"/>
                    </a:xfrm>
                    <a:prstGeom prst="rect">
                      <a:avLst/>
                    </a:prstGeom>
                    <a:noFill/>
                  </pic:spPr>
                </pic:pic>
              </a:graphicData>
            </a:graphic>
          </wp:anchor>
        </w:drawing>
      </w:r>
      <w:r>
        <w:rPr>
          <w:rFonts w:eastAsia="黑体"/>
          <w:color w:val="auto"/>
          <w:szCs w:val="22"/>
          <w:highlight w:val="none"/>
        </w:rPr>
        <w:t>图C.2.3-4  与室外空气或不供暖房间相邻、木地板面层的预制轻薄供暖板地面构造</w:t>
      </w:r>
    </w:p>
    <w:p>
      <w:pPr>
        <w:spacing w:before="312" w:beforeLines="100" w:line="520" w:lineRule="exact"/>
        <w:jc w:val="center"/>
        <w:outlineLvl w:val="5"/>
        <w:rPr>
          <w:rFonts w:eastAsia="黑体"/>
          <w:color w:val="auto"/>
          <w:szCs w:val="22"/>
          <w:highlight w:val="none"/>
        </w:rPr>
      </w:pPr>
      <w:r>
        <w:rPr>
          <w:b/>
          <w:color w:val="auto"/>
          <w:szCs w:val="22"/>
          <w:highlight w:val="none"/>
        </w:rPr>
        <w:drawing>
          <wp:anchor distT="0" distB="0" distL="114300" distR="114300" simplePos="0" relativeHeight="251664384" behindDoc="0" locked="0" layoutInCell="1" allowOverlap="1">
            <wp:simplePos x="0" y="0"/>
            <wp:positionH relativeFrom="column">
              <wp:posOffset>1562100</wp:posOffset>
            </wp:positionH>
            <wp:positionV relativeFrom="paragraph">
              <wp:posOffset>19050</wp:posOffset>
            </wp:positionV>
            <wp:extent cx="2152650" cy="2524125"/>
            <wp:effectExtent l="0" t="0" r="0" b="9525"/>
            <wp:wrapTopAndBottom/>
            <wp:docPr id="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52650" cy="2524125"/>
                    </a:xfrm>
                    <a:prstGeom prst="rect">
                      <a:avLst/>
                    </a:prstGeom>
                    <a:noFill/>
                  </pic:spPr>
                </pic:pic>
              </a:graphicData>
            </a:graphic>
          </wp:anchor>
        </w:drawing>
      </w:r>
      <w:r>
        <w:rPr>
          <w:rFonts w:eastAsia="黑体"/>
          <w:color w:val="auto"/>
          <w:szCs w:val="22"/>
          <w:highlight w:val="none"/>
        </w:rPr>
        <w:t>图C.2.3-5  与土壤相邻、木地板面层的预制轻薄供暖板地面构造</w:t>
      </w:r>
    </w:p>
    <w:p>
      <w:pPr>
        <w:widowControl/>
        <w:jc w:val="left"/>
        <w:rPr>
          <w:rFonts w:eastAsia="黑体"/>
          <w:color w:val="auto"/>
          <w:szCs w:val="22"/>
          <w:highlight w:val="none"/>
        </w:rPr>
      </w:pPr>
      <w:r>
        <w:rPr>
          <w:rFonts w:eastAsia="黑体"/>
          <w:color w:val="auto"/>
          <w:szCs w:val="22"/>
          <w:highlight w:val="none"/>
        </w:rPr>
        <w:br w:type="page"/>
      </w:r>
    </w:p>
    <w:p>
      <w:pPr>
        <w:spacing w:before="156" w:beforeLines="50" w:after="156" w:afterLines="50" w:line="400" w:lineRule="exact"/>
        <w:jc w:val="center"/>
        <w:outlineLvl w:val="2"/>
        <w:rPr>
          <w:color w:val="auto"/>
          <w:sz w:val="30"/>
          <w:szCs w:val="30"/>
          <w:highlight w:val="none"/>
        </w:rPr>
      </w:pPr>
      <w:bookmarkStart w:id="196" w:name="_Toc26273"/>
      <w:bookmarkStart w:id="197" w:name="_Toc49699680"/>
      <w:bookmarkStart w:id="198" w:name="_Toc119917271"/>
      <w:bookmarkStart w:id="199" w:name="_Hlk111993263"/>
      <w:r>
        <w:rPr>
          <w:b/>
          <w:color w:val="auto"/>
          <w:sz w:val="30"/>
          <w:szCs w:val="30"/>
          <w:highlight w:val="none"/>
        </w:rPr>
        <w:t>C.3</w:t>
      </w:r>
      <w:r>
        <w:rPr>
          <w:color w:val="auto"/>
          <w:sz w:val="30"/>
          <w:szCs w:val="30"/>
          <w:highlight w:val="none"/>
        </w:rPr>
        <w:t xml:space="preserve">  </w:t>
      </w:r>
      <w:r>
        <w:rPr>
          <w:rFonts w:eastAsia="黑体"/>
          <w:color w:val="auto"/>
          <w:sz w:val="30"/>
          <w:szCs w:val="30"/>
          <w:highlight w:val="none"/>
        </w:rPr>
        <w:t>供暖地面单位面积散热</w:t>
      </w:r>
      <w:bookmarkEnd w:id="196"/>
      <w:bookmarkEnd w:id="197"/>
      <w:bookmarkEnd w:id="198"/>
    </w:p>
    <w:p>
      <w:pPr>
        <w:spacing w:line="400" w:lineRule="exact"/>
        <w:rPr>
          <w:color w:val="auto"/>
          <w:sz w:val="24"/>
          <w:highlight w:val="none"/>
        </w:rPr>
      </w:pPr>
      <w:r>
        <w:rPr>
          <w:b/>
          <w:color w:val="auto"/>
          <w:sz w:val="24"/>
          <w:highlight w:val="none"/>
        </w:rPr>
        <w:t>C.3.1</w:t>
      </w:r>
      <w:r>
        <w:rPr>
          <w:color w:val="auto"/>
          <w:sz w:val="24"/>
          <w:highlight w:val="none"/>
        </w:rPr>
        <w:t xml:space="preserve">  混凝土填充式供暖地面，当采用PE-X管，加热管公称外径为20mm、导热系数0.38W/（m•K）、填充层厚度为50mm、聚苯乙烯泡沫塑料绝热层导热系数为0.041W/（m•K）、厚度20mm时，单位地面面积的散热量可按表C.3.1-1～C.3.1- 4取值。</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表C.3.1-1  面层为水泥、石材或陶瓷热阻</w:t>
      </w:r>
      <w:r>
        <w:rPr>
          <w:rFonts w:eastAsia="黑体"/>
          <w:i/>
          <w:color w:val="auto"/>
          <w:szCs w:val="22"/>
          <w:highlight w:val="none"/>
        </w:rPr>
        <w:t>R</w:t>
      </w:r>
      <w:r>
        <w:rPr>
          <w:rFonts w:eastAsia="黑体"/>
          <w:color w:val="auto"/>
          <w:szCs w:val="22"/>
          <w:highlight w:val="none"/>
        </w:rPr>
        <w:t>=0.02(m</w:t>
      </w:r>
      <w:r>
        <w:rPr>
          <w:rFonts w:eastAsia="黑体"/>
          <w:color w:val="auto"/>
          <w:szCs w:val="22"/>
          <w:highlight w:val="none"/>
          <w:vertAlign w:val="superscript"/>
        </w:rPr>
        <w:t>2</w:t>
      </w:r>
      <w:r>
        <w:rPr>
          <w:color w:val="auto"/>
          <w:szCs w:val="22"/>
          <w:highlight w:val="none"/>
        </w:rPr>
        <w:t>•</w:t>
      </w:r>
      <w:r>
        <w:rPr>
          <w:rFonts w:eastAsia="黑体"/>
          <w:color w:val="auto"/>
          <w:szCs w:val="22"/>
          <w:highlight w:val="none"/>
        </w:rPr>
        <w:t>K/W)</w:t>
      </w:r>
      <w:r>
        <w:rPr>
          <w:rFonts w:hint="eastAsia" w:eastAsia="黑体"/>
          <w:color w:val="auto"/>
          <w:szCs w:val="22"/>
          <w:highlight w:val="none"/>
        </w:rPr>
        <w:t>，</w:t>
      </w:r>
      <w:r>
        <w:rPr>
          <w:rFonts w:eastAsia="黑体"/>
          <w:color w:val="auto"/>
          <w:szCs w:val="22"/>
          <w:highlight w:val="none"/>
        </w:rPr>
        <w:t>单位地面面积的散热量（W/m</w:t>
      </w:r>
      <w:r>
        <w:rPr>
          <w:rFonts w:eastAsia="黑体"/>
          <w:color w:val="auto"/>
          <w:szCs w:val="22"/>
          <w:highlight w:val="none"/>
          <w:vertAlign w:val="superscript"/>
        </w:rPr>
        <w:t>2</w:t>
      </w:r>
      <w:r>
        <w:rPr>
          <w:rFonts w:eastAsia="黑体"/>
          <w:color w:val="auto"/>
          <w:szCs w:val="22"/>
          <w:highlight w:val="none"/>
        </w:rPr>
        <w:t>）</w:t>
      </w:r>
    </w:p>
    <w:tbl>
      <w:tblPr>
        <w:tblStyle w:val="26"/>
        <w:tblW w:w="9347" w:type="dxa"/>
        <w:jc w:val="center"/>
        <w:tblLayout w:type="autofit"/>
        <w:tblCellMar>
          <w:top w:w="0" w:type="dxa"/>
          <w:left w:w="108" w:type="dxa"/>
          <w:bottom w:w="0" w:type="dxa"/>
          <w:right w:w="108" w:type="dxa"/>
        </w:tblCellMar>
      </w:tblPr>
      <w:tblGrid>
        <w:gridCol w:w="761"/>
        <w:gridCol w:w="1080"/>
        <w:gridCol w:w="770"/>
        <w:gridCol w:w="770"/>
        <w:gridCol w:w="770"/>
        <w:gridCol w:w="770"/>
        <w:gridCol w:w="770"/>
        <w:gridCol w:w="770"/>
        <w:gridCol w:w="770"/>
        <w:gridCol w:w="770"/>
        <w:gridCol w:w="770"/>
        <w:gridCol w:w="770"/>
      </w:tblGrid>
      <w:tr>
        <w:tblPrEx>
          <w:tblCellMar>
            <w:top w:w="0" w:type="dxa"/>
            <w:left w:w="108" w:type="dxa"/>
            <w:bottom w:w="0" w:type="dxa"/>
            <w:right w:w="108" w:type="dxa"/>
          </w:tblCellMar>
        </w:tblPrEx>
        <w:trPr>
          <w:trHeight w:val="312" w:hRule="atLeast"/>
          <w:jc w:val="center"/>
        </w:trPr>
        <w:tc>
          <w:tcPr>
            <w:tcW w:w="567"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平均</w:t>
            </w:r>
          </w:p>
          <w:p>
            <w:pPr>
              <w:widowControl/>
              <w:jc w:val="center"/>
              <w:rPr>
                <w:color w:val="auto"/>
                <w:kern w:val="0"/>
                <w:sz w:val="18"/>
                <w:szCs w:val="18"/>
                <w:highlight w:val="none"/>
              </w:rPr>
            </w:pPr>
            <w:r>
              <w:rPr>
                <w:color w:val="auto"/>
                <w:kern w:val="0"/>
                <w:sz w:val="18"/>
                <w:szCs w:val="18"/>
                <w:highlight w:val="none"/>
              </w:rPr>
              <w:t>水温</w:t>
            </w:r>
          </w:p>
          <w:p>
            <w:pPr>
              <w:jc w:val="center"/>
              <w:rPr>
                <w:color w:val="auto"/>
                <w:kern w:val="0"/>
                <w:sz w:val="18"/>
                <w:szCs w:val="18"/>
                <w:highlight w:val="none"/>
              </w:rPr>
            </w:pPr>
            <w:r>
              <w:rPr>
                <w:color w:val="auto"/>
                <w:kern w:val="0"/>
                <w:sz w:val="18"/>
                <w:szCs w:val="18"/>
                <w:highlight w:val="none"/>
              </w:rPr>
              <w:t>（℃）</w:t>
            </w:r>
          </w:p>
        </w:tc>
        <w:tc>
          <w:tcPr>
            <w:tcW w:w="1080" w:type="dxa"/>
            <w:vMerge w:val="restart"/>
            <w:tcBorders>
              <w:top w:val="single" w:color="auto" w:sz="8" w:space="0"/>
              <w:left w:val="nil"/>
              <w:bottom w:val="single" w:color="auto"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室内空</w:t>
            </w:r>
          </w:p>
          <w:p>
            <w:pPr>
              <w:widowControl/>
              <w:jc w:val="center"/>
              <w:rPr>
                <w:color w:val="auto"/>
                <w:kern w:val="0"/>
                <w:sz w:val="18"/>
                <w:szCs w:val="18"/>
                <w:highlight w:val="none"/>
              </w:rPr>
            </w:pPr>
            <w:r>
              <w:rPr>
                <w:color w:val="auto"/>
                <w:kern w:val="0"/>
                <w:sz w:val="18"/>
                <w:szCs w:val="18"/>
                <w:highlight w:val="none"/>
              </w:rPr>
              <w:t>气温度</w:t>
            </w:r>
          </w:p>
          <w:p>
            <w:pPr>
              <w:jc w:val="center"/>
              <w:rPr>
                <w:color w:val="auto"/>
                <w:kern w:val="0"/>
                <w:sz w:val="18"/>
                <w:szCs w:val="18"/>
                <w:highlight w:val="none"/>
              </w:rPr>
            </w:pPr>
            <w:r>
              <w:rPr>
                <w:color w:val="auto"/>
                <w:kern w:val="0"/>
                <w:sz w:val="18"/>
                <w:szCs w:val="18"/>
                <w:highlight w:val="none"/>
              </w:rPr>
              <w:t>（℃）</w:t>
            </w:r>
          </w:p>
        </w:tc>
        <w:tc>
          <w:tcPr>
            <w:tcW w:w="7700" w:type="dxa"/>
            <w:gridSpan w:val="10"/>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highlight w:val="none"/>
              </w:rPr>
            </w:pPr>
            <w:r>
              <w:rPr>
                <w:color w:val="auto"/>
                <w:kern w:val="0"/>
                <w:sz w:val="18"/>
                <w:szCs w:val="18"/>
                <w:highlight w:val="none"/>
              </w:rPr>
              <w:t>加热管间距(mm)</w:t>
            </w:r>
          </w:p>
        </w:tc>
      </w:tr>
      <w:tr>
        <w:tblPrEx>
          <w:tblCellMar>
            <w:top w:w="0" w:type="dxa"/>
            <w:left w:w="108" w:type="dxa"/>
            <w:bottom w:w="0" w:type="dxa"/>
            <w:right w:w="108" w:type="dxa"/>
          </w:tblCellMar>
        </w:tblPrEx>
        <w:trPr>
          <w:trHeight w:val="312"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color w:val="auto"/>
                <w:kern w:val="0"/>
                <w:sz w:val="18"/>
                <w:szCs w:val="18"/>
                <w:highlight w:val="none"/>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color w:val="auto"/>
                <w:kern w:val="0"/>
                <w:sz w:val="18"/>
                <w:szCs w:val="18"/>
                <w:highlight w:val="none"/>
              </w:rPr>
            </w:pPr>
          </w:p>
        </w:tc>
        <w:tc>
          <w:tcPr>
            <w:tcW w:w="1540"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500</w:t>
            </w:r>
          </w:p>
        </w:tc>
        <w:tc>
          <w:tcPr>
            <w:tcW w:w="1540"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400</w:t>
            </w:r>
          </w:p>
        </w:tc>
        <w:tc>
          <w:tcPr>
            <w:tcW w:w="1540"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c>
          <w:tcPr>
            <w:tcW w:w="1540"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200</w:t>
            </w:r>
          </w:p>
        </w:tc>
        <w:tc>
          <w:tcPr>
            <w:tcW w:w="1540"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100</w:t>
            </w:r>
          </w:p>
        </w:tc>
      </w:tr>
      <w:tr>
        <w:tblPrEx>
          <w:tblCellMar>
            <w:top w:w="0" w:type="dxa"/>
            <w:left w:w="108" w:type="dxa"/>
            <w:bottom w:w="0" w:type="dxa"/>
            <w:right w:w="108" w:type="dxa"/>
          </w:tblCellMar>
        </w:tblPrEx>
        <w:trPr>
          <w:trHeight w:val="312"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color w:val="auto"/>
                <w:kern w:val="0"/>
                <w:sz w:val="18"/>
                <w:szCs w:val="18"/>
                <w:highlight w:val="none"/>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color w:val="auto"/>
                <w:kern w:val="0"/>
                <w:sz w:val="18"/>
                <w:szCs w:val="18"/>
                <w:highlight w:val="none"/>
              </w:rPr>
            </w:pPr>
          </w:p>
        </w:tc>
        <w:tc>
          <w:tcPr>
            <w:tcW w:w="77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7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7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7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7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sz w:val="18"/>
                <w:szCs w:val="18"/>
                <w:highlight w:val="none"/>
              </w:rPr>
            </w:pPr>
            <w:r>
              <w:rPr>
                <w:color w:val="auto"/>
                <w:sz w:val="18"/>
                <w:szCs w:val="18"/>
                <w:highlight w:val="none"/>
              </w:rPr>
              <w:t>供热量</w:t>
            </w:r>
          </w:p>
        </w:tc>
        <w:tc>
          <w:tcPr>
            <w:tcW w:w="77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7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7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7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7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r>
      <w:tr>
        <w:tblPrEx>
          <w:tblCellMar>
            <w:top w:w="0" w:type="dxa"/>
            <w:left w:w="108" w:type="dxa"/>
            <w:bottom w:w="0" w:type="dxa"/>
            <w:right w:w="108" w:type="dxa"/>
          </w:tblCellMar>
        </w:tblPrEx>
        <w:trPr>
          <w:trHeight w:val="312" w:hRule="atLeast"/>
          <w:jc w:val="center"/>
        </w:trPr>
        <w:tc>
          <w:tcPr>
            <w:tcW w:w="567"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35</w:t>
            </w: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64.4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72.6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81.8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91.4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100.7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21.0</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57.7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65.0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73.2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81.7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89.9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19.0</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51.0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57.4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64.6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72.1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79.3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16.9</w:t>
            </w:r>
          </w:p>
        </w:tc>
      </w:tr>
      <w:tr>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44.3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49.9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56.0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62.5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68.7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14.9</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42.4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47.6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53.0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58.2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12.8</w:t>
            </w:r>
          </w:p>
        </w:tc>
      </w:tr>
      <w:tr>
        <w:tblPrEx>
          <w:tblCellMar>
            <w:top w:w="0" w:type="dxa"/>
            <w:left w:w="108" w:type="dxa"/>
            <w:bottom w:w="0" w:type="dxa"/>
            <w:right w:w="108" w:type="dxa"/>
          </w:tblCellMar>
        </w:tblPrEx>
        <w:trPr>
          <w:trHeight w:val="312" w:hRule="atLeast"/>
          <w:jc w:val="center"/>
        </w:trPr>
        <w:tc>
          <w:tcPr>
            <w:tcW w:w="567"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40</w:t>
            </w: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82.3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93.0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105.0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117.6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129.8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26.5</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75.5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85.3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96.2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107.7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118.8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24.4</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69.7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77.6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87.5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97.9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107.9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22.4</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62.0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69.9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78.8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88.1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97.1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20.4</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55.2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62.3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70.1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78.3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86.3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18.3</w:t>
            </w:r>
          </w:p>
        </w:tc>
      </w:tr>
      <w:tr>
        <w:tblPrEx>
          <w:tblCellMar>
            <w:top w:w="0" w:type="dxa"/>
            <w:left w:w="108" w:type="dxa"/>
            <w:bottom w:w="0" w:type="dxa"/>
            <w:right w:w="108" w:type="dxa"/>
          </w:tblCellMar>
        </w:tblPrEx>
        <w:trPr>
          <w:trHeight w:val="312" w:hRule="atLeast"/>
          <w:jc w:val="center"/>
        </w:trPr>
        <w:tc>
          <w:tcPr>
            <w:tcW w:w="567"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45</w:t>
            </w: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100.6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113.8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128.6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144.3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159.6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32.0</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93.7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106.0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119.7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134.3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148.5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86.9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98.2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110.9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124.4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137.4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27.9</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80.0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90.4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102.1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114.4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126.4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25.9</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73.2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82.7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93.3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104.5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115.7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23.9</w:t>
            </w:r>
          </w:p>
        </w:tc>
      </w:tr>
      <w:tr>
        <w:tblPrEx>
          <w:tblCellMar>
            <w:top w:w="0" w:type="dxa"/>
            <w:left w:w="108" w:type="dxa"/>
            <w:bottom w:w="0" w:type="dxa"/>
            <w:right w:w="108" w:type="dxa"/>
          </w:tblCellMar>
        </w:tblPrEx>
        <w:trPr>
          <w:trHeight w:val="312" w:hRule="atLeast"/>
          <w:jc w:val="center"/>
        </w:trPr>
        <w:tc>
          <w:tcPr>
            <w:tcW w:w="567"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50</w:t>
            </w: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119.1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134.9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152.7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171.6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190.1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37.5</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112.2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127.0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143.8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161.5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178.9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35.5</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105.3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119.2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134.8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151.5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167.7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33.5</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98.3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111.3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125.9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141.4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156.5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31.5</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91.4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103.5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117.0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131.3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145.3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29.4</w:t>
            </w:r>
          </w:p>
        </w:tc>
      </w:tr>
      <w:tr>
        <w:tblPrEx>
          <w:tblCellMar>
            <w:top w:w="0" w:type="dxa"/>
            <w:left w:w="108" w:type="dxa"/>
            <w:bottom w:w="0" w:type="dxa"/>
            <w:right w:w="108" w:type="dxa"/>
          </w:tblCellMar>
        </w:tblPrEx>
        <w:trPr>
          <w:trHeight w:val="312" w:hRule="atLeast"/>
          <w:jc w:val="center"/>
        </w:trPr>
        <w:tc>
          <w:tcPr>
            <w:tcW w:w="567"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55</w:t>
            </w: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137.8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156.3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177.1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199.4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41.0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221.2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43.1</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130.9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148.4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36.7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168.1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189.2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209.9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41.1</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123.9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140.5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159.1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179.0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198.5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39.1</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117.0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132.6</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150.1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33.8</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168.9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187.2</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37.1</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108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110.0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30.5</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124.7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141.1</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32.0</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158.7</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33.3</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175.9</w:t>
            </w:r>
          </w:p>
        </w:tc>
        <w:tc>
          <w:tcPr>
            <w:tcW w:w="77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35.1</w:t>
            </w:r>
          </w:p>
        </w:tc>
      </w:tr>
    </w:tbl>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表C.3.1-2  面层为塑料类材料热阻</w:t>
      </w:r>
      <w:r>
        <w:rPr>
          <w:rFonts w:eastAsia="黑体"/>
          <w:i/>
          <w:color w:val="auto"/>
          <w:szCs w:val="22"/>
          <w:highlight w:val="none"/>
        </w:rPr>
        <w:t>R</w:t>
      </w:r>
      <w:r>
        <w:rPr>
          <w:rFonts w:eastAsia="黑体"/>
          <w:color w:val="auto"/>
          <w:szCs w:val="22"/>
          <w:highlight w:val="none"/>
        </w:rPr>
        <w:t>=0.075(m</w:t>
      </w:r>
      <w:r>
        <w:rPr>
          <w:rFonts w:eastAsia="黑体"/>
          <w:color w:val="auto"/>
          <w:szCs w:val="22"/>
          <w:highlight w:val="none"/>
          <w:vertAlign w:val="superscript"/>
        </w:rPr>
        <w:t>2</w:t>
      </w:r>
      <w:r>
        <w:rPr>
          <w:color w:val="auto"/>
          <w:szCs w:val="22"/>
          <w:highlight w:val="none"/>
        </w:rPr>
        <w:t>•</w:t>
      </w:r>
      <w:r>
        <w:rPr>
          <w:rFonts w:eastAsia="黑体"/>
          <w:color w:val="auto"/>
          <w:szCs w:val="22"/>
          <w:highlight w:val="none"/>
        </w:rPr>
        <w:t>K/W)，单位地面面积的散热量（W/m</w:t>
      </w:r>
      <w:r>
        <w:rPr>
          <w:rFonts w:eastAsia="黑体"/>
          <w:color w:val="auto"/>
          <w:szCs w:val="22"/>
          <w:highlight w:val="none"/>
          <w:vertAlign w:val="superscript"/>
        </w:rPr>
        <w:t>2</w:t>
      </w:r>
      <w:r>
        <w:rPr>
          <w:rFonts w:eastAsia="黑体"/>
          <w:color w:val="auto"/>
          <w:szCs w:val="22"/>
          <w:highlight w:val="none"/>
        </w:rPr>
        <w:t>）</w:t>
      </w:r>
    </w:p>
    <w:tbl>
      <w:tblPr>
        <w:tblStyle w:val="26"/>
        <w:tblW w:w="93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2"/>
        <w:gridCol w:w="757"/>
        <w:gridCol w:w="776"/>
        <w:gridCol w:w="776"/>
        <w:gridCol w:w="776"/>
        <w:gridCol w:w="775"/>
        <w:gridCol w:w="776"/>
        <w:gridCol w:w="775"/>
        <w:gridCol w:w="775"/>
        <w:gridCol w:w="776"/>
        <w:gridCol w:w="775"/>
        <w:gridCol w:w="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caps/>
                <w:color w:val="auto"/>
                <w:kern w:val="0"/>
                <w:sz w:val="18"/>
                <w:szCs w:val="18"/>
                <w:highlight w:val="none"/>
              </w:rPr>
            </w:pPr>
            <w:r>
              <w:rPr>
                <w:caps/>
                <w:color w:val="auto"/>
                <w:kern w:val="0"/>
                <w:sz w:val="18"/>
                <w:szCs w:val="18"/>
                <w:highlight w:val="none"/>
              </w:rPr>
              <w:t>平均</w:t>
            </w:r>
          </w:p>
          <w:p>
            <w:pPr>
              <w:widowControl/>
              <w:jc w:val="center"/>
              <w:rPr>
                <w:color w:val="auto"/>
                <w:kern w:val="0"/>
                <w:sz w:val="18"/>
                <w:szCs w:val="18"/>
                <w:highlight w:val="none"/>
              </w:rPr>
            </w:pPr>
            <w:r>
              <w:rPr>
                <w:color w:val="auto"/>
                <w:kern w:val="0"/>
                <w:sz w:val="18"/>
                <w:szCs w:val="18"/>
                <w:highlight w:val="none"/>
              </w:rPr>
              <w:t>水温</w:t>
            </w:r>
          </w:p>
          <w:p>
            <w:pPr>
              <w:jc w:val="center"/>
              <w:rPr>
                <w:caps/>
                <w:color w:val="auto"/>
                <w:kern w:val="0"/>
                <w:sz w:val="18"/>
                <w:szCs w:val="18"/>
                <w:highlight w:val="none"/>
              </w:rPr>
            </w:pPr>
            <w:r>
              <w:rPr>
                <w:color w:val="auto"/>
                <w:kern w:val="0"/>
                <w:sz w:val="18"/>
                <w:szCs w:val="18"/>
                <w:highlight w:val="none"/>
              </w:rPr>
              <w:t>（℃）</w:t>
            </w:r>
          </w:p>
        </w:tc>
        <w:tc>
          <w:tcPr>
            <w:tcW w:w="757"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caps/>
                <w:color w:val="auto"/>
                <w:kern w:val="0"/>
                <w:sz w:val="18"/>
                <w:szCs w:val="18"/>
                <w:highlight w:val="none"/>
              </w:rPr>
            </w:pPr>
            <w:r>
              <w:rPr>
                <w:caps/>
                <w:color w:val="auto"/>
                <w:kern w:val="0"/>
                <w:sz w:val="18"/>
                <w:szCs w:val="18"/>
                <w:highlight w:val="none"/>
              </w:rPr>
              <w:t>室内空</w:t>
            </w:r>
          </w:p>
          <w:p>
            <w:pPr>
              <w:widowControl/>
              <w:jc w:val="center"/>
              <w:rPr>
                <w:caps/>
                <w:color w:val="auto"/>
                <w:kern w:val="0"/>
                <w:sz w:val="18"/>
                <w:szCs w:val="18"/>
                <w:highlight w:val="none"/>
              </w:rPr>
            </w:pPr>
            <w:r>
              <w:rPr>
                <w:caps/>
                <w:color w:val="auto"/>
                <w:kern w:val="0"/>
                <w:sz w:val="18"/>
                <w:szCs w:val="18"/>
                <w:highlight w:val="none"/>
              </w:rPr>
              <w:t>气温度</w:t>
            </w:r>
          </w:p>
          <w:p>
            <w:pPr>
              <w:jc w:val="center"/>
              <w:rPr>
                <w:caps/>
                <w:color w:val="auto"/>
                <w:kern w:val="0"/>
                <w:sz w:val="18"/>
                <w:szCs w:val="18"/>
                <w:highlight w:val="none"/>
              </w:rPr>
            </w:pPr>
            <w:r>
              <w:rPr>
                <w:color w:val="auto"/>
                <w:kern w:val="0"/>
                <w:sz w:val="18"/>
                <w:szCs w:val="18"/>
                <w:highlight w:val="none"/>
              </w:rPr>
              <w:t>（℃）</w:t>
            </w:r>
          </w:p>
        </w:tc>
        <w:tc>
          <w:tcPr>
            <w:tcW w:w="7756" w:type="dxa"/>
            <w:gridSpan w:val="10"/>
            <w:tcBorders>
              <w:top w:val="single" w:color="000000" w:sz="6" w:space="0"/>
              <w:left w:val="single" w:color="000000" w:sz="6" w:space="0"/>
              <w:bottom w:val="single" w:color="000000" w:sz="6" w:space="0"/>
              <w:right w:val="single" w:color="000000" w:sz="6" w:space="0"/>
            </w:tcBorders>
            <w:vAlign w:val="center"/>
          </w:tcPr>
          <w:p>
            <w:pPr>
              <w:widowControl/>
              <w:jc w:val="center"/>
              <w:rPr>
                <w:caps/>
                <w:color w:val="auto"/>
                <w:kern w:val="0"/>
                <w:sz w:val="18"/>
                <w:szCs w:val="18"/>
                <w:highlight w:val="none"/>
              </w:rPr>
            </w:pPr>
            <w:r>
              <w:rPr>
                <w:caps/>
                <w:color w:val="auto"/>
                <w:kern w:val="0"/>
                <w:sz w:val="18"/>
                <w:szCs w:val="18"/>
                <w:highlight w:val="none"/>
              </w:rPr>
              <w:t>加热管间距</w:t>
            </w:r>
            <w:r>
              <w:rPr>
                <w:color w:val="auto"/>
                <w:kern w:val="0"/>
                <w:sz w:val="18"/>
                <w:szCs w:val="18"/>
                <w:highlight w:val="none"/>
              </w:rPr>
              <w:t>(mm)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aps/>
                <w:color w:val="auto"/>
                <w:kern w:val="0"/>
                <w:sz w:val="18"/>
                <w:szCs w:val="18"/>
                <w:highlight w:val="none"/>
              </w:rPr>
            </w:pPr>
          </w:p>
        </w:tc>
        <w:tc>
          <w:tcPr>
            <w:tcW w:w="7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aps/>
                <w:color w:val="auto"/>
                <w:kern w:val="0"/>
                <w:sz w:val="18"/>
                <w:szCs w:val="18"/>
                <w:highlight w:val="none"/>
              </w:rPr>
            </w:pPr>
          </w:p>
        </w:tc>
        <w:tc>
          <w:tcPr>
            <w:tcW w:w="1552" w:type="dxa"/>
            <w:gridSpan w:val="2"/>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500</w:t>
            </w:r>
          </w:p>
        </w:tc>
        <w:tc>
          <w:tcPr>
            <w:tcW w:w="1551" w:type="dxa"/>
            <w:gridSpan w:val="2"/>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400</w:t>
            </w:r>
          </w:p>
        </w:tc>
        <w:tc>
          <w:tcPr>
            <w:tcW w:w="1551" w:type="dxa"/>
            <w:gridSpan w:val="2"/>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c>
          <w:tcPr>
            <w:tcW w:w="1551" w:type="dxa"/>
            <w:gridSpan w:val="2"/>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200</w:t>
            </w:r>
          </w:p>
        </w:tc>
        <w:tc>
          <w:tcPr>
            <w:tcW w:w="1551" w:type="dxa"/>
            <w:gridSpan w:val="2"/>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aps/>
                <w:color w:val="auto"/>
                <w:kern w:val="0"/>
                <w:sz w:val="18"/>
                <w:szCs w:val="18"/>
                <w:highlight w:val="none"/>
              </w:rPr>
            </w:pPr>
          </w:p>
        </w:tc>
        <w:tc>
          <w:tcPr>
            <w:tcW w:w="7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aps/>
                <w:color w:val="auto"/>
                <w:kern w:val="0"/>
                <w:sz w:val="18"/>
                <w:szCs w:val="18"/>
                <w:highlight w:val="none"/>
              </w:rPr>
            </w:pP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color w:val="auto"/>
                <w:kern w:val="0"/>
                <w:sz w:val="18"/>
                <w:szCs w:val="18"/>
                <w:highlight w:val="none"/>
              </w:rPr>
            </w:pPr>
            <w:r>
              <w:rPr>
                <w:color w:val="auto"/>
                <w:kern w:val="0"/>
                <w:sz w:val="18"/>
                <w:szCs w:val="18"/>
                <w:highlight w:val="none"/>
              </w:rPr>
              <w:t>35</w:t>
            </w: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54.4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19.3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59.7</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19.8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65.2</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20.3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70.8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21.1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76.1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48.7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17.4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53.5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17.9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58.4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18.4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63.4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19.1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68.1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43.1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15.6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47.3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16.0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51.6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16.4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56.0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17.0</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60.1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37.5</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13.7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41.1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14.0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44.9</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14.4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48.7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15.0</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52.2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31.9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35.0</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38.2</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41.4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12.9</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44.3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color w:val="auto"/>
                <w:kern w:val="0"/>
                <w:sz w:val="18"/>
                <w:szCs w:val="18"/>
                <w:highlight w:val="none"/>
              </w:rPr>
            </w:pPr>
            <w:r>
              <w:rPr>
                <w:color w:val="auto"/>
                <w:kern w:val="0"/>
                <w:sz w:val="18"/>
                <w:szCs w:val="18"/>
                <w:highlight w:val="none"/>
              </w:rPr>
              <w:t>40</w:t>
            </w: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69.3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24.3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76.2</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24.9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83.4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25.6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90.6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26.6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97.4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63.6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22.4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69.9</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23.0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76.5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23.7</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83.1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24.6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89.3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57.9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20.6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63.6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21.1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69.6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21.7</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75.6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22.5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81.3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52.3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18.7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57.4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19.2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62.7</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19.7</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68.1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20.5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73.2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46.6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16.8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51.1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17.2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55.9</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17.8</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60.7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18.4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65.2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color w:val="auto"/>
                <w:kern w:val="0"/>
                <w:sz w:val="18"/>
                <w:szCs w:val="18"/>
                <w:highlight w:val="none"/>
              </w:rPr>
            </w:pPr>
            <w:r>
              <w:rPr>
                <w:color w:val="auto"/>
                <w:kern w:val="0"/>
                <w:sz w:val="18"/>
                <w:szCs w:val="18"/>
                <w:highlight w:val="none"/>
              </w:rPr>
              <w:t>45</w:t>
            </w: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84.5</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29.3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92.9</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101.8</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31.0</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110.8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32.1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119.2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78.8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27.4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86.6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28.1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94.8</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29.1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103.2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30.1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111.0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73.0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25.6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80.3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26.2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87.9</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27.1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95.6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28.1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102.9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67.3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23.7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73.9</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24.3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81.0</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25.2</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88.1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26.1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94.7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61.6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21.9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67.6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22.4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74.0</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23.1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80.5</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24.0</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86.6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color w:val="auto"/>
                <w:kern w:val="0"/>
                <w:sz w:val="18"/>
                <w:szCs w:val="18"/>
                <w:highlight w:val="none"/>
              </w:rPr>
            </w:pPr>
            <w:r>
              <w:rPr>
                <w:color w:val="auto"/>
                <w:kern w:val="0"/>
                <w:sz w:val="18"/>
                <w:szCs w:val="18"/>
                <w:highlight w:val="none"/>
              </w:rPr>
              <w:t>50</w:t>
            </w: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99.8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34.3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109.9</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35.1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120.4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36.4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131.2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37.7</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141.3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94.1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32.5</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103.5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33.3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113.5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34.3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123.6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35.7</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133.1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88.3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30.6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97.1</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31.4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106.5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32.4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115.9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33.7</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124.8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82.5</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28.8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90.8</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29.5</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99.5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30.4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108.3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31.6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116.6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76.8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26.9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84.4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27.6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92.5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28.5</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100.7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29.6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108.4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color w:val="auto"/>
                <w:kern w:val="0"/>
                <w:sz w:val="18"/>
                <w:szCs w:val="18"/>
                <w:highlight w:val="none"/>
              </w:rPr>
            </w:pPr>
            <w:r>
              <w:rPr>
                <w:color w:val="auto"/>
                <w:kern w:val="0"/>
                <w:sz w:val="18"/>
                <w:szCs w:val="18"/>
                <w:highlight w:val="none"/>
              </w:rPr>
              <w:t>55</w:t>
            </w: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115.3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39.3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127.0</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40.3</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139.3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41.8</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151.9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43.3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163.8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109.5</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37.5</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120.6</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38.5</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132.3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39.8</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144.2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41.3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155.5</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103.7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35.7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114.2</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36.6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125.3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37.9</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136.6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39.3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147.2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97.9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33.9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107.8</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34.7</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118.3</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35.8</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128.9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37.2</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138.9</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auto"/>
                <w:kern w:val="0"/>
                <w:sz w:val="18"/>
                <w:szCs w:val="18"/>
                <w:highlight w:val="none"/>
              </w:rPr>
            </w:pPr>
          </w:p>
        </w:tc>
        <w:tc>
          <w:tcPr>
            <w:tcW w:w="757"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92.1</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32.0</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101.4</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32.8</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111.2</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33.9</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121.2</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35.2</w:t>
            </w:r>
          </w:p>
        </w:tc>
        <w:tc>
          <w:tcPr>
            <w:tcW w:w="775"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130.6</w:t>
            </w:r>
          </w:p>
        </w:tc>
        <w:tc>
          <w:tcPr>
            <w:tcW w:w="776" w:type="dxa"/>
            <w:tcBorders>
              <w:top w:val="single" w:color="000000" w:sz="6" w:space="0"/>
              <w:left w:val="single" w:color="000000" w:sz="6" w:space="0"/>
              <w:bottom w:val="single" w:color="000000" w:sz="6" w:space="0"/>
              <w:right w:val="single" w:color="000000" w:sz="6" w:space="0"/>
            </w:tcBorders>
            <w:noWrap/>
            <w:vAlign w:val="center"/>
          </w:tcPr>
          <w:p>
            <w:pPr>
              <w:widowControl/>
              <w:jc w:val="center"/>
              <w:rPr>
                <w:color w:val="auto"/>
                <w:kern w:val="0"/>
                <w:sz w:val="18"/>
                <w:szCs w:val="18"/>
                <w:highlight w:val="none"/>
              </w:rPr>
            </w:pPr>
            <w:r>
              <w:rPr>
                <w:color w:val="auto"/>
                <w:kern w:val="0"/>
                <w:sz w:val="18"/>
                <w:szCs w:val="18"/>
                <w:highlight w:val="none"/>
              </w:rPr>
              <w:t>36.8</w:t>
            </w:r>
          </w:p>
        </w:tc>
      </w:tr>
    </w:tbl>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表C.3.1-3  面层为木地板材料热阻</w:t>
      </w:r>
      <w:r>
        <w:rPr>
          <w:rFonts w:eastAsia="黑体"/>
          <w:i/>
          <w:color w:val="auto"/>
          <w:szCs w:val="22"/>
          <w:highlight w:val="none"/>
        </w:rPr>
        <w:t>R</w:t>
      </w:r>
      <w:r>
        <w:rPr>
          <w:rFonts w:eastAsia="黑体"/>
          <w:color w:val="auto"/>
          <w:szCs w:val="22"/>
          <w:highlight w:val="none"/>
        </w:rPr>
        <w:t>=0.1(m</w:t>
      </w:r>
      <w:r>
        <w:rPr>
          <w:rFonts w:eastAsia="黑体"/>
          <w:color w:val="auto"/>
          <w:szCs w:val="22"/>
          <w:highlight w:val="none"/>
          <w:vertAlign w:val="superscript"/>
        </w:rPr>
        <w:t>2</w:t>
      </w:r>
      <w:r>
        <w:rPr>
          <w:color w:val="auto"/>
          <w:szCs w:val="22"/>
          <w:highlight w:val="none"/>
        </w:rPr>
        <w:t>•</w:t>
      </w:r>
      <w:r>
        <w:rPr>
          <w:rFonts w:eastAsia="黑体"/>
          <w:color w:val="auto"/>
          <w:szCs w:val="22"/>
          <w:highlight w:val="none"/>
        </w:rPr>
        <w:t>K/W)，单位地面面积的散热量（W/m</w:t>
      </w:r>
      <w:r>
        <w:rPr>
          <w:rFonts w:eastAsia="黑体"/>
          <w:color w:val="auto"/>
          <w:szCs w:val="22"/>
          <w:highlight w:val="none"/>
          <w:vertAlign w:val="superscript"/>
        </w:rPr>
        <w:t>2</w:t>
      </w:r>
      <w:r>
        <w:rPr>
          <w:rFonts w:eastAsia="黑体"/>
          <w:color w:val="auto"/>
          <w:szCs w:val="22"/>
          <w:highlight w:val="none"/>
        </w:rPr>
        <w:t>）</w:t>
      </w:r>
    </w:p>
    <w:tbl>
      <w:tblPr>
        <w:tblStyle w:val="26"/>
        <w:tblW w:w="9180" w:type="dxa"/>
        <w:jc w:val="center"/>
        <w:tblLayout w:type="fixed"/>
        <w:tblCellMar>
          <w:top w:w="0" w:type="dxa"/>
          <w:left w:w="108" w:type="dxa"/>
          <w:bottom w:w="0" w:type="dxa"/>
          <w:right w:w="108" w:type="dxa"/>
        </w:tblCellMar>
      </w:tblPr>
      <w:tblGrid>
        <w:gridCol w:w="756"/>
        <w:gridCol w:w="819"/>
        <w:gridCol w:w="760"/>
        <w:gridCol w:w="761"/>
        <w:gridCol w:w="760"/>
        <w:gridCol w:w="761"/>
        <w:gridCol w:w="760"/>
        <w:gridCol w:w="761"/>
        <w:gridCol w:w="760"/>
        <w:gridCol w:w="761"/>
        <w:gridCol w:w="760"/>
        <w:gridCol w:w="761"/>
      </w:tblGrid>
      <w:tr>
        <w:tblPrEx>
          <w:tblCellMar>
            <w:top w:w="0" w:type="dxa"/>
            <w:left w:w="108" w:type="dxa"/>
            <w:bottom w:w="0" w:type="dxa"/>
            <w:right w:w="108" w:type="dxa"/>
          </w:tblCellMar>
        </w:tblPrEx>
        <w:trPr>
          <w:trHeight w:val="312" w:hRule="atLeast"/>
          <w:jc w:val="center"/>
        </w:trPr>
        <w:tc>
          <w:tcPr>
            <w:tcW w:w="756"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平均</w:t>
            </w:r>
          </w:p>
          <w:p>
            <w:pPr>
              <w:widowControl/>
              <w:jc w:val="center"/>
              <w:rPr>
                <w:color w:val="auto"/>
                <w:kern w:val="0"/>
                <w:sz w:val="18"/>
                <w:szCs w:val="18"/>
                <w:highlight w:val="none"/>
              </w:rPr>
            </w:pPr>
            <w:r>
              <w:rPr>
                <w:color w:val="auto"/>
                <w:kern w:val="0"/>
                <w:sz w:val="18"/>
                <w:szCs w:val="18"/>
                <w:highlight w:val="none"/>
              </w:rPr>
              <w:t>水温</w:t>
            </w:r>
          </w:p>
          <w:p>
            <w:pPr>
              <w:jc w:val="center"/>
              <w:rPr>
                <w:color w:val="auto"/>
                <w:kern w:val="0"/>
                <w:sz w:val="18"/>
                <w:szCs w:val="18"/>
                <w:highlight w:val="none"/>
              </w:rPr>
            </w:pPr>
            <w:r>
              <w:rPr>
                <w:color w:val="auto"/>
                <w:kern w:val="0"/>
                <w:sz w:val="18"/>
                <w:szCs w:val="18"/>
                <w:highlight w:val="none"/>
              </w:rPr>
              <w:t>（℃）</w:t>
            </w:r>
          </w:p>
        </w:tc>
        <w:tc>
          <w:tcPr>
            <w:tcW w:w="819" w:type="dxa"/>
            <w:vMerge w:val="restart"/>
            <w:tcBorders>
              <w:top w:val="single" w:color="auto" w:sz="8" w:space="0"/>
              <w:left w:val="nil"/>
              <w:bottom w:val="single" w:color="auto"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室内空</w:t>
            </w:r>
          </w:p>
          <w:p>
            <w:pPr>
              <w:widowControl/>
              <w:jc w:val="center"/>
              <w:rPr>
                <w:color w:val="auto"/>
                <w:kern w:val="0"/>
                <w:sz w:val="18"/>
                <w:szCs w:val="18"/>
                <w:highlight w:val="none"/>
              </w:rPr>
            </w:pPr>
            <w:r>
              <w:rPr>
                <w:color w:val="auto"/>
                <w:kern w:val="0"/>
                <w:sz w:val="18"/>
                <w:szCs w:val="18"/>
                <w:highlight w:val="none"/>
              </w:rPr>
              <w:t>气温度</w:t>
            </w:r>
          </w:p>
          <w:p>
            <w:pPr>
              <w:jc w:val="center"/>
              <w:rPr>
                <w:color w:val="auto"/>
                <w:kern w:val="0"/>
                <w:sz w:val="18"/>
                <w:szCs w:val="18"/>
                <w:highlight w:val="none"/>
              </w:rPr>
            </w:pPr>
            <w:r>
              <w:rPr>
                <w:color w:val="auto"/>
                <w:kern w:val="0"/>
                <w:sz w:val="18"/>
                <w:szCs w:val="18"/>
                <w:highlight w:val="none"/>
              </w:rPr>
              <w:t>（℃）</w:t>
            </w:r>
          </w:p>
        </w:tc>
        <w:tc>
          <w:tcPr>
            <w:tcW w:w="7605" w:type="dxa"/>
            <w:gridSpan w:val="10"/>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highlight w:val="none"/>
              </w:rPr>
            </w:pPr>
            <w:r>
              <w:rPr>
                <w:color w:val="auto"/>
                <w:kern w:val="0"/>
                <w:sz w:val="18"/>
                <w:szCs w:val="18"/>
                <w:highlight w:val="none"/>
              </w:rPr>
              <w:t>加热管间距(mm)</w:t>
            </w:r>
          </w:p>
        </w:tc>
      </w:tr>
      <w:tr>
        <w:tblPrEx>
          <w:tblCellMar>
            <w:top w:w="0" w:type="dxa"/>
            <w:left w:w="108" w:type="dxa"/>
            <w:bottom w:w="0" w:type="dxa"/>
            <w:right w:w="108" w:type="dxa"/>
          </w:tblCellMar>
        </w:tblPrEx>
        <w:trPr>
          <w:trHeight w:val="312" w:hRule="atLeast"/>
          <w:jc w:val="center"/>
        </w:trPr>
        <w:tc>
          <w:tcPr>
            <w:tcW w:w="75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color w:val="auto"/>
                <w:kern w:val="0"/>
                <w:sz w:val="18"/>
                <w:szCs w:val="18"/>
                <w:highlight w:val="none"/>
              </w:rPr>
            </w:pPr>
          </w:p>
        </w:tc>
        <w:tc>
          <w:tcPr>
            <w:tcW w:w="819" w:type="dxa"/>
            <w:vMerge w:val="continue"/>
            <w:tcBorders>
              <w:top w:val="single" w:color="auto" w:sz="8" w:space="0"/>
              <w:left w:val="nil"/>
              <w:bottom w:val="single" w:color="auto" w:sz="8" w:space="0"/>
              <w:right w:val="single" w:color="auto" w:sz="8" w:space="0"/>
            </w:tcBorders>
            <w:vAlign w:val="center"/>
          </w:tcPr>
          <w:p>
            <w:pPr>
              <w:widowControl/>
              <w:jc w:val="left"/>
              <w:rPr>
                <w:color w:val="auto"/>
                <w:kern w:val="0"/>
                <w:sz w:val="18"/>
                <w:szCs w:val="18"/>
                <w:highlight w:val="none"/>
              </w:rPr>
            </w:pPr>
          </w:p>
        </w:tc>
        <w:tc>
          <w:tcPr>
            <w:tcW w:w="1521"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500</w:t>
            </w:r>
          </w:p>
        </w:tc>
        <w:tc>
          <w:tcPr>
            <w:tcW w:w="1521"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400</w:t>
            </w:r>
          </w:p>
        </w:tc>
        <w:tc>
          <w:tcPr>
            <w:tcW w:w="1521"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c>
          <w:tcPr>
            <w:tcW w:w="1521"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200</w:t>
            </w:r>
          </w:p>
        </w:tc>
        <w:tc>
          <w:tcPr>
            <w:tcW w:w="1521"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100</w:t>
            </w:r>
          </w:p>
        </w:tc>
      </w:tr>
      <w:tr>
        <w:tblPrEx>
          <w:tblCellMar>
            <w:top w:w="0" w:type="dxa"/>
            <w:left w:w="108" w:type="dxa"/>
            <w:bottom w:w="0" w:type="dxa"/>
            <w:right w:w="108" w:type="dxa"/>
          </w:tblCellMar>
        </w:tblPrEx>
        <w:trPr>
          <w:trHeight w:val="312" w:hRule="atLeast"/>
          <w:jc w:val="center"/>
        </w:trPr>
        <w:tc>
          <w:tcPr>
            <w:tcW w:w="75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color w:val="auto"/>
                <w:kern w:val="0"/>
                <w:sz w:val="18"/>
                <w:szCs w:val="18"/>
                <w:highlight w:val="none"/>
              </w:rPr>
            </w:pPr>
          </w:p>
        </w:tc>
        <w:tc>
          <w:tcPr>
            <w:tcW w:w="819" w:type="dxa"/>
            <w:vMerge w:val="continue"/>
            <w:tcBorders>
              <w:top w:val="single" w:color="auto" w:sz="8" w:space="0"/>
              <w:left w:val="nil"/>
              <w:bottom w:val="single" w:color="auto" w:sz="8" w:space="0"/>
              <w:right w:val="single" w:color="auto" w:sz="8" w:space="0"/>
            </w:tcBorders>
            <w:vAlign w:val="center"/>
          </w:tcPr>
          <w:p>
            <w:pPr>
              <w:widowControl/>
              <w:jc w:val="left"/>
              <w:rPr>
                <w:color w:val="auto"/>
                <w:kern w:val="0"/>
                <w:sz w:val="18"/>
                <w:szCs w:val="18"/>
                <w:highlight w:val="none"/>
              </w:rPr>
            </w:pPr>
          </w:p>
        </w:tc>
        <w:tc>
          <w:tcPr>
            <w:tcW w:w="76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61"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6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61"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6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61"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6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61"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60"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61"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r>
      <w:tr>
        <w:tblPrEx>
          <w:tblCellMar>
            <w:top w:w="0" w:type="dxa"/>
            <w:left w:w="108" w:type="dxa"/>
            <w:bottom w:w="0" w:type="dxa"/>
            <w:right w:w="108" w:type="dxa"/>
          </w:tblCellMar>
        </w:tblPrEx>
        <w:trPr>
          <w:trHeight w:val="312" w:hRule="atLeast"/>
          <w:jc w:val="center"/>
        </w:trPr>
        <w:tc>
          <w:tcPr>
            <w:tcW w:w="756"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35</w:t>
            </w: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51.1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55.4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59.9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64.4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68.6</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22.3</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45.8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49.7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53.7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57.7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61.4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20.2</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40.5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43.9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47.5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51.0</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17.3</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54.3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18.0</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13.9</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14.3</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41.3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44.3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47.1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15.8</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12.3</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40.1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13.6</w:t>
            </w:r>
          </w:p>
        </w:tc>
      </w:tr>
      <w:tr>
        <w:tblPrEx>
          <w:tblCellMar>
            <w:top w:w="0" w:type="dxa"/>
            <w:left w:w="108" w:type="dxa"/>
            <w:bottom w:w="0" w:type="dxa"/>
            <w:right w:w="108" w:type="dxa"/>
          </w:tblCellMar>
        </w:tblPrEx>
        <w:trPr>
          <w:trHeight w:val="312" w:hRule="atLeast"/>
          <w:jc w:val="center"/>
        </w:trPr>
        <w:tc>
          <w:tcPr>
            <w:tcW w:w="756"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40</w:t>
            </w: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65.1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70.7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25.3</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76.5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82.2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87.7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28.2</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59.7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64.9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70.2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75.5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80.4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26.0</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54.4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20.9</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59.1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63.9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68.7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22.9</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73.2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23.8</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49.1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53.3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57.6</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61.9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66.0</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21.7</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43.8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47.5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51.3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55.2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58.8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19.5</w:t>
            </w:r>
          </w:p>
        </w:tc>
      </w:tr>
      <w:tr>
        <w:tblPrEx>
          <w:tblCellMar>
            <w:top w:w="0" w:type="dxa"/>
            <w:left w:w="108" w:type="dxa"/>
            <w:bottom w:w="0" w:type="dxa"/>
            <w:right w:w="108" w:type="dxa"/>
          </w:tblCellMar>
        </w:tblPrEx>
        <w:trPr>
          <w:trHeight w:val="312" w:hRule="atLeast"/>
          <w:jc w:val="center"/>
        </w:trPr>
        <w:tc>
          <w:tcPr>
            <w:tcW w:w="756"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45</w:t>
            </w: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79.2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86.1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93.3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100.4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107.1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34.0</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73.9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27.9</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80.3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86.9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93.5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99.8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31.9</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68.5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74.4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80.6</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86.7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92.5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29.7</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63.1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68.6</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74.2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79.9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85.2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27.6</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57.8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62.7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67.9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73.0</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77.9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25.4</w:t>
            </w:r>
          </w:p>
        </w:tc>
      </w:tr>
      <w:tr>
        <w:tblPrEx>
          <w:tblCellMar>
            <w:top w:w="0" w:type="dxa"/>
            <w:left w:w="108" w:type="dxa"/>
            <w:bottom w:w="0" w:type="dxa"/>
            <w:right w:w="108" w:type="dxa"/>
          </w:tblCellMar>
        </w:tblPrEx>
        <w:trPr>
          <w:trHeight w:val="312" w:hRule="atLeast"/>
          <w:jc w:val="center"/>
        </w:trPr>
        <w:tc>
          <w:tcPr>
            <w:tcW w:w="756"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50</w:t>
            </w: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93.6</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101.8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35.7</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110.3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118.8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38.3</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126.8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39.9</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88.2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95.9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33.9</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103.9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111.9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36.3</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119.4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37.8</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82.8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90.0</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31.9</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97.5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105.0</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112.1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35.7</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77.4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84.1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91.1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98.1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104.7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33.5</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72.0</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78.2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84.7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91.2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97.3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31.3</w:t>
            </w:r>
          </w:p>
        </w:tc>
      </w:tr>
      <w:tr>
        <w:tblPrEx>
          <w:tblCellMar>
            <w:top w:w="0" w:type="dxa"/>
            <w:left w:w="108" w:type="dxa"/>
            <w:bottom w:w="0" w:type="dxa"/>
            <w:right w:w="108" w:type="dxa"/>
          </w:tblCellMar>
        </w:tblPrEx>
        <w:trPr>
          <w:trHeight w:val="312" w:hRule="atLeast"/>
          <w:jc w:val="center"/>
        </w:trPr>
        <w:tc>
          <w:tcPr>
            <w:tcW w:w="756"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55</w:t>
            </w: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108.0</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39.9</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117.6</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41.0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127.5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42.3</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137.4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44.0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146.7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45.9</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102.6</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111.6</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39.1</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121.2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40.5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130.4</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42.0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139.3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43.8</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97.2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36.3</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105.7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114.6</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123.5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39.9</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131.9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41.6</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91.7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99.8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35.3</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108.2</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36.5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116.6</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37.9</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124.5</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39.5</w:t>
            </w:r>
          </w:p>
        </w:tc>
      </w:tr>
      <w:tr>
        <w:tblPrEx>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9"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86.3</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93.9</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33.4</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101.8</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34.5</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109.7</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35.8</w:t>
            </w:r>
          </w:p>
        </w:tc>
        <w:tc>
          <w:tcPr>
            <w:tcW w:w="760"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117.1</w:t>
            </w:r>
          </w:p>
        </w:tc>
        <w:tc>
          <w:tcPr>
            <w:tcW w:w="761"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37.3</w:t>
            </w:r>
          </w:p>
        </w:tc>
      </w:tr>
    </w:tbl>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表C.3.1-4  面层为铺厚地毯热阻</w:t>
      </w:r>
      <w:r>
        <w:rPr>
          <w:rFonts w:eastAsia="黑体"/>
          <w:i/>
          <w:color w:val="auto"/>
          <w:szCs w:val="22"/>
          <w:highlight w:val="none"/>
        </w:rPr>
        <w:t>R</w:t>
      </w:r>
      <w:r>
        <w:rPr>
          <w:rFonts w:eastAsia="黑体"/>
          <w:color w:val="auto"/>
          <w:szCs w:val="22"/>
          <w:highlight w:val="none"/>
        </w:rPr>
        <w:t>=0.15(m</w:t>
      </w:r>
      <w:r>
        <w:rPr>
          <w:rFonts w:eastAsia="黑体"/>
          <w:color w:val="auto"/>
          <w:szCs w:val="22"/>
          <w:highlight w:val="none"/>
          <w:vertAlign w:val="superscript"/>
        </w:rPr>
        <w:t>2</w:t>
      </w:r>
      <w:r>
        <w:rPr>
          <w:color w:val="auto"/>
          <w:szCs w:val="22"/>
          <w:highlight w:val="none"/>
        </w:rPr>
        <w:t>•</w:t>
      </w:r>
      <w:r>
        <w:rPr>
          <w:rFonts w:eastAsia="黑体"/>
          <w:color w:val="auto"/>
          <w:szCs w:val="22"/>
          <w:highlight w:val="none"/>
        </w:rPr>
        <w:t>K/W)，单位地面面积的散热量（W/m</w:t>
      </w:r>
      <w:r>
        <w:rPr>
          <w:rFonts w:eastAsia="黑体"/>
          <w:color w:val="auto"/>
          <w:szCs w:val="22"/>
          <w:highlight w:val="none"/>
          <w:vertAlign w:val="superscript"/>
        </w:rPr>
        <w:t>2</w:t>
      </w:r>
      <w:r>
        <w:rPr>
          <w:rFonts w:eastAsia="黑体"/>
          <w:color w:val="auto"/>
          <w:szCs w:val="22"/>
          <w:highlight w:val="none"/>
        </w:rPr>
        <w:t>）</w:t>
      </w:r>
    </w:p>
    <w:tbl>
      <w:tblPr>
        <w:tblStyle w:val="26"/>
        <w:tblW w:w="9225" w:type="dxa"/>
        <w:jc w:val="center"/>
        <w:tblLayout w:type="fixed"/>
        <w:tblCellMar>
          <w:top w:w="0" w:type="dxa"/>
          <w:left w:w="108" w:type="dxa"/>
          <w:bottom w:w="0" w:type="dxa"/>
          <w:right w:w="108" w:type="dxa"/>
        </w:tblCellMar>
      </w:tblPr>
      <w:tblGrid>
        <w:gridCol w:w="755"/>
        <w:gridCol w:w="818"/>
        <w:gridCol w:w="764"/>
        <w:gridCol w:w="764"/>
        <w:gridCol w:w="766"/>
        <w:gridCol w:w="765"/>
        <w:gridCol w:w="766"/>
        <w:gridCol w:w="765"/>
        <w:gridCol w:w="765"/>
        <w:gridCol w:w="766"/>
        <w:gridCol w:w="765"/>
        <w:gridCol w:w="766"/>
      </w:tblGrid>
      <w:tr>
        <w:tblPrEx>
          <w:tblCellMar>
            <w:top w:w="0" w:type="dxa"/>
            <w:left w:w="108" w:type="dxa"/>
            <w:bottom w:w="0" w:type="dxa"/>
            <w:right w:w="108" w:type="dxa"/>
          </w:tblCellMar>
        </w:tblPrEx>
        <w:trPr>
          <w:trHeight w:val="312" w:hRule="atLeast"/>
          <w:jc w:val="center"/>
        </w:trPr>
        <w:tc>
          <w:tcPr>
            <w:tcW w:w="75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平均</w:t>
            </w:r>
          </w:p>
          <w:p>
            <w:pPr>
              <w:widowControl/>
              <w:jc w:val="center"/>
              <w:rPr>
                <w:color w:val="auto"/>
                <w:kern w:val="0"/>
                <w:sz w:val="18"/>
                <w:szCs w:val="18"/>
                <w:highlight w:val="none"/>
              </w:rPr>
            </w:pPr>
            <w:r>
              <w:rPr>
                <w:color w:val="auto"/>
                <w:kern w:val="0"/>
                <w:sz w:val="18"/>
                <w:szCs w:val="18"/>
                <w:highlight w:val="none"/>
              </w:rPr>
              <w:t>水温</w:t>
            </w:r>
          </w:p>
          <w:p>
            <w:pPr>
              <w:jc w:val="center"/>
              <w:rPr>
                <w:color w:val="auto"/>
                <w:kern w:val="0"/>
                <w:sz w:val="18"/>
                <w:szCs w:val="18"/>
                <w:highlight w:val="none"/>
              </w:rPr>
            </w:pPr>
            <w:r>
              <w:rPr>
                <w:color w:val="auto"/>
                <w:kern w:val="0"/>
                <w:sz w:val="18"/>
                <w:szCs w:val="18"/>
                <w:highlight w:val="none"/>
              </w:rPr>
              <w:t>（℃）</w:t>
            </w:r>
          </w:p>
        </w:tc>
        <w:tc>
          <w:tcPr>
            <w:tcW w:w="818" w:type="dxa"/>
            <w:vMerge w:val="restart"/>
            <w:tcBorders>
              <w:top w:val="single" w:color="auto" w:sz="8" w:space="0"/>
              <w:left w:val="nil"/>
              <w:bottom w:val="single" w:color="auto"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室内空</w:t>
            </w:r>
          </w:p>
          <w:p>
            <w:pPr>
              <w:widowControl/>
              <w:jc w:val="center"/>
              <w:rPr>
                <w:color w:val="auto"/>
                <w:kern w:val="0"/>
                <w:sz w:val="18"/>
                <w:szCs w:val="18"/>
                <w:highlight w:val="none"/>
              </w:rPr>
            </w:pPr>
            <w:r>
              <w:rPr>
                <w:color w:val="auto"/>
                <w:kern w:val="0"/>
                <w:sz w:val="18"/>
                <w:szCs w:val="18"/>
                <w:highlight w:val="none"/>
              </w:rPr>
              <w:t>气温度</w:t>
            </w:r>
          </w:p>
          <w:p>
            <w:pPr>
              <w:widowControl/>
              <w:jc w:val="center"/>
              <w:rPr>
                <w:color w:val="auto"/>
                <w:kern w:val="0"/>
                <w:sz w:val="18"/>
                <w:szCs w:val="18"/>
                <w:highlight w:val="none"/>
              </w:rPr>
            </w:pPr>
            <w:r>
              <w:rPr>
                <w:color w:val="auto"/>
                <w:kern w:val="0"/>
                <w:sz w:val="18"/>
                <w:szCs w:val="18"/>
                <w:highlight w:val="none"/>
              </w:rPr>
              <w:t>（℃）</w:t>
            </w:r>
          </w:p>
        </w:tc>
        <w:tc>
          <w:tcPr>
            <w:tcW w:w="7652" w:type="dxa"/>
            <w:gridSpan w:val="10"/>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highlight w:val="none"/>
              </w:rPr>
            </w:pPr>
            <w:r>
              <w:rPr>
                <w:color w:val="auto"/>
                <w:kern w:val="0"/>
                <w:sz w:val="18"/>
                <w:szCs w:val="18"/>
                <w:highlight w:val="none"/>
              </w:rPr>
              <w:t>加热管间距(mm)</w:t>
            </w:r>
          </w:p>
        </w:tc>
      </w:tr>
      <w:tr>
        <w:tblPrEx>
          <w:tblCellMar>
            <w:top w:w="0" w:type="dxa"/>
            <w:left w:w="108" w:type="dxa"/>
            <w:bottom w:w="0" w:type="dxa"/>
            <w:right w:w="108" w:type="dxa"/>
          </w:tblCellMar>
        </w:tblPrEx>
        <w:trPr>
          <w:trHeight w:val="312" w:hRule="atLeast"/>
          <w:jc w:val="center"/>
        </w:trPr>
        <w:tc>
          <w:tcPr>
            <w:tcW w:w="75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color w:val="auto"/>
                <w:kern w:val="0"/>
                <w:sz w:val="18"/>
                <w:szCs w:val="18"/>
                <w:highlight w:val="none"/>
              </w:rPr>
            </w:pPr>
          </w:p>
        </w:tc>
        <w:tc>
          <w:tcPr>
            <w:tcW w:w="818" w:type="dxa"/>
            <w:vMerge w:val="continue"/>
            <w:tcBorders>
              <w:top w:val="single" w:color="auto" w:sz="8" w:space="0"/>
              <w:left w:val="nil"/>
              <w:bottom w:val="single" w:color="auto" w:sz="8" w:space="0"/>
              <w:right w:val="single" w:color="auto" w:sz="8" w:space="0"/>
            </w:tcBorders>
            <w:vAlign w:val="center"/>
          </w:tcPr>
          <w:p>
            <w:pPr>
              <w:widowControl/>
              <w:jc w:val="left"/>
              <w:rPr>
                <w:color w:val="auto"/>
                <w:kern w:val="0"/>
                <w:sz w:val="18"/>
                <w:szCs w:val="18"/>
                <w:highlight w:val="none"/>
              </w:rPr>
            </w:pPr>
          </w:p>
        </w:tc>
        <w:tc>
          <w:tcPr>
            <w:tcW w:w="1528"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500</w:t>
            </w:r>
          </w:p>
        </w:tc>
        <w:tc>
          <w:tcPr>
            <w:tcW w:w="1531"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400</w:t>
            </w:r>
          </w:p>
        </w:tc>
        <w:tc>
          <w:tcPr>
            <w:tcW w:w="1531"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c>
          <w:tcPr>
            <w:tcW w:w="1531"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200</w:t>
            </w:r>
          </w:p>
        </w:tc>
        <w:tc>
          <w:tcPr>
            <w:tcW w:w="1531" w:type="dxa"/>
            <w:gridSpan w:val="2"/>
            <w:tcBorders>
              <w:top w:val="single" w:color="auto" w:sz="8" w:space="0"/>
              <w:left w:val="nil"/>
              <w:bottom w:val="single" w:color="auto" w:sz="8" w:space="0"/>
              <w:right w:val="single" w:color="000000" w:sz="8" w:space="0"/>
            </w:tcBorders>
            <w:noWrap/>
            <w:vAlign w:val="center"/>
          </w:tcPr>
          <w:p>
            <w:pPr>
              <w:widowControl/>
              <w:jc w:val="center"/>
              <w:rPr>
                <w:color w:val="auto"/>
                <w:kern w:val="0"/>
                <w:sz w:val="18"/>
                <w:szCs w:val="18"/>
                <w:highlight w:val="none"/>
              </w:rPr>
            </w:pPr>
            <w:r>
              <w:rPr>
                <w:color w:val="auto"/>
                <w:kern w:val="0"/>
                <w:sz w:val="18"/>
                <w:szCs w:val="18"/>
                <w:highlight w:val="none"/>
              </w:rPr>
              <w:t>100</w:t>
            </w:r>
          </w:p>
        </w:tc>
      </w:tr>
      <w:tr>
        <w:tblPrEx>
          <w:tblCellMar>
            <w:top w:w="0" w:type="dxa"/>
            <w:left w:w="108" w:type="dxa"/>
            <w:bottom w:w="0" w:type="dxa"/>
            <w:right w:w="108" w:type="dxa"/>
          </w:tblCellMar>
        </w:tblPrEx>
        <w:trPr>
          <w:trHeight w:val="312" w:hRule="atLeast"/>
          <w:jc w:val="center"/>
        </w:trPr>
        <w:tc>
          <w:tcPr>
            <w:tcW w:w="75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color w:val="auto"/>
                <w:kern w:val="0"/>
                <w:sz w:val="18"/>
                <w:szCs w:val="18"/>
                <w:highlight w:val="none"/>
              </w:rPr>
            </w:pPr>
          </w:p>
        </w:tc>
        <w:tc>
          <w:tcPr>
            <w:tcW w:w="818" w:type="dxa"/>
            <w:vMerge w:val="continue"/>
            <w:tcBorders>
              <w:top w:val="single" w:color="auto" w:sz="8" w:space="0"/>
              <w:left w:val="nil"/>
              <w:bottom w:val="single" w:color="auto" w:sz="8" w:space="0"/>
              <w:right w:val="single" w:color="auto" w:sz="8" w:space="0"/>
            </w:tcBorders>
            <w:vAlign w:val="center"/>
          </w:tcPr>
          <w:p>
            <w:pPr>
              <w:widowControl/>
              <w:jc w:val="left"/>
              <w:rPr>
                <w:color w:val="auto"/>
                <w:kern w:val="0"/>
                <w:sz w:val="18"/>
                <w:szCs w:val="18"/>
                <w:highlight w:val="none"/>
              </w:rPr>
            </w:pPr>
          </w:p>
        </w:tc>
        <w:tc>
          <w:tcPr>
            <w:tcW w:w="764"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64"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66"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65"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66"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65"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65"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766"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765"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sz w:val="18"/>
                <w:szCs w:val="18"/>
                <w:highlight w:val="none"/>
              </w:rPr>
            </w:pPr>
            <w:r>
              <w:rPr>
                <w:color w:val="auto"/>
                <w:sz w:val="18"/>
                <w:szCs w:val="18"/>
                <w:highlight w:val="none"/>
              </w:rPr>
              <w:t>供热量</w:t>
            </w:r>
          </w:p>
        </w:tc>
        <w:tc>
          <w:tcPr>
            <w:tcW w:w="766" w:type="dxa"/>
            <w:tcBorders>
              <w:top w:val="nil"/>
              <w:left w:val="nil"/>
              <w:bottom w:val="single" w:color="auto" w:sz="8" w:space="0"/>
              <w:right w:val="single" w:color="auto" w:sz="8"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r>
      <w:tr>
        <w:tblPrEx>
          <w:tblCellMar>
            <w:top w:w="0" w:type="dxa"/>
            <w:left w:w="108" w:type="dxa"/>
            <w:bottom w:w="0" w:type="dxa"/>
            <w:right w:w="108" w:type="dxa"/>
          </w:tblCellMar>
        </w:tblPrEx>
        <w:trPr>
          <w:trHeight w:val="312" w:hRule="atLeast"/>
          <w:jc w:val="center"/>
        </w:trPr>
        <w:tc>
          <w:tcPr>
            <w:tcW w:w="755"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35</w:t>
            </w: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45.2</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48.3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20.6</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51.4</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54.4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22.0</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57.3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22.8</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40.5</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18.2</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43.3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18.7</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46.1</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48.8</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19.9</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51.4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20.6</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35.9</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16.2</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16.7</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40.8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17.2</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43.2</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45.4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18.4</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31.2</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14.7</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15.1</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37.6</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15.6</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39.5</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16.2</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26.6</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28.4</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12.6</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30.2</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13.0</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33.6</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13.9</w:t>
            </w:r>
          </w:p>
        </w:tc>
      </w:tr>
      <w:tr>
        <w:tblPrEx>
          <w:tblCellMar>
            <w:top w:w="0" w:type="dxa"/>
            <w:left w:w="108" w:type="dxa"/>
            <w:bottom w:w="0" w:type="dxa"/>
            <w:right w:w="108" w:type="dxa"/>
          </w:tblCellMar>
        </w:tblPrEx>
        <w:trPr>
          <w:trHeight w:val="312" w:hRule="atLeast"/>
          <w:jc w:val="center"/>
        </w:trPr>
        <w:tc>
          <w:tcPr>
            <w:tcW w:w="755"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40</w:t>
            </w: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57.5</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61.4</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65.4</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26.9</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69.4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27.7</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73.1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28.7</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52.8</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56.4</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60.1</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63.7</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25.6</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67.1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26.6</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48.1</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21.5</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51.4</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54.7</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22.7</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58.0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61.1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24.4</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43.4</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19.5</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46.3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49.4</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20.6</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52.3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21.3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55.1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22.1</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38.7</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17.6</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41.3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44.0</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18.6</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46.7</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19.2</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49.1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19.9</w:t>
            </w:r>
          </w:p>
        </w:tc>
      </w:tr>
      <w:tr>
        <w:tblPrEx>
          <w:tblCellMar>
            <w:top w:w="0" w:type="dxa"/>
            <w:left w:w="108" w:type="dxa"/>
            <w:bottom w:w="0" w:type="dxa"/>
            <w:right w:w="108" w:type="dxa"/>
          </w:tblCellMar>
        </w:tblPrEx>
        <w:trPr>
          <w:trHeight w:val="312" w:hRule="atLeast"/>
          <w:jc w:val="center"/>
        </w:trPr>
        <w:tc>
          <w:tcPr>
            <w:tcW w:w="755"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45</w:t>
            </w: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69.9</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30.5</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74.7</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79.7</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84.5</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89.1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34.7</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65.2</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28.6</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69.7</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74.3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78.8</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31.4</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83.0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32.6</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60.4</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26.7</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64.6</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68.9</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73.1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77.0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30.4</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55.7</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24.8</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59.6</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63.5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26.2</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67.3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27.2</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71.0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28.2</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51.0</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22.8</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54.5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23.4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58.1</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24.2</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61.6</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25.0</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64.9</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25.9</w:t>
            </w:r>
          </w:p>
        </w:tc>
      </w:tr>
      <w:tr>
        <w:tblPrEx>
          <w:tblCellMar>
            <w:top w:w="0" w:type="dxa"/>
            <w:left w:w="108" w:type="dxa"/>
            <w:bottom w:w="0" w:type="dxa"/>
            <w:right w:w="108" w:type="dxa"/>
          </w:tblCellMar>
        </w:tblPrEx>
        <w:trPr>
          <w:trHeight w:val="312" w:hRule="atLeast"/>
          <w:jc w:val="center"/>
        </w:trPr>
        <w:tc>
          <w:tcPr>
            <w:tcW w:w="755"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50</w:t>
            </w: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82.4</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35.8</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88.2</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36.8</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94.1</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37.9</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99.8</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105.3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40.8</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77.7</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33.9</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83.1</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34.8</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88.6</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35.9</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94.1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37.2</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99.2</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38.6</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72.9</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78.0</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32.9</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83.2</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33.9</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88.3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35.1</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93.1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36.4</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68.2</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72.9</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30.9</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77.8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31.8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82.5</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33.0</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87.0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34.2</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63.4</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67.8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28.9</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72.3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29.8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76.8</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30.8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80.9</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32.0</w:t>
            </w:r>
          </w:p>
        </w:tc>
      </w:tr>
      <w:tr>
        <w:tblPrEx>
          <w:tblCellMar>
            <w:top w:w="0" w:type="dxa"/>
            <w:left w:w="108" w:type="dxa"/>
            <w:bottom w:w="0" w:type="dxa"/>
            <w:right w:w="108" w:type="dxa"/>
          </w:tblCellMar>
        </w:tblPrEx>
        <w:trPr>
          <w:trHeight w:val="312" w:hRule="atLeast"/>
          <w:jc w:val="center"/>
        </w:trPr>
        <w:tc>
          <w:tcPr>
            <w:tcW w:w="755"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highlight w:val="none"/>
              </w:rPr>
            </w:pPr>
            <w:r>
              <w:rPr>
                <w:color w:val="auto"/>
                <w:kern w:val="0"/>
                <w:sz w:val="18"/>
                <w:szCs w:val="18"/>
                <w:highlight w:val="none"/>
              </w:rPr>
              <w:t>55</w:t>
            </w: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95.1</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41.0</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101.8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42.2</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108.6</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43.5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115.3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45.1</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121.6</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46.8</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90.3</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39.2</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96.7</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40.3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103.1</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41.5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109.5</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43.0</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115.5</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44.7</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85.5</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91.5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97.7</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39.5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103.7</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41.0</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109.4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42.5</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80.8</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86.4</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36.3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92.2</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37.5</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97.9</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103.3</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40.3</w:t>
            </w:r>
          </w:p>
        </w:tc>
      </w:tr>
      <w:tr>
        <w:tblPrEx>
          <w:tblCellMar>
            <w:top w:w="0" w:type="dxa"/>
            <w:left w:w="108" w:type="dxa"/>
            <w:bottom w:w="0" w:type="dxa"/>
            <w:right w:w="108" w:type="dxa"/>
          </w:tblCellMar>
        </w:tblPrEx>
        <w:trPr>
          <w:trHeight w:val="312"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highlight w:val="none"/>
              </w:rPr>
            </w:pPr>
          </w:p>
        </w:tc>
        <w:tc>
          <w:tcPr>
            <w:tcW w:w="818"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24</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76.0</w:t>
            </w:r>
          </w:p>
        </w:tc>
        <w:tc>
          <w:tcPr>
            <w:tcW w:w="764"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33.4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81.3</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34.4</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86.8</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35.4</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92.1</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36.7</w:t>
            </w:r>
          </w:p>
        </w:tc>
        <w:tc>
          <w:tcPr>
            <w:tcW w:w="765"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97.2</w:t>
            </w:r>
          </w:p>
        </w:tc>
        <w:tc>
          <w:tcPr>
            <w:tcW w:w="766" w:type="dxa"/>
            <w:tcBorders>
              <w:top w:val="nil"/>
              <w:left w:val="nil"/>
              <w:bottom w:val="single" w:color="auto" w:sz="8" w:space="0"/>
              <w:right w:val="single" w:color="auto" w:sz="8" w:space="0"/>
            </w:tcBorders>
            <w:noWrap/>
            <w:vAlign w:val="center"/>
          </w:tcPr>
          <w:p>
            <w:pPr>
              <w:widowControl/>
              <w:jc w:val="center"/>
              <w:rPr>
                <w:color w:val="auto"/>
                <w:kern w:val="0"/>
                <w:sz w:val="18"/>
                <w:szCs w:val="18"/>
                <w:highlight w:val="none"/>
              </w:rPr>
            </w:pPr>
            <w:r>
              <w:rPr>
                <w:color w:val="auto"/>
                <w:kern w:val="0"/>
                <w:sz w:val="18"/>
                <w:szCs w:val="18"/>
                <w:highlight w:val="none"/>
              </w:rPr>
              <w:t>38.1</w:t>
            </w:r>
          </w:p>
        </w:tc>
      </w:tr>
    </w:tbl>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b/>
          <w:color w:val="auto"/>
          <w:sz w:val="24"/>
          <w:highlight w:val="none"/>
        </w:rPr>
      </w:pPr>
    </w:p>
    <w:p>
      <w:pPr>
        <w:spacing w:line="400" w:lineRule="exact"/>
        <w:rPr>
          <w:color w:val="auto"/>
          <w:sz w:val="24"/>
          <w:highlight w:val="none"/>
        </w:rPr>
      </w:pPr>
      <w:r>
        <w:rPr>
          <w:b/>
          <w:color w:val="auto"/>
          <w:sz w:val="24"/>
          <w:highlight w:val="none"/>
        </w:rPr>
        <w:t>C.3.2</w:t>
      </w:r>
      <w:r>
        <w:rPr>
          <w:color w:val="auto"/>
          <w:sz w:val="24"/>
          <w:highlight w:val="none"/>
        </w:rPr>
        <w:t xml:space="preserve">  预制沟槽保温板供暖地面，当采用PE-X管，加热管公称外径20mm、导热系数0.38W/（m•K）、聚苯乙烯泡沫塑料保温板导热系数为0.039W/（m•K）、厚度30mm时，单位地面面积的散热量可按表C.3.2-1～表C.3.2-3取值。</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表C.3.2-1  面层为为地砖或石材（热阻</w:t>
      </w:r>
      <w:r>
        <w:rPr>
          <w:rFonts w:eastAsia="黑体"/>
          <w:i/>
          <w:color w:val="auto"/>
          <w:szCs w:val="22"/>
          <w:highlight w:val="none"/>
        </w:rPr>
        <w:t>R</w:t>
      </w:r>
      <w:r>
        <w:rPr>
          <w:rFonts w:eastAsia="黑体"/>
          <w:color w:val="auto"/>
          <w:szCs w:val="22"/>
          <w:highlight w:val="none"/>
        </w:rPr>
        <w:t>=0.02（m</w:t>
      </w:r>
      <w:r>
        <w:rPr>
          <w:rFonts w:eastAsia="黑体"/>
          <w:color w:val="auto"/>
          <w:szCs w:val="22"/>
          <w:highlight w:val="none"/>
          <w:vertAlign w:val="superscript"/>
        </w:rPr>
        <w:t>2</w:t>
      </w:r>
      <w:r>
        <w:rPr>
          <w:color w:val="auto"/>
          <w:szCs w:val="22"/>
          <w:highlight w:val="none"/>
        </w:rPr>
        <w:t>•</w:t>
      </w:r>
      <w:r>
        <w:rPr>
          <w:rFonts w:eastAsia="黑体"/>
          <w:color w:val="auto"/>
          <w:szCs w:val="22"/>
          <w:highlight w:val="none"/>
        </w:rPr>
        <w:t>K/W））和30mm厚水泥砂浆找平层</w:t>
      </w:r>
    </w:p>
    <w:p>
      <w:pPr>
        <w:jc w:val="center"/>
        <w:outlineLvl w:val="5"/>
        <w:rPr>
          <w:rFonts w:eastAsia="黑体"/>
          <w:color w:val="auto"/>
          <w:szCs w:val="22"/>
          <w:highlight w:val="none"/>
        </w:rPr>
      </w:pPr>
      <w:r>
        <w:rPr>
          <w:rFonts w:eastAsia="黑体"/>
          <w:color w:val="auto"/>
          <w:szCs w:val="22"/>
          <w:highlight w:val="none"/>
        </w:rPr>
        <w:t>（导热系数</w:t>
      </w:r>
      <w:r>
        <w:rPr>
          <w:rFonts w:eastAsia="黑体"/>
          <w:i/>
          <w:color w:val="auto"/>
          <w:szCs w:val="22"/>
          <w:highlight w:val="none"/>
        </w:rPr>
        <w:t>λ</w:t>
      </w:r>
      <w:r>
        <w:rPr>
          <w:rFonts w:eastAsia="黑体"/>
          <w:color w:val="auto"/>
          <w:szCs w:val="22"/>
          <w:highlight w:val="none"/>
        </w:rPr>
        <w:t>=0.93W/（m</w:t>
      </w:r>
      <w:r>
        <w:rPr>
          <w:color w:val="auto"/>
          <w:szCs w:val="22"/>
          <w:highlight w:val="none"/>
        </w:rPr>
        <w:t>•</w:t>
      </w:r>
      <w:r>
        <w:rPr>
          <w:rFonts w:eastAsia="黑体"/>
          <w:color w:val="auto"/>
          <w:szCs w:val="22"/>
          <w:highlight w:val="none"/>
        </w:rPr>
        <w:t>K）），单位地面面积的散热量（W/m</w:t>
      </w:r>
      <w:r>
        <w:rPr>
          <w:rFonts w:eastAsia="黑体"/>
          <w:color w:val="auto"/>
          <w:szCs w:val="22"/>
          <w:highlight w:val="none"/>
          <w:vertAlign w:val="superscript"/>
        </w:rPr>
        <w:t>2</w:t>
      </w:r>
      <w:r>
        <w:rPr>
          <w:rFonts w:eastAsia="黑体"/>
          <w:color w:val="auto"/>
          <w:szCs w:val="22"/>
          <w:highlight w:val="none"/>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49"/>
        <w:gridCol w:w="818"/>
        <w:gridCol w:w="803"/>
        <w:gridCol w:w="760"/>
        <w:gridCol w:w="897"/>
        <w:gridCol w:w="840"/>
        <w:gridCol w:w="842"/>
        <w:gridCol w:w="1029"/>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供水</w:t>
            </w:r>
          </w:p>
          <w:p>
            <w:pPr>
              <w:widowControl/>
              <w:jc w:val="center"/>
              <w:rPr>
                <w:color w:val="auto"/>
                <w:kern w:val="0"/>
                <w:sz w:val="18"/>
                <w:szCs w:val="18"/>
                <w:highlight w:val="none"/>
              </w:rPr>
            </w:pPr>
            <w:r>
              <w:rPr>
                <w:color w:val="auto"/>
                <w:kern w:val="0"/>
                <w:sz w:val="18"/>
                <w:szCs w:val="18"/>
                <w:highlight w:val="none"/>
              </w:rPr>
              <w:t>温度</w:t>
            </w:r>
          </w:p>
          <w:p>
            <w:pPr>
              <w:jc w:val="center"/>
              <w:rPr>
                <w:color w:val="auto"/>
                <w:kern w:val="0"/>
                <w:sz w:val="18"/>
                <w:szCs w:val="18"/>
                <w:highlight w:val="none"/>
              </w:rPr>
            </w:pPr>
            <w:r>
              <w:rPr>
                <w:color w:val="auto"/>
                <w:kern w:val="0"/>
                <w:sz w:val="18"/>
                <w:szCs w:val="18"/>
                <w:highlight w:val="none"/>
              </w:rPr>
              <w:t>（℃）</w:t>
            </w:r>
          </w:p>
        </w:tc>
        <w:tc>
          <w:tcPr>
            <w:tcW w:w="49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室内空</w:t>
            </w:r>
          </w:p>
          <w:p>
            <w:pPr>
              <w:widowControl/>
              <w:jc w:val="center"/>
              <w:rPr>
                <w:color w:val="auto"/>
                <w:kern w:val="0"/>
                <w:sz w:val="18"/>
                <w:szCs w:val="18"/>
                <w:highlight w:val="none"/>
              </w:rPr>
            </w:pPr>
            <w:r>
              <w:rPr>
                <w:color w:val="auto"/>
                <w:kern w:val="0"/>
                <w:sz w:val="18"/>
                <w:szCs w:val="18"/>
                <w:highlight w:val="none"/>
              </w:rPr>
              <w:t>气温度</w:t>
            </w:r>
          </w:p>
          <w:p>
            <w:pPr>
              <w:jc w:val="center"/>
              <w:rPr>
                <w:color w:val="auto"/>
                <w:kern w:val="0"/>
                <w:sz w:val="18"/>
                <w:szCs w:val="18"/>
                <w:highlight w:val="none"/>
              </w:rPr>
            </w:pPr>
            <w:r>
              <w:rPr>
                <w:color w:val="auto"/>
                <w:kern w:val="0"/>
                <w:sz w:val="18"/>
                <w:szCs w:val="18"/>
                <w:highlight w:val="none"/>
              </w:rPr>
              <w:t>（℃）</w:t>
            </w:r>
          </w:p>
        </w:tc>
        <w:tc>
          <w:tcPr>
            <w:tcW w:w="4003" w:type="pct"/>
            <w:gridSpan w:val="8"/>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kern w:val="0"/>
                <w:sz w:val="18"/>
                <w:szCs w:val="18"/>
                <w:highlight w:val="none"/>
              </w:rPr>
              <w:t>加热管间距(mm)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951"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c>
          <w:tcPr>
            <w:tcW w:w="972"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250</w:t>
            </w:r>
          </w:p>
        </w:tc>
        <w:tc>
          <w:tcPr>
            <w:tcW w:w="98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200</w:t>
            </w:r>
          </w:p>
        </w:tc>
        <w:tc>
          <w:tcPr>
            <w:tcW w:w="1092"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80"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52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493"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494"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604"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489"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30</w:t>
            </w: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24.2</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7.1</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29.9</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8.1</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39.4</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10.7</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47.1</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20.2</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6.1</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25.1</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7.0</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34.8</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9.4</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40.3</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16.8</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5.2</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20.3</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5.9</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29.2</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8.1</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33.5</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12.6</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4.3</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15.5</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4.9</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23.6</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6.8</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26.7</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8.4</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3.4</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10.7</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3.8</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18.2</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5.6</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19.9</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35</w:t>
            </w: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35.2</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9.1</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40.5</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11.0</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50.6</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13.4</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59.4</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31.1</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8.1</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35.6</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9.9</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45.1</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12.1</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52.6</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26.8</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7.2</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30.8</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8.8</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39.4</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10.8</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45.8</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22.6</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6.3</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26.1</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7.7</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33.8</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9.6</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39.2</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18.4</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5.4</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21.2</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6.6</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28.2</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8.3</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32.3</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40</w:t>
            </w: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45.2</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11.3</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51.5</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13.6</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62.4</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16.4</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75.3</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40.8</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10.4</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46.6</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12.5</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56.8</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15.1</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68.4</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36.6</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9.5</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41.9</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11.4</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51.2</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13.8</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61.6</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32.4</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8.6</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37.2</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10.3</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45.6</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12.5</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54.8</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28.2</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7.7</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32.2</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9.2</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40.2</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12.2</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48.2</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45</w:t>
            </w: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54.9</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13.6</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63.3</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16.7</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78.1</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20.1</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93.4</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50.7</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12.7</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58.5</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15.6</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72.5</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18.8</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86.6</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46.6</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11.8</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53.7</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14.5</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66.9</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17.6</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79.8</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42.4</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10.9</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48.9</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13.4</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61.4</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16.3</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73.1</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38.3</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10.0</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44.1</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12.3</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55.7</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15.0</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66.3</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9"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kern w:val="0"/>
                <w:sz w:val="18"/>
                <w:szCs w:val="18"/>
                <w:highlight w:val="none"/>
              </w:rPr>
              <w:t>50</w:t>
            </w: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65.8</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15.8</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76.5</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18.8</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92.1</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22.9</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112.3</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61.6</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14.9</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71.6</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17.7</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86.5</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21.6</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105.5</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57.4</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14.0</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66.9</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16.6</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80.9</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20.3</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98.7</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53.2</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13.1</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62.2</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15.5</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75.4</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19.0</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92.1</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49.2</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12.2</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57.2</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14.4</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69.7</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17.7</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85.1</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55</w:t>
            </w: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76.9</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17.4</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88.3</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21.2</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108.4</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25.4</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131.3</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72.7</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16.5</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83.5</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20.1</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102.8</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24.1</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124.4</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68.5</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15.6</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78.7</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19.0</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97.2</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22.8</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117.6</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64.3</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14.7</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73.9</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17.9</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91.6</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21.7</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110.8</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0"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60.1</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13.8</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69.1</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16.8</w:t>
            </w:r>
          </w:p>
        </w:tc>
        <w:tc>
          <w:tcPr>
            <w:tcW w:w="493"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86.2</w:t>
            </w:r>
          </w:p>
        </w:tc>
        <w:tc>
          <w:tcPr>
            <w:tcW w:w="49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20.4</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104.2</w:t>
            </w:r>
          </w:p>
        </w:tc>
        <w:tc>
          <w:tcPr>
            <w:tcW w:w="489"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24.1</w:t>
            </w:r>
          </w:p>
        </w:tc>
      </w:tr>
    </w:tbl>
    <w:p>
      <w:pPr>
        <w:spacing w:line="400" w:lineRule="exact"/>
        <w:rPr>
          <w:color w:val="auto"/>
          <w:sz w:val="24"/>
          <w:highlight w:val="none"/>
        </w:rPr>
      </w:pPr>
    </w:p>
    <w:p>
      <w:pPr>
        <w:spacing w:line="400" w:lineRule="exact"/>
        <w:rPr>
          <w:color w:val="auto"/>
          <w:sz w:val="24"/>
          <w:highlight w:val="none"/>
        </w:rPr>
      </w:pP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表C.3.2-2  面层为塑料类材料（热阻</w:t>
      </w:r>
      <w:r>
        <w:rPr>
          <w:rFonts w:eastAsia="黑体"/>
          <w:i/>
          <w:color w:val="auto"/>
          <w:szCs w:val="22"/>
          <w:highlight w:val="none"/>
        </w:rPr>
        <w:t>R</w:t>
      </w:r>
      <w:r>
        <w:rPr>
          <w:rFonts w:eastAsia="黑体"/>
          <w:color w:val="auto"/>
          <w:szCs w:val="22"/>
          <w:highlight w:val="none"/>
        </w:rPr>
        <w:t>=0.075（m</w:t>
      </w:r>
      <w:r>
        <w:rPr>
          <w:rFonts w:eastAsia="黑体"/>
          <w:color w:val="auto"/>
          <w:szCs w:val="22"/>
          <w:highlight w:val="none"/>
          <w:vertAlign w:val="superscript"/>
        </w:rPr>
        <w:t>2</w:t>
      </w:r>
      <w:r>
        <w:rPr>
          <w:color w:val="auto"/>
          <w:szCs w:val="22"/>
          <w:highlight w:val="none"/>
        </w:rPr>
        <w:t>•</w:t>
      </w:r>
      <w:r>
        <w:rPr>
          <w:rFonts w:eastAsia="黑体"/>
          <w:color w:val="auto"/>
          <w:szCs w:val="22"/>
          <w:highlight w:val="none"/>
        </w:rPr>
        <w:t>K/W））和30mm厚水泥砂浆找平层</w:t>
      </w:r>
    </w:p>
    <w:p>
      <w:pPr>
        <w:jc w:val="center"/>
        <w:outlineLvl w:val="5"/>
        <w:rPr>
          <w:rFonts w:eastAsia="黑体"/>
          <w:color w:val="auto"/>
          <w:szCs w:val="22"/>
          <w:highlight w:val="none"/>
        </w:rPr>
      </w:pPr>
      <w:r>
        <w:rPr>
          <w:rFonts w:eastAsia="黑体"/>
          <w:color w:val="auto"/>
          <w:szCs w:val="22"/>
          <w:highlight w:val="none"/>
        </w:rPr>
        <w:t>（导热系数</w:t>
      </w:r>
      <w:r>
        <w:rPr>
          <w:rFonts w:eastAsia="黑体"/>
          <w:i/>
          <w:color w:val="auto"/>
          <w:szCs w:val="22"/>
          <w:highlight w:val="none"/>
        </w:rPr>
        <w:t>λ</w:t>
      </w:r>
      <w:r>
        <w:rPr>
          <w:rFonts w:eastAsia="黑体"/>
          <w:color w:val="auto"/>
          <w:szCs w:val="22"/>
          <w:highlight w:val="none"/>
        </w:rPr>
        <w:t>=0.93W/（m</w:t>
      </w:r>
      <w:r>
        <w:rPr>
          <w:color w:val="auto"/>
          <w:szCs w:val="22"/>
          <w:highlight w:val="none"/>
        </w:rPr>
        <w:t>•</w:t>
      </w:r>
      <w:r>
        <w:rPr>
          <w:rFonts w:eastAsia="黑体"/>
          <w:color w:val="auto"/>
          <w:szCs w:val="22"/>
          <w:highlight w:val="none"/>
        </w:rPr>
        <w:t>K）），单位地面面积的散热量（W/m</w:t>
      </w:r>
      <w:r>
        <w:rPr>
          <w:rFonts w:eastAsia="黑体"/>
          <w:color w:val="auto"/>
          <w:szCs w:val="22"/>
          <w:highlight w:val="none"/>
          <w:vertAlign w:val="superscript"/>
        </w:rPr>
        <w:t>2</w:t>
      </w:r>
      <w:r>
        <w:rPr>
          <w:rFonts w:eastAsia="黑体"/>
          <w:color w:val="auto"/>
          <w:szCs w:val="22"/>
          <w:highlight w:val="none"/>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837"/>
        <w:gridCol w:w="832"/>
        <w:gridCol w:w="881"/>
        <w:gridCol w:w="980"/>
        <w:gridCol w:w="832"/>
        <w:gridCol w:w="832"/>
        <w:gridCol w:w="832"/>
        <w:gridCol w:w="83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供水</w:t>
            </w:r>
          </w:p>
          <w:p>
            <w:pPr>
              <w:widowControl/>
              <w:jc w:val="center"/>
              <w:rPr>
                <w:color w:val="auto"/>
                <w:kern w:val="0"/>
                <w:sz w:val="18"/>
                <w:szCs w:val="18"/>
                <w:highlight w:val="none"/>
              </w:rPr>
            </w:pPr>
            <w:r>
              <w:rPr>
                <w:color w:val="auto"/>
                <w:kern w:val="0"/>
                <w:sz w:val="18"/>
                <w:szCs w:val="18"/>
                <w:highlight w:val="none"/>
              </w:rPr>
              <w:t>温度</w:t>
            </w:r>
          </w:p>
          <w:p>
            <w:pPr>
              <w:jc w:val="center"/>
              <w:rPr>
                <w:color w:val="auto"/>
                <w:kern w:val="0"/>
                <w:sz w:val="18"/>
                <w:szCs w:val="18"/>
                <w:highlight w:val="none"/>
              </w:rPr>
            </w:pPr>
            <w:r>
              <w:rPr>
                <w:color w:val="auto"/>
                <w:kern w:val="0"/>
                <w:sz w:val="18"/>
                <w:szCs w:val="18"/>
                <w:highlight w:val="none"/>
              </w:rPr>
              <w:t>（℃）</w:t>
            </w:r>
          </w:p>
        </w:tc>
        <w:tc>
          <w:tcPr>
            <w:tcW w:w="4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室内空</w:t>
            </w:r>
          </w:p>
          <w:p>
            <w:pPr>
              <w:widowControl/>
              <w:jc w:val="center"/>
              <w:rPr>
                <w:color w:val="auto"/>
                <w:kern w:val="0"/>
                <w:sz w:val="18"/>
                <w:szCs w:val="18"/>
                <w:highlight w:val="none"/>
              </w:rPr>
            </w:pPr>
            <w:r>
              <w:rPr>
                <w:color w:val="auto"/>
                <w:kern w:val="0"/>
                <w:sz w:val="18"/>
                <w:szCs w:val="18"/>
                <w:highlight w:val="none"/>
              </w:rPr>
              <w:t>气温度</w:t>
            </w:r>
          </w:p>
          <w:p>
            <w:pPr>
              <w:jc w:val="center"/>
              <w:rPr>
                <w:color w:val="auto"/>
                <w:kern w:val="0"/>
                <w:sz w:val="18"/>
                <w:szCs w:val="18"/>
                <w:highlight w:val="none"/>
              </w:rPr>
            </w:pPr>
            <w:r>
              <w:rPr>
                <w:color w:val="auto"/>
                <w:kern w:val="0"/>
                <w:sz w:val="18"/>
                <w:szCs w:val="18"/>
                <w:highlight w:val="none"/>
              </w:rPr>
              <w:t>（℃）</w:t>
            </w:r>
          </w:p>
        </w:tc>
        <w:tc>
          <w:tcPr>
            <w:tcW w:w="4018" w:type="pct"/>
            <w:gridSpan w:val="8"/>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kern w:val="0"/>
                <w:sz w:val="18"/>
                <w:szCs w:val="18"/>
                <w:highlight w:val="none"/>
              </w:rPr>
              <w:t>加热管间距(mm)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1005"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c>
          <w:tcPr>
            <w:tcW w:w="106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250</w:t>
            </w:r>
          </w:p>
        </w:tc>
        <w:tc>
          <w:tcPr>
            <w:tcW w:w="975"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200</w:t>
            </w:r>
          </w:p>
        </w:tc>
        <w:tc>
          <w:tcPr>
            <w:tcW w:w="975"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517"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575"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30</w:t>
            </w: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18.8</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7.6</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21.4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26.6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33.3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15.7</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6.6</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17.7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27.9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12.6</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5.7</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9.5</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4.6</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6.4</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3.6</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35</w:t>
            </w: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24.8</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9.7</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37.1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45.1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21.7</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8.6</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26.6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32.7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39.7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18.6</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7.6</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22.9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28.3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44.3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15.5</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6.7</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19.2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38.9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12.4</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5.6</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33.5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40</w:t>
            </w: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32.9</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12.1</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40.4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48.6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59.5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29.8</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11.1</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36.7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44.2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54.1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26.7</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10.2</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33.1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49.8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48.6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23.6</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9.1</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29.3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45.5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43.2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20.4</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8.2</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25.6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41.1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37.8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45</w:t>
            </w: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42.4</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14.6</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50.4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60.4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73.6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39.3</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13.7</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46.8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56.1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68.2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36.2</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12.8</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43.1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51.6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62.8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33.1</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11.7</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39.4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47.2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57.5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30.2</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10.8</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35.7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42.8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52.1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91"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kern w:val="0"/>
                <w:sz w:val="18"/>
                <w:szCs w:val="18"/>
                <w:highlight w:val="none"/>
              </w:rPr>
              <w:t>50</w:t>
            </w: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50.9</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17.2</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60.2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71.6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87.3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47.8</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16.5</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56.3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67.2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81.9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44.7</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15.4</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52.6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62.8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21.3</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76.5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41.6</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14.2</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48.9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58.4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71.1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38.5</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13.5</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45.2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54.2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65.6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55</w:t>
            </w: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59.2</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19.9</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69.9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83.8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27.4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101.5</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56.1</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18.8</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66.2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79.4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26.1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96.2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53.2</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17.8</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62.6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75.1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24.8</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90.6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49.8</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16.7</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58.9</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70.6</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85.1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46.7</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15.8</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55.2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19.4</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66.1</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22.2</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79.7</w:t>
            </w:r>
          </w:p>
        </w:tc>
        <w:tc>
          <w:tcPr>
            <w:tcW w:w="48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24.9</w:t>
            </w:r>
          </w:p>
        </w:tc>
      </w:tr>
    </w:tbl>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before="156" w:beforeLines="50" w:line="400" w:lineRule="exact"/>
        <w:jc w:val="center"/>
        <w:outlineLvl w:val="5"/>
        <w:rPr>
          <w:rFonts w:eastAsia="黑体"/>
          <w:color w:val="auto"/>
          <w:szCs w:val="22"/>
          <w:highlight w:val="none"/>
        </w:rPr>
      </w:pPr>
      <w:bookmarkStart w:id="200" w:name="_Hlk112347431"/>
      <w:r>
        <w:rPr>
          <w:rFonts w:eastAsia="黑体"/>
          <w:color w:val="auto"/>
          <w:szCs w:val="22"/>
          <w:highlight w:val="none"/>
        </w:rPr>
        <w:t>表C.3.2-3  面层为木地板（热阻</w:t>
      </w:r>
      <w:r>
        <w:rPr>
          <w:rFonts w:eastAsia="黑体"/>
          <w:i/>
          <w:color w:val="auto"/>
          <w:szCs w:val="22"/>
          <w:highlight w:val="none"/>
        </w:rPr>
        <w:t>R</w:t>
      </w:r>
      <w:r>
        <w:rPr>
          <w:rFonts w:eastAsia="黑体"/>
          <w:color w:val="auto"/>
          <w:szCs w:val="22"/>
          <w:highlight w:val="none"/>
        </w:rPr>
        <w:t>=0.1（m</w:t>
      </w:r>
      <w:r>
        <w:rPr>
          <w:rFonts w:eastAsia="黑体"/>
          <w:color w:val="auto"/>
          <w:szCs w:val="22"/>
          <w:highlight w:val="none"/>
          <w:vertAlign w:val="superscript"/>
        </w:rPr>
        <w:t>2</w:t>
      </w:r>
      <w:r>
        <w:rPr>
          <w:color w:val="auto"/>
          <w:szCs w:val="22"/>
          <w:highlight w:val="none"/>
        </w:rPr>
        <w:t>•</w:t>
      </w:r>
      <w:r>
        <w:rPr>
          <w:rFonts w:eastAsia="黑体"/>
          <w:color w:val="auto"/>
          <w:szCs w:val="22"/>
          <w:highlight w:val="none"/>
        </w:rPr>
        <w:t>K/W））</w:t>
      </w:r>
      <w:r>
        <w:rPr>
          <w:color w:val="auto"/>
          <w:szCs w:val="22"/>
          <w:highlight w:val="none"/>
        </w:rPr>
        <w:t>,</w:t>
      </w:r>
      <w:r>
        <w:rPr>
          <w:rFonts w:eastAsia="黑体"/>
          <w:color w:val="auto"/>
          <w:szCs w:val="22"/>
          <w:highlight w:val="none"/>
        </w:rPr>
        <w:t>加热管上下铝箔厚度均为0.1mm</w:t>
      </w:r>
    </w:p>
    <w:p>
      <w:pPr>
        <w:jc w:val="center"/>
        <w:outlineLvl w:val="5"/>
        <w:rPr>
          <w:rFonts w:eastAsia="黑体"/>
          <w:color w:val="auto"/>
          <w:szCs w:val="22"/>
          <w:highlight w:val="none"/>
        </w:rPr>
      </w:pPr>
      <w:r>
        <w:rPr>
          <w:rFonts w:eastAsia="黑体"/>
          <w:color w:val="auto"/>
          <w:szCs w:val="22"/>
          <w:highlight w:val="none"/>
        </w:rPr>
        <w:t>（导热系数</w:t>
      </w:r>
      <w:r>
        <w:rPr>
          <w:rFonts w:eastAsia="黑体"/>
          <w:i/>
          <w:color w:val="auto"/>
          <w:szCs w:val="22"/>
          <w:highlight w:val="none"/>
        </w:rPr>
        <w:t>λ</w:t>
      </w:r>
      <w:r>
        <w:rPr>
          <w:rFonts w:eastAsia="黑体"/>
          <w:color w:val="auto"/>
          <w:szCs w:val="22"/>
          <w:highlight w:val="none"/>
        </w:rPr>
        <w:t>=273W/（m</w:t>
      </w:r>
      <w:r>
        <w:rPr>
          <w:color w:val="auto"/>
          <w:szCs w:val="22"/>
          <w:highlight w:val="none"/>
        </w:rPr>
        <w:t>•</w:t>
      </w:r>
      <w:r>
        <w:rPr>
          <w:rFonts w:eastAsia="黑体"/>
          <w:color w:val="auto"/>
          <w:szCs w:val="22"/>
          <w:highlight w:val="none"/>
        </w:rPr>
        <w:t>K）），单位地面面积的散热量（W/m</w:t>
      </w:r>
      <w:r>
        <w:rPr>
          <w:rFonts w:eastAsia="黑体"/>
          <w:color w:val="auto"/>
          <w:szCs w:val="22"/>
          <w:highlight w:val="none"/>
          <w:vertAlign w:val="superscript"/>
        </w:rPr>
        <w:t>2</w:t>
      </w:r>
      <w:r>
        <w:rPr>
          <w:rFonts w:eastAsia="黑体"/>
          <w:color w:val="auto"/>
          <w:szCs w:val="22"/>
          <w:highlight w:val="none"/>
        </w:rPr>
        <w:t>）</w:t>
      </w:r>
    </w:p>
    <w:bookmarkEnd w:id="200"/>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30"/>
        <w:gridCol w:w="825"/>
        <w:gridCol w:w="939"/>
        <w:gridCol w:w="972"/>
        <w:gridCol w:w="825"/>
        <w:gridCol w:w="825"/>
        <w:gridCol w:w="825"/>
        <w:gridCol w:w="825"/>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供水</w:t>
            </w:r>
          </w:p>
          <w:p>
            <w:pPr>
              <w:widowControl/>
              <w:jc w:val="center"/>
              <w:rPr>
                <w:color w:val="auto"/>
                <w:kern w:val="0"/>
                <w:sz w:val="18"/>
                <w:szCs w:val="18"/>
                <w:highlight w:val="none"/>
              </w:rPr>
            </w:pPr>
            <w:r>
              <w:rPr>
                <w:color w:val="auto"/>
                <w:kern w:val="0"/>
                <w:sz w:val="18"/>
                <w:szCs w:val="18"/>
                <w:highlight w:val="none"/>
              </w:rPr>
              <w:t>温度</w:t>
            </w:r>
          </w:p>
          <w:p>
            <w:pPr>
              <w:jc w:val="center"/>
              <w:rPr>
                <w:color w:val="auto"/>
                <w:kern w:val="0"/>
                <w:sz w:val="18"/>
                <w:szCs w:val="18"/>
                <w:highlight w:val="none"/>
              </w:rPr>
            </w:pPr>
            <w:r>
              <w:rPr>
                <w:color w:val="auto"/>
                <w:kern w:val="0"/>
                <w:sz w:val="18"/>
                <w:szCs w:val="18"/>
                <w:highlight w:val="none"/>
              </w:rPr>
              <w:t>（℃）</w:t>
            </w:r>
          </w:p>
        </w:tc>
        <w:tc>
          <w:tcPr>
            <w:tcW w:w="48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室内空</w:t>
            </w:r>
          </w:p>
          <w:p>
            <w:pPr>
              <w:widowControl/>
              <w:jc w:val="center"/>
              <w:rPr>
                <w:color w:val="auto"/>
                <w:kern w:val="0"/>
                <w:sz w:val="18"/>
                <w:szCs w:val="18"/>
                <w:highlight w:val="none"/>
              </w:rPr>
            </w:pPr>
            <w:r>
              <w:rPr>
                <w:color w:val="auto"/>
                <w:kern w:val="0"/>
                <w:sz w:val="18"/>
                <w:szCs w:val="18"/>
                <w:highlight w:val="none"/>
              </w:rPr>
              <w:t>气温度</w:t>
            </w:r>
          </w:p>
          <w:p>
            <w:pPr>
              <w:jc w:val="center"/>
              <w:rPr>
                <w:color w:val="auto"/>
                <w:kern w:val="0"/>
                <w:sz w:val="18"/>
                <w:szCs w:val="18"/>
                <w:highlight w:val="none"/>
              </w:rPr>
            </w:pPr>
            <w:r>
              <w:rPr>
                <w:color w:val="auto"/>
                <w:kern w:val="0"/>
                <w:sz w:val="18"/>
                <w:szCs w:val="18"/>
                <w:highlight w:val="none"/>
              </w:rPr>
              <w:t>（℃）</w:t>
            </w:r>
          </w:p>
        </w:tc>
        <w:tc>
          <w:tcPr>
            <w:tcW w:w="4027" w:type="pct"/>
            <w:gridSpan w:val="8"/>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kern w:val="0"/>
                <w:sz w:val="18"/>
                <w:szCs w:val="18"/>
                <w:highlight w:val="none"/>
              </w:rPr>
              <w:t>加热管间距(mm)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1035"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300</w:t>
            </w:r>
          </w:p>
        </w:tc>
        <w:tc>
          <w:tcPr>
            <w:tcW w:w="105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250</w:t>
            </w:r>
          </w:p>
        </w:tc>
        <w:tc>
          <w:tcPr>
            <w:tcW w:w="968"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200</w:t>
            </w:r>
          </w:p>
        </w:tc>
        <w:tc>
          <w:tcPr>
            <w:tcW w:w="96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 w:val="18"/>
                <w:szCs w:val="18"/>
                <w:highlight w:val="none"/>
              </w:rPr>
            </w:pPr>
            <w:r>
              <w:rPr>
                <w:color w:val="auto"/>
                <w:kern w:val="0"/>
                <w:sz w:val="18"/>
                <w:szCs w:val="1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484"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551"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sz w:val="18"/>
                <w:szCs w:val="18"/>
                <w:highlight w:val="none"/>
              </w:rPr>
            </w:pPr>
            <w:r>
              <w:rPr>
                <w:color w:val="auto"/>
                <w:sz w:val="18"/>
                <w:szCs w:val="18"/>
                <w:highlight w:val="none"/>
              </w:rPr>
              <w:t>传热量</w:t>
            </w:r>
          </w:p>
        </w:tc>
        <w:tc>
          <w:tcPr>
            <w:tcW w:w="570"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484"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484"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484"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c>
          <w:tcPr>
            <w:tcW w:w="484"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kern w:val="0"/>
                <w:sz w:val="18"/>
                <w:szCs w:val="18"/>
                <w:highlight w:val="none"/>
              </w:rPr>
            </w:pPr>
            <w:r>
              <w:rPr>
                <w:color w:val="auto"/>
                <w:sz w:val="18"/>
                <w:szCs w:val="18"/>
                <w:highlight w:val="none"/>
              </w:rPr>
              <w:t>供热量</w:t>
            </w:r>
          </w:p>
        </w:tc>
        <w:tc>
          <w:tcPr>
            <w:tcW w:w="485"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kern w:val="0"/>
                <w:sz w:val="18"/>
                <w:szCs w:val="18"/>
                <w:highlight w:val="none"/>
              </w:rPr>
            </w:pPr>
            <w:r>
              <w:rPr>
                <w:color w:val="auto"/>
                <w:sz w:val="18"/>
                <w:szCs w:val="18"/>
                <w:highlight w:val="none"/>
              </w:rPr>
              <w:t>传热量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w:t>
            </w: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20.6</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6.8</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24.4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28.9</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34.4</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16.8</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5.9</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20.1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28.5</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13.1</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5.0</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22.7</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9.4</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4.1</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11.5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4.9</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5.9</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16.9</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5.7</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3.2</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11.1</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35</w:t>
            </w: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30.4</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8.7</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34.1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40.2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12.7</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46.9</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26.6</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7.7</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29.8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9.7</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34.9</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41.1</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22.8</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6.8</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25.6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29.8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35.4</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19.1</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5.9</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21.3</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8.9</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29.6</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15.2</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4.9</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17.1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19.9</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23.8</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40</w:t>
            </w: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40.6</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10.7</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46.2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13.7</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51.6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61.4</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36.8</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9.8</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41.7</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46.5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14.3</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55.6</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33.2</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8.8</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37.4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41.6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13.0</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49.8</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29.2</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7.9</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33.1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38.6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11.7</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44.1</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25.4</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7.0</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28.8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33.5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38.2</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45</w:t>
            </w: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50.4</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13.3</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57.1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64.5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18.7</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76.7</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46.7</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12.3</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52.8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59.4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70.8</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43.1</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11.4</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48.6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14.3</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54.5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65.2</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39.3</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10.6</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44.3</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49.4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14.9</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59.2</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35.6</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9.6</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40.1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12.0</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44.5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53.4</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50</w:t>
            </w:r>
          </w:p>
        </w:tc>
        <w:tc>
          <w:tcPr>
            <w:tcW w:w="487"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14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60.6</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15.8</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68.1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19.3</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77.6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22.0</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92.4</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56.8</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14.9</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63.7</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72.5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20.7</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86.5</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53.1</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14.0</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59.4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67.6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80.7</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49.4</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13.0</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55.1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62.5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74.9</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45.7</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12.1</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50.8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14.9</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57.6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69.1</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55</w:t>
            </w: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70.7</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18.6</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78.9</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90.5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25.3</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107.6</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67.1</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17.6</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74.6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21.3</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85.4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24.0</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101.8</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63.2</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16.7</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70.3</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80.6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22.7</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96.1</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59.4</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15.8</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66.1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75.6</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21.4</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90.2</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487"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55.6</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14.8</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61.7</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19.2</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70.5</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20.1</w:t>
            </w:r>
          </w:p>
        </w:tc>
        <w:tc>
          <w:tcPr>
            <w:tcW w:w="48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84.4</w:t>
            </w:r>
          </w:p>
        </w:tc>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24.9</w:t>
            </w:r>
          </w:p>
        </w:tc>
      </w:tr>
    </w:tbl>
    <w:p>
      <w:pPr>
        <w:spacing w:before="156" w:beforeLines="50" w:line="400" w:lineRule="exact"/>
        <w:rPr>
          <w:b/>
          <w:color w:val="auto"/>
          <w:sz w:val="24"/>
          <w:highlight w:val="none"/>
        </w:rPr>
      </w:pPr>
    </w:p>
    <w:p>
      <w:pPr>
        <w:spacing w:before="156" w:beforeLines="50" w:line="400" w:lineRule="exact"/>
        <w:rPr>
          <w:b/>
          <w:color w:val="auto"/>
          <w:sz w:val="24"/>
          <w:highlight w:val="none"/>
        </w:rPr>
      </w:pPr>
    </w:p>
    <w:p>
      <w:pPr>
        <w:spacing w:before="156" w:beforeLines="50" w:line="400" w:lineRule="exact"/>
        <w:rPr>
          <w:b/>
          <w:color w:val="auto"/>
          <w:sz w:val="24"/>
          <w:highlight w:val="none"/>
        </w:rPr>
      </w:pPr>
    </w:p>
    <w:p>
      <w:pPr>
        <w:spacing w:before="156" w:beforeLines="50" w:line="400" w:lineRule="exact"/>
        <w:rPr>
          <w:b/>
          <w:color w:val="auto"/>
          <w:sz w:val="24"/>
          <w:highlight w:val="none"/>
        </w:rPr>
      </w:pPr>
    </w:p>
    <w:p>
      <w:pPr>
        <w:spacing w:before="156" w:beforeLines="50" w:line="400" w:lineRule="exact"/>
        <w:rPr>
          <w:color w:val="auto"/>
          <w:sz w:val="24"/>
          <w:highlight w:val="none"/>
        </w:rPr>
      </w:pPr>
      <w:r>
        <w:rPr>
          <w:b/>
          <w:color w:val="auto"/>
          <w:sz w:val="24"/>
          <w:highlight w:val="none"/>
        </w:rPr>
        <w:t xml:space="preserve">C.3.3  </w:t>
      </w:r>
      <w:r>
        <w:rPr>
          <w:color w:val="auto"/>
          <w:sz w:val="24"/>
          <w:highlight w:val="none"/>
        </w:rPr>
        <w:t>水泥砂浆预制填充板供暖地面，当采用PE-RT管，加热管外径10mm、按50mm间距敷设，预制填充板（15mm厚泡沫塑料板、50沫铝箔导热反射膜、11mm厚管道固定模板），上铺15mm厚水泥砂浆填充层，单位地面面积的散热量可按表B.3.3取值。</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表B.3.3  水泥砂浆预制填充板各种面层单位面积的散热量（W/m</w:t>
      </w:r>
      <w:r>
        <w:rPr>
          <w:rFonts w:eastAsia="黑体"/>
          <w:color w:val="auto"/>
          <w:szCs w:val="22"/>
          <w:highlight w:val="none"/>
          <w:vertAlign w:val="superscript"/>
        </w:rPr>
        <w:t>2</w:t>
      </w:r>
      <w:r>
        <w:rPr>
          <w:rFonts w:eastAsia="黑体"/>
          <w:color w:val="auto"/>
          <w:szCs w:val="22"/>
          <w:highlight w:val="none"/>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884"/>
        <w:gridCol w:w="1030"/>
        <w:gridCol w:w="815"/>
        <w:gridCol w:w="815"/>
        <w:gridCol w:w="815"/>
        <w:gridCol w:w="815"/>
        <w:gridCol w:w="815"/>
        <w:gridCol w:w="81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供水</w:t>
            </w:r>
          </w:p>
          <w:p>
            <w:pPr>
              <w:jc w:val="center"/>
              <w:rPr>
                <w:color w:val="auto"/>
                <w:sz w:val="18"/>
                <w:szCs w:val="18"/>
                <w:highlight w:val="none"/>
              </w:rPr>
            </w:pPr>
            <w:r>
              <w:rPr>
                <w:color w:val="auto"/>
                <w:sz w:val="18"/>
                <w:szCs w:val="18"/>
                <w:highlight w:val="none"/>
              </w:rPr>
              <w:t>温度</w:t>
            </w:r>
          </w:p>
          <w:p>
            <w:pPr>
              <w:jc w:val="center"/>
              <w:rPr>
                <w:color w:val="auto"/>
                <w:sz w:val="18"/>
                <w:szCs w:val="18"/>
                <w:highlight w:val="none"/>
              </w:rPr>
            </w:pPr>
            <w:r>
              <w:rPr>
                <w:color w:val="auto"/>
                <w:sz w:val="18"/>
                <w:szCs w:val="18"/>
                <w:highlight w:val="none"/>
              </w:rPr>
              <w:t>（℃）</w:t>
            </w:r>
          </w:p>
        </w:tc>
        <w:tc>
          <w:tcPr>
            <w:tcW w:w="519" w:type="pct"/>
            <w:vMerge w:val="restart"/>
            <w:tcBorders>
              <w:top w:val="single" w:color="auto" w:sz="4" w:space="0"/>
              <w:left w:val="single" w:color="auto" w:sz="4" w:space="0"/>
              <w:bottom w:val="single" w:color="auto" w:sz="4" w:space="0"/>
              <w:right w:val="single" w:color="auto" w:sz="4" w:space="0"/>
            </w:tcBorders>
            <w:vAlign w:val="center"/>
          </w:tcPr>
          <w:p>
            <w:pPr>
              <w:keepNext/>
              <w:keepLines/>
              <w:widowControl/>
              <w:jc w:val="center"/>
              <w:rPr>
                <w:color w:val="auto"/>
                <w:sz w:val="18"/>
                <w:szCs w:val="18"/>
                <w:highlight w:val="none"/>
              </w:rPr>
            </w:pPr>
            <w:bookmarkStart w:id="201" w:name="_Toc49699240"/>
            <w:r>
              <w:rPr>
                <w:color w:val="auto"/>
                <w:sz w:val="18"/>
                <w:szCs w:val="18"/>
                <w:highlight w:val="none"/>
              </w:rPr>
              <w:t>室内空</w:t>
            </w:r>
            <w:bookmarkEnd w:id="201"/>
          </w:p>
          <w:p>
            <w:pPr>
              <w:keepNext/>
              <w:keepLines/>
              <w:widowControl/>
              <w:jc w:val="center"/>
              <w:rPr>
                <w:color w:val="auto"/>
                <w:sz w:val="18"/>
                <w:szCs w:val="18"/>
                <w:highlight w:val="none"/>
              </w:rPr>
            </w:pPr>
            <w:bookmarkStart w:id="202" w:name="_Toc49699241"/>
            <w:r>
              <w:rPr>
                <w:color w:val="auto"/>
                <w:sz w:val="18"/>
                <w:szCs w:val="18"/>
                <w:highlight w:val="none"/>
              </w:rPr>
              <w:t>气温度</w:t>
            </w:r>
            <w:bookmarkEnd w:id="202"/>
          </w:p>
          <w:p>
            <w:pPr>
              <w:keepNext/>
              <w:keepLines/>
              <w:widowControl/>
              <w:jc w:val="center"/>
              <w:rPr>
                <w:color w:val="auto"/>
                <w:sz w:val="18"/>
                <w:szCs w:val="18"/>
                <w:highlight w:val="none"/>
              </w:rPr>
            </w:pPr>
            <w:bookmarkStart w:id="203" w:name="_Toc49699242"/>
            <w:r>
              <w:rPr>
                <w:color w:val="auto"/>
                <w:sz w:val="18"/>
                <w:szCs w:val="18"/>
                <w:highlight w:val="none"/>
              </w:rPr>
              <w:t>（℃）</w:t>
            </w:r>
            <w:bookmarkEnd w:id="203"/>
          </w:p>
        </w:tc>
        <w:tc>
          <w:tcPr>
            <w:tcW w:w="1082"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bCs/>
                <w:color w:val="auto"/>
                <w:sz w:val="18"/>
                <w:szCs w:val="18"/>
                <w:highlight w:val="none"/>
              </w:rPr>
            </w:pPr>
            <w:r>
              <w:rPr>
                <w:bCs/>
                <w:color w:val="auto"/>
                <w:sz w:val="18"/>
                <w:szCs w:val="18"/>
                <w:highlight w:val="none"/>
              </w:rPr>
              <w:t>地砖石材类面层</w:t>
            </w:r>
          </w:p>
          <w:p>
            <w:pPr>
              <w:widowControl/>
              <w:jc w:val="center"/>
              <w:rPr>
                <w:color w:val="auto"/>
                <w:kern w:val="0"/>
                <w:sz w:val="18"/>
                <w:szCs w:val="18"/>
                <w:highlight w:val="none"/>
              </w:rPr>
            </w:pPr>
            <w:r>
              <w:rPr>
                <w:bCs/>
                <w:i/>
                <w:color w:val="auto"/>
                <w:sz w:val="18"/>
                <w:szCs w:val="18"/>
                <w:highlight w:val="none"/>
              </w:rPr>
              <w:t>R</w:t>
            </w:r>
            <w:r>
              <w:rPr>
                <w:bCs/>
                <w:color w:val="auto"/>
                <w:sz w:val="18"/>
                <w:szCs w:val="18"/>
                <w:highlight w:val="none"/>
              </w:rPr>
              <w:t>=0.02m</w:t>
            </w:r>
            <w:r>
              <w:rPr>
                <w:bCs/>
                <w:color w:val="auto"/>
                <w:sz w:val="18"/>
                <w:szCs w:val="18"/>
                <w:highlight w:val="none"/>
                <w:vertAlign w:val="superscript"/>
              </w:rPr>
              <w:t>2</w:t>
            </w:r>
            <w:r>
              <w:rPr>
                <w:bCs/>
                <w:color w:val="auto"/>
                <w:sz w:val="18"/>
                <w:szCs w:val="18"/>
                <w:highlight w:val="none"/>
              </w:rPr>
              <w:t>·K/W</w:t>
            </w:r>
          </w:p>
        </w:tc>
        <w:tc>
          <w:tcPr>
            <w:tcW w:w="95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bCs/>
                <w:color w:val="auto"/>
                <w:sz w:val="18"/>
                <w:szCs w:val="18"/>
                <w:highlight w:val="none"/>
              </w:rPr>
            </w:pPr>
            <w:r>
              <w:rPr>
                <w:bCs/>
                <w:color w:val="auto"/>
                <w:sz w:val="18"/>
                <w:szCs w:val="18"/>
                <w:highlight w:val="none"/>
              </w:rPr>
              <w:t>塑料类面层</w:t>
            </w:r>
          </w:p>
          <w:p>
            <w:pPr>
              <w:widowControl/>
              <w:rPr>
                <w:color w:val="auto"/>
                <w:kern w:val="0"/>
                <w:sz w:val="18"/>
                <w:szCs w:val="18"/>
                <w:highlight w:val="none"/>
              </w:rPr>
            </w:pPr>
            <w:r>
              <w:rPr>
                <w:bCs/>
                <w:i/>
                <w:color w:val="auto"/>
                <w:sz w:val="18"/>
                <w:szCs w:val="18"/>
                <w:highlight w:val="none"/>
              </w:rPr>
              <w:t>R</w:t>
            </w:r>
            <w:r>
              <w:rPr>
                <w:bCs/>
                <w:color w:val="auto"/>
                <w:sz w:val="18"/>
                <w:szCs w:val="18"/>
                <w:highlight w:val="none"/>
              </w:rPr>
              <w:t>=0.075m</w:t>
            </w:r>
            <w:r>
              <w:rPr>
                <w:bCs/>
                <w:color w:val="auto"/>
                <w:sz w:val="18"/>
                <w:szCs w:val="18"/>
                <w:highlight w:val="none"/>
                <w:vertAlign w:val="superscript"/>
              </w:rPr>
              <w:t>2</w:t>
            </w:r>
            <w:r>
              <w:rPr>
                <w:bCs/>
                <w:color w:val="auto"/>
                <w:sz w:val="18"/>
                <w:szCs w:val="18"/>
                <w:highlight w:val="none"/>
              </w:rPr>
              <w:t>·K/W</w:t>
            </w:r>
          </w:p>
        </w:tc>
        <w:tc>
          <w:tcPr>
            <w:tcW w:w="956"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bCs/>
                <w:color w:val="auto"/>
                <w:sz w:val="18"/>
                <w:szCs w:val="18"/>
                <w:highlight w:val="none"/>
              </w:rPr>
            </w:pPr>
            <w:r>
              <w:rPr>
                <w:bCs/>
                <w:color w:val="auto"/>
                <w:sz w:val="18"/>
                <w:szCs w:val="18"/>
                <w:highlight w:val="none"/>
              </w:rPr>
              <w:t>木地板面层</w:t>
            </w:r>
          </w:p>
          <w:p>
            <w:pPr>
              <w:widowControl/>
              <w:jc w:val="center"/>
              <w:rPr>
                <w:color w:val="auto"/>
                <w:kern w:val="0"/>
                <w:sz w:val="18"/>
                <w:szCs w:val="18"/>
                <w:highlight w:val="none"/>
              </w:rPr>
            </w:pPr>
            <w:r>
              <w:rPr>
                <w:bCs/>
                <w:i/>
                <w:color w:val="auto"/>
                <w:sz w:val="18"/>
                <w:szCs w:val="18"/>
                <w:highlight w:val="none"/>
              </w:rPr>
              <w:t>R</w:t>
            </w:r>
            <w:r>
              <w:rPr>
                <w:bCs/>
                <w:color w:val="auto"/>
                <w:sz w:val="18"/>
                <w:szCs w:val="18"/>
                <w:highlight w:val="none"/>
              </w:rPr>
              <w:t>=0.1m</w:t>
            </w:r>
            <w:r>
              <w:rPr>
                <w:bCs/>
                <w:color w:val="auto"/>
                <w:sz w:val="18"/>
                <w:szCs w:val="18"/>
                <w:highlight w:val="none"/>
                <w:vertAlign w:val="superscript"/>
              </w:rPr>
              <w:t>2</w:t>
            </w:r>
            <w:r>
              <w:rPr>
                <w:bCs/>
                <w:color w:val="auto"/>
                <w:sz w:val="18"/>
                <w:szCs w:val="18"/>
                <w:highlight w:val="none"/>
              </w:rPr>
              <w:t>·K/W</w:t>
            </w:r>
          </w:p>
        </w:tc>
        <w:tc>
          <w:tcPr>
            <w:tcW w:w="95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bCs/>
                <w:color w:val="auto"/>
                <w:sz w:val="18"/>
                <w:szCs w:val="18"/>
                <w:highlight w:val="none"/>
              </w:rPr>
            </w:pPr>
            <w:r>
              <w:rPr>
                <w:bCs/>
                <w:color w:val="auto"/>
                <w:sz w:val="18"/>
                <w:szCs w:val="18"/>
                <w:highlight w:val="none"/>
              </w:rPr>
              <w:t>铺地毯面层</w:t>
            </w:r>
          </w:p>
          <w:p>
            <w:pPr>
              <w:widowControl/>
              <w:jc w:val="center"/>
              <w:rPr>
                <w:color w:val="auto"/>
                <w:kern w:val="0"/>
                <w:sz w:val="18"/>
                <w:szCs w:val="18"/>
                <w:highlight w:val="none"/>
              </w:rPr>
            </w:pPr>
            <w:r>
              <w:rPr>
                <w:bCs/>
                <w:i/>
                <w:color w:val="auto"/>
                <w:sz w:val="18"/>
                <w:szCs w:val="18"/>
                <w:highlight w:val="none"/>
              </w:rPr>
              <w:t>R</w:t>
            </w:r>
            <w:r>
              <w:rPr>
                <w:bCs/>
                <w:color w:val="auto"/>
                <w:sz w:val="18"/>
                <w:szCs w:val="18"/>
                <w:highlight w:val="none"/>
              </w:rPr>
              <w:t>=0.15m</w:t>
            </w:r>
            <w:r>
              <w:rPr>
                <w:bCs/>
                <w:color w:val="auto"/>
                <w:sz w:val="18"/>
                <w:szCs w:val="18"/>
                <w:highlight w:val="none"/>
                <w:vertAlign w:val="superscript"/>
              </w:rPr>
              <w:t>2</w:t>
            </w:r>
            <w:r>
              <w:rPr>
                <w:bCs/>
                <w:color w:val="auto"/>
                <w:sz w:val="18"/>
                <w:szCs w:val="18"/>
                <w:highlight w:val="none"/>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
            </w:pPr>
          </w:p>
        </w:tc>
        <w:tc>
          <w:tcPr>
            <w:tcW w:w="604"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sz w:val="18"/>
                <w:szCs w:val="18"/>
                <w:highlight w:val="none"/>
              </w:rPr>
            </w:pPr>
            <w:r>
              <w:rPr>
                <w:color w:val="auto"/>
                <w:sz w:val="18"/>
                <w:szCs w:val="18"/>
                <w:highlight w:val="none"/>
              </w:rPr>
              <w:t>供热量</w:t>
            </w:r>
          </w:p>
        </w:tc>
        <w:tc>
          <w:tcPr>
            <w:tcW w:w="478"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sz w:val="18"/>
                <w:szCs w:val="18"/>
                <w:highlight w:val="none"/>
              </w:rPr>
            </w:pPr>
            <w:r>
              <w:rPr>
                <w:color w:val="auto"/>
                <w:sz w:val="18"/>
                <w:szCs w:val="18"/>
                <w:highlight w:val="none"/>
              </w:rPr>
              <w:t>传热量</w:t>
            </w:r>
          </w:p>
        </w:tc>
        <w:tc>
          <w:tcPr>
            <w:tcW w:w="478"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sz w:val="18"/>
                <w:szCs w:val="18"/>
                <w:highlight w:val="none"/>
              </w:rPr>
            </w:pPr>
            <w:r>
              <w:rPr>
                <w:color w:val="auto"/>
                <w:sz w:val="18"/>
                <w:szCs w:val="18"/>
                <w:highlight w:val="none"/>
              </w:rPr>
              <w:t>供热量</w:t>
            </w:r>
          </w:p>
        </w:tc>
        <w:tc>
          <w:tcPr>
            <w:tcW w:w="47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sz w:val="18"/>
                <w:szCs w:val="18"/>
                <w:highlight w:val="none"/>
              </w:rPr>
            </w:pPr>
            <w:r>
              <w:rPr>
                <w:color w:val="auto"/>
                <w:sz w:val="18"/>
                <w:szCs w:val="18"/>
                <w:highlight w:val="none"/>
              </w:rPr>
              <w:t>传热量</w:t>
            </w:r>
          </w:p>
        </w:tc>
        <w:tc>
          <w:tcPr>
            <w:tcW w:w="47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sz w:val="18"/>
                <w:szCs w:val="18"/>
                <w:highlight w:val="none"/>
              </w:rPr>
            </w:pPr>
            <w:r>
              <w:rPr>
                <w:color w:val="auto"/>
                <w:sz w:val="18"/>
                <w:szCs w:val="18"/>
                <w:highlight w:val="none"/>
              </w:rPr>
              <w:t>供热量</w:t>
            </w:r>
          </w:p>
        </w:tc>
        <w:tc>
          <w:tcPr>
            <w:tcW w:w="47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sz w:val="18"/>
                <w:szCs w:val="18"/>
                <w:highlight w:val="none"/>
              </w:rPr>
            </w:pPr>
            <w:r>
              <w:rPr>
                <w:color w:val="auto"/>
                <w:sz w:val="18"/>
                <w:szCs w:val="18"/>
                <w:highlight w:val="none"/>
              </w:rPr>
              <w:t>传热量</w:t>
            </w:r>
          </w:p>
        </w:tc>
        <w:tc>
          <w:tcPr>
            <w:tcW w:w="47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向上</w:t>
            </w:r>
          </w:p>
          <w:p>
            <w:pPr>
              <w:widowControl/>
              <w:jc w:val="center"/>
              <w:rPr>
                <w:color w:val="auto"/>
                <w:sz w:val="18"/>
                <w:szCs w:val="18"/>
                <w:highlight w:val="none"/>
              </w:rPr>
            </w:pPr>
            <w:r>
              <w:rPr>
                <w:color w:val="auto"/>
                <w:sz w:val="18"/>
                <w:szCs w:val="18"/>
                <w:highlight w:val="none"/>
              </w:rPr>
              <w:t>供热量</w:t>
            </w:r>
          </w:p>
        </w:tc>
        <w:tc>
          <w:tcPr>
            <w:tcW w:w="475"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color w:val="auto"/>
                <w:sz w:val="18"/>
                <w:szCs w:val="18"/>
                <w:highlight w:val="none"/>
              </w:rPr>
              <w:t>向下</w:t>
            </w:r>
          </w:p>
          <w:p>
            <w:pPr>
              <w:widowControl/>
              <w:jc w:val="center"/>
              <w:rPr>
                <w:color w:val="auto"/>
                <w:sz w:val="18"/>
                <w:szCs w:val="18"/>
                <w:highlight w:val="none"/>
              </w:rPr>
            </w:pPr>
            <w:r>
              <w:rPr>
                <w:color w:val="auto"/>
                <w:sz w:val="18"/>
                <w:szCs w:val="18"/>
                <w:highlight w:val="none"/>
              </w:rPr>
              <w:t>传热量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30</w:t>
            </w: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14</w:t>
            </w:r>
          </w:p>
        </w:tc>
        <w:tc>
          <w:tcPr>
            <w:tcW w:w="604"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72.3</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21.8</w:t>
            </w:r>
          </w:p>
        </w:tc>
        <w:tc>
          <w:tcPr>
            <w:tcW w:w="478" w:type="pct"/>
            <w:tcBorders>
              <w:top w:val="single" w:color="auto" w:sz="4" w:space="0"/>
              <w:left w:val="single" w:color="auto" w:sz="4" w:space="0"/>
              <w:bottom w:val="single" w:color="auto" w:sz="4" w:space="0"/>
              <w:right w:val="single" w:color="auto" w:sz="4" w:space="0"/>
            </w:tcBorders>
          </w:tcPr>
          <w:p>
            <w:pPr>
              <w:jc w:val="center"/>
              <w:rPr>
                <w:color w:val="auto"/>
                <w:sz w:val="18"/>
                <w:szCs w:val="18"/>
                <w:highlight w:val="none"/>
              </w:rPr>
            </w:pPr>
            <w:r>
              <w:rPr>
                <w:color w:val="auto"/>
                <w:sz w:val="18"/>
                <w:szCs w:val="18"/>
                <w:highlight w:val="none"/>
              </w:rPr>
              <w:t>56.3</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23.1</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51.1</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24.4</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43.2</w:t>
            </w:r>
          </w:p>
        </w:tc>
        <w:tc>
          <w:tcPr>
            <w:tcW w:w="47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16</w:t>
            </w:r>
          </w:p>
        </w:tc>
        <w:tc>
          <w:tcPr>
            <w:tcW w:w="604"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61.9</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19.7</w:t>
            </w:r>
          </w:p>
        </w:tc>
        <w:tc>
          <w:tcPr>
            <w:tcW w:w="478" w:type="pct"/>
            <w:tcBorders>
              <w:top w:val="single" w:color="auto" w:sz="4" w:space="0"/>
              <w:left w:val="single" w:color="auto" w:sz="4" w:space="0"/>
              <w:bottom w:val="single" w:color="auto" w:sz="4" w:space="0"/>
              <w:right w:val="single" w:color="auto" w:sz="4" w:space="0"/>
            </w:tcBorders>
          </w:tcPr>
          <w:p>
            <w:pPr>
              <w:jc w:val="center"/>
              <w:rPr>
                <w:color w:val="auto"/>
                <w:sz w:val="18"/>
                <w:szCs w:val="18"/>
                <w:highlight w:val="none"/>
              </w:rPr>
            </w:pPr>
            <w:r>
              <w:rPr>
                <w:color w:val="auto"/>
                <w:sz w:val="18"/>
                <w:szCs w:val="18"/>
                <w:highlight w:val="none"/>
              </w:rPr>
              <w:t>48.2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21.0</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43.8</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22.3</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37.1</w:t>
            </w:r>
          </w:p>
        </w:tc>
        <w:tc>
          <w:tcPr>
            <w:tcW w:w="47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18</w:t>
            </w:r>
          </w:p>
        </w:tc>
        <w:tc>
          <w:tcPr>
            <w:tcW w:w="604"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51.6</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18.2</w:t>
            </w:r>
          </w:p>
        </w:tc>
        <w:tc>
          <w:tcPr>
            <w:tcW w:w="478" w:type="pct"/>
            <w:tcBorders>
              <w:top w:val="single" w:color="auto" w:sz="4" w:space="0"/>
              <w:left w:val="single" w:color="auto" w:sz="4" w:space="0"/>
              <w:bottom w:val="single" w:color="auto" w:sz="4" w:space="0"/>
              <w:right w:val="single" w:color="auto" w:sz="4" w:space="0"/>
            </w:tcBorders>
          </w:tcPr>
          <w:p>
            <w:pPr>
              <w:jc w:val="center"/>
              <w:rPr>
                <w:color w:val="auto"/>
                <w:sz w:val="18"/>
                <w:szCs w:val="18"/>
                <w:highlight w:val="none"/>
              </w:rPr>
            </w:pPr>
            <w:r>
              <w:rPr>
                <w:color w:val="auto"/>
                <w:sz w:val="18"/>
                <w:szCs w:val="18"/>
                <w:highlight w:val="none"/>
              </w:rPr>
              <w:t>40.2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19.5</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36.5</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20.8</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30.9</w:t>
            </w:r>
          </w:p>
        </w:tc>
        <w:tc>
          <w:tcPr>
            <w:tcW w:w="47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20</w:t>
            </w:r>
          </w:p>
        </w:tc>
        <w:tc>
          <w:tcPr>
            <w:tcW w:w="604"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41.3</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16.5</w:t>
            </w:r>
          </w:p>
        </w:tc>
        <w:tc>
          <w:tcPr>
            <w:tcW w:w="478" w:type="pct"/>
            <w:tcBorders>
              <w:top w:val="single" w:color="auto" w:sz="4" w:space="0"/>
              <w:left w:val="single" w:color="auto" w:sz="4" w:space="0"/>
              <w:bottom w:val="single" w:color="auto" w:sz="4" w:space="0"/>
              <w:right w:val="single" w:color="auto" w:sz="4" w:space="0"/>
            </w:tcBorders>
          </w:tcPr>
          <w:p>
            <w:pPr>
              <w:jc w:val="center"/>
              <w:rPr>
                <w:color w:val="auto"/>
                <w:sz w:val="18"/>
                <w:szCs w:val="18"/>
                <w:highlight w:val="none"/>
              </w:rPr>
            </w:pPr>
            <w:r>
              <w:rPr>
                <w:color w:val="auto"/>
                <w:sz w:val="18"/>
                <w:szCs w:val="18"/>
                <w:highlight w:val="none"/>
              </w:rPr>
              <w:t>32.2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17.8</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29.2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19.1</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24.7</w:t>
            </w:r>
          </w:p>
        </w:tc>
        <w:tc>
          <w:tcPr>
            <w:tcW w:w="47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22</w:t>
            </w:r>
          </w:p>
        </w:tc>
        <w:tc>
          <w:tcPr>
            <w:tcW w:w="604"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31.0</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14.8</w:t>
            </w:r>
          </w:p>
        </w:tc>
        <w:tc>
          <w:tcPr>
            <w:tcW w:w="478" w:type="pct"/>
            <w:tcBorders>
              <w:top w:val="single" w:color="auto" w:sz="4" w:space="0"/>
              <w:left w:val="single" w:color="auto" w:sz="4" w:space="0"/>
              <w:bottom w:val="single" w:color="auto" w:sz="4" w:space="0"/>
              <w:right w:val="single" w:color="auto" w:sz="4" w:space="0"/>
            </w:tcBorders>
          </w:tcPr>
          <w:p>
            <w:pPr>
              <w:jc w:val="center"/>
              <w:rPr>
                <w:color w:val="auto"/>
                <w:sz w:val="18"/>
                <w:szCs w:val="18"/>
                <w:highlight w:val="none"/>
              </w:rPr>
            </w:pPr>
            <w:r>
              <w:rPr>
                <w:color w:val="auto"/>
                <w:sz w:val="18"/>
                <w:szCs w:val="18"/>
                <w:highlight w:val="none"/>
              </w:rPr>
              <w:t>24.1</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16.1</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21.9</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17.4</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18.5</w:t>
            </w:r>
          </w:p>
        </w:tc>
        <w:tc>
          <w:tcPr>
            <w:tcW w:w="475"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35</w:t>
            </w: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14</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95.5</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25.3</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74.4</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26.6</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67.6</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27.9</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57.1</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16</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85.2</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23.4</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66.3</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24.7</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60.3</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26.0</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51.0</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18</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74.8</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21.7</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58.3</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23.0</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53.0</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24.3</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44.8</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20</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64.5</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19.8</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50.3</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21.1</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45.7</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22.4</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38.6</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22</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54.2</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18.0</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42.2</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19.3</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38.4</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20.6</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32.4</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40</w:t>
            </w: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14</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121.3</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29.6</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94.5</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30.9</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85.8</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32.2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72.6</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16</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111.0</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27.8</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86.4</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29.1</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78.5</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30.4</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66.4</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18</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100.7</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25.9</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78.4</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27.2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71.2</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28.5</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60.2</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20</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90.3</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23.8</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70.4</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25.1</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63.9</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26.4</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54.1</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22</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80.0</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21.9</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62.3</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23.2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56.6</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24.5</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47.9</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45</w:t>
            </w: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14</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147.1</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33.9</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114.6</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35.2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104.1</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36.5</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88.8</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16</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136.8</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32.0</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106.5</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33.3</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96.8</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34.6</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81.9</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18</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126.5</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30.2</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98.5</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31.5</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89.5</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32.8</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75.7</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20</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116.1</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28.3</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90.5</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29.6</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82.2</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30.9</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69.5</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22</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105.8</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26.4</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82.4</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27.7</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74.9</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29.0</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63.3</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kern w:val="0"/>
                <w:sz w:val="18"/>
                <w:szCs w:val="18"/>
                <w:highlight w:val="none"/>
              </w:rPr>
              <w:t>50</w:t>
            </w: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14</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172.9</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38.2</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134.7</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39.5</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122.4</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40.8</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103.5</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16</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162.6</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36.2</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126.6</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37.5</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115.1</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38.8</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97.3</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18</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152.3</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35.9</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118.6</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37.2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107.8</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38.5</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91.1</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20</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141.9</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34.1</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110.6</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35.4</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100.5</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36.7</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84.9</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22</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131.6</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32.2</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102.5</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33.5</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93.2</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34.8</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78.8</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highlight w:val="none"/>
              </w:rPr>
            </w:pPr>
            <w:r>
              <w:rPr>
                <w:color w:val="auto"/>
                <w:kern w:val="0"/>
                <w:sz w:val="18"/>
                <w:szCs w:val="18"/>
                <w:highlight w:val="none"/>
              </w:rPr>
              <w:t>55</w:t>
            </w: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14</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198.7</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42.5</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154.8</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43.8</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140.6</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45.1</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118.9</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16</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188.4</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40.6</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146.7</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41.9</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133.3</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43.2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112.7</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18</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178.1</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38.7</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138.7</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40.0</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126.0</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41.3</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106.6</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20</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167.8</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36.9</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130.7</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38.2</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118.7</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39.5</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100.4</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18"/>
                <w:szCs w:val="18"/>
                <w:highlight w:val="none"/>
              </w:rPr>
            </w:pPr>
          </w:p>
        </w:tc>
        <w:tc>
          <w:tcPr>
            <w:tcW w:w="519" w:type="pct"/>
            <w:tcBorders>
              <w:top w:val="single" w:color="auto" w:sz="4" w:space="0"/>
              <w:left w:val="single" w:color="auto" w:sz="4" w:space="0"/>
              <w:bottom w:val="single" w:color="auto" w:sz="4" w:space="0"/>
              <w:right w:val="single" w:color="auto" w:sz="4" w:space="0"/>
            </w:tcBorders>
            <w:noWrap/>
            <w:vAlign w:val="bottom"/>
          </w:tcPr>
          <w:p>
            <w:pPr>
              <w:widowControl/>
              <w:jc w:val="center"/>
              <w:rPr>
                <w:color w:val="auto"/>
                <w:kern w:val="0"/>
                <w:sz w:val="18"/>
                <w:szCs w:val="18"/>
                <w:highlight w:val="none"/>
              </w:rPr>
            </w:pPr>
            <w:r>
              <w:rPr>
                <w:color w:val="auto"/>
                <w:kern w:val="0"/>
                <w:sz w:val="18"/>
                <w:szCs w:val="18"/>
                <w:highlight w:val="none"/>
              </w:rPr>
              <w:t>22</w:t>
            </w:r>
          </w:p>
        </w:tc>
        <w:tc>
          <w:tcPr>
            <w:tcW w:w="604"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157.4</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34.8</w:t>
            </w: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122.6</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36.1</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111.4</w:t>
            </w:r>
          </w:p>
        </w:tc>
        <w:tc>
          <w:tcPr>
            <w:tcW w:w="478"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37.4</w:t>
            </w:r>
          </w:p>
        </w:tc>
        <w:tc>
          <w:tcPr>
            <w:tcW w:w="478" w:type="pct"/>
            <w:tcBorders>
              <w:top w:val="single" w:color="auto" w:sz="4" w:space="0"/>
              <w:left w:val="single" w:color="auto" w:sz="4" w:space="0"/>
              <w:bottom w:val="single" w:color="auto" w:sz="4" w:space="0"/>
              <w:right w:val="single" w:color="auto" w:sz="4" w:space="0"/>
            </w:tcBorders>
            <w:noWrap/>
            <w:vAlign w:val="center"/>
          </w:tcPr>
          <w:p>
            <w:pPr>
              <w:jc w:val="center"/>
              <w:rPr>
                <w:color w:val="auto"/>
                <w:sz w:val="18"/>
                <w:szCs w:val="18"/>
                <w:highlight w:val="none"/>
              </w:rPr>
            </w:pPr>
            <w:r>
              <w:rPr>
                <w:color w:val="auto"/>
                <w:sz w:val="18"/>
                <w:szCs w:val="18"/>
                <w:highlight w:val="none"/>
              </w:rPr>
              <w:t xml:space="preserve"> 94.2</w:t>
            </w:r>
          </w:p>
        </w:tc>
        <w:tc>
          <w:tcPr>
            <w:tcW w:w="475" w:type="pct"/>
            <w:tcBorders>
              <w:top w:val="single" w:color="auto" w:sz="4" w:space="0"/>
              <w:left w:val="single" w:color="auto" w:sz="4" w:space="0"/>
              <w:bottom w:val="single" w:color="auto" w:sz="4" w:space="0"/>
              <w:right w:val="single" w:color="auto" w:sz="4" w:space="0"/>
            </w:tcBorders>
            <w:noWrap/>
          </w:tcPr>
          <w:p>
            <w:pPr>
              <w:jc w:val="center"/>
              <w:rPr>
                <w:color w:val="auto"/>
                <w:sz w:val="18"/>
                <w:szCs w:val="18"/>
                <w:highlight w:val="none"/>
              </w:rPr>
            </w:pPr>
            <w:r>
              <w:rPr>
                <w:color w:val="auto"/>
                <w:sz w:val="18"/>
                <w:szCs w:val="18"/>
                <w:highlight w:val="none"/>
              </w:rPr>
              <w:t>38.8</w:t>
            </w:r>
          </w:p>
          <w:bookmarkEnd w:id="199"/>
        </w:tc>
      </w:tr>
    </w:tbl>
    <w:p>
      <w:pPr>
        <w:spacing w:line="400" w:lineRule="exact"/>
        <w:rPr>
          <w:color w:val="auto"/>
          <w:sz w:val="24"/>
          <w:highlight w:val="none"/>
        </w:rPr>
      </w:pPr>
    </w:p>
    <w:p>
      <w:pPr>
        <w:spacing w:line="400" w:lineRule="exact"/>
        <w:rPr>
          <w:color w:val="auto"/>
          <w:sz w:val="24"/>
          <w:highlight w:val="none"/>
        </w:rPr>
      </w:pPr>
    </w:p>
    <w:p>
      <w:pPr>
        <w:spacing w:before="156" w:beforeLines="50" w:after="156" w:afterLines="50" w:line="400" w:lineRule="exact"/>
        <w:jc w:val="center"/>
        <w:outlineLvl w:val="2"/>
        <w:rPr>
          <w:color w:val="auto"/>
          <w:sz w:val="30"/>
          <w:szCs w:val="30"/>
          <w:highlight w:val="none"/>
        </w:rPr>
      </w:pPr>
      <w:bookmarkStart w:id="204" w:name="_Toc30616"/>
      <w:bookmarkStart w:id="205" w:name="_Toc119917272"/>
      <w:r>
        <w:rPr>
          <w:b/>
          <w:color w:val="auto"/>
          <w:sz w:val="30"/>
          <w:szCs w:val="30"/>
          <w:highlight w:val="none"/>
        </w:rPr>
        <w:t>C.4</w:t>
      </w:r>
      <w:r>
        <w:rPr>
          <w:color w:val="auto"/>
          <w:sz w:val="30"/>
          <w:szCs w:val="30"/>
          <w:highlight w:val="none"/>
        </w:rPr>
        <w:t xml:space="preserve">  </w:t>
      </w:r>
      <w:r>
        <w:rPr>
          <w:rFonts w:eastAsia="黑体"/>
          <w:color w:val="auto"/>
          <w:sz w:val="30"/>
          <w:szCs w:val="30"/>
          <w:highlight w:val="none"/>
        </w:rPr>
        <w:t>散热器散热量</w:t>
      </w:r>
      <w:bookmarkEnd w:id="204"/>
      <w:bookmarkEnd w:id="205"/>
    </w:p>
    <w:p>
      <w:pPr>
        <w:spacing w:line="400" w:lineRule="exact"/>
        <w:rPr>
          <w:color w:val="auto"/>
          <w:sz w:val="24"/>
          <w:highlight w:val="none"/>
        </w:rPr>
      </w:pPr>
      <w:r>
        <w:rPr>
          <w:b/>
          <w:bCs/>
          <w:color w:val="auto"/>
          <w:sz w:val="24"/>
          <w:highlight w:val="none"/>
        </w:rPr>
        <w:t xml:space="preserve">C.4.1  </w:t>
      </w:r>
      <w:r>
        <w:rPr>
          <w:color w:val="auto"/>
          <w:sz w:val="24"/>
          <w:highlight w:val="none"/>
        </w:rPr>
        <w:t>辐射面传热量应满足房间所需供热量或供冷量的需求，应按下列公式计算：</w:t>
      </w:r>
    </w:p>
    <w:p>
      <w:pPr>
        <w:spacing w:line="400" w:lineRule="exact"/>
        <w:ind w:right="120"/>
        <w:jc w:val="right"/>
        <w:rPr>
          <w:color w:val="auto"/>
          <w:sz w:val="24"/>
          <w:highlight w:val="none"/>
        </w:rPr>
      </w:pPr>
      <w:r>
        <w:rPr>
          <w:i/>
          <w:color w:val="auto"/>
          <w:sz w:val="24"/>
          <w:highlight w:val="none"/>
        </w:rPr>
        <w:t>q=q</w:t>
      </w:r>
      <w:r>
        <w:rPr>
          <w:iCs/>
          <w:color w:val="auto"/>
          <w:sz w:val="24"/>
          <w:highlight w:val="none"/>
          <w:vertAlign w:val="subscript"/>
        </w:rPr>
        <w:t>f</w:t>
      </w:r>
      <w:r>
        <w:rPr>
          <w:iCs/>
          <w:color w:val="auto"/>
          <w:sz w:val="24"/>
          <w:highlight w:val="none"/>
        </w:rPr>
        <w:t>×</w:t>
      </w:r>
      <w:r>
        <w:rPr>
          <w:i/>
          <w:color w:val="auto"/>
          <w:sz w:val="24"/>
          <w:highlight w:val="none"/>
        </w:rPr>
        <w:t>q</w:t>
      </w:r>
      <w:r>
        <w:rPr>
          <w:iCs/>
          <w:color w:val="auto"/>
          <w:sz w:val="24"/>
          <w:highlight w:val="none"/>
          <w:vertAlign w:val="subscript"/>
        </w:rPr>
        <w:t>d</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（C.4.1-1）</w:t>
      </w:r>
    </w:p>
    <w:p>
      <w:pPr>
        <w:spacing w:line="400" w:lineRule="exact"/>
        <w:ind w:right="120"/>
        <w:jc w:val="right"/>
        <w:rPr>
          <w:color w:val="auto"/>
          <w:sz w:val="24"/>
          <w:highlight w:val="none"/>
        </w:rPr>
      </w:pPr>
      <w:r>
        <w:rPr>
          <w:i/>
          <w:color w:val="auto"/>
          <w:sz w:val="24"/>
          <w:highlight w:val="none"/>
        </w:rPr>
        <w:t>q</w:t>
      </w:r>
      <w:r>
        <w:rPr>
          <w:iCs/>
          <w:color w:val="auto"/>
          <w:sz w:val="24"/>
          <w:highlight w:val="none"/>
          <w:vertAlign w:val="subscript"/>
        </w:rPr>
        <w:t>f</w:t>
      </w:r>
      <w:r>
        <w:rPr>
          <w:i/>
          <w:color w:val="auto"/>
          <w:sz w:val="24"/>
          <w:highlight w:val="none"/>
        </w:rPr>
        <w:t>=</w:t>
      </w:r>
      <w:r>
        <w:rPr>
          <w:iCs/>
          <w:color w:val="auto"/>
          <w:sz w:val="24"/>
          <w:highlight w:val="none"/>
        </w:rPr>
        <w:t>5×10</w:t>
      </w:r>
      <w:r>
        <w:rPr>
          <w:iCs/>
          <w:color w:val="auto"/>
          <w:sz w:val="24"/>
          <w:highlight w:val="none"/>
          <w:vertAlign w:val="superscript"/>
        </w:rPr>
        <w:t>-8</w:t>
      </w:r>
      <w:r>
        <w:rPr>
          <w:iCs/>
          <w:color w:val="auto"/>
          <w:sz w:val="24"/>
          <w:highlight w:val="none"/>
        </w:rPr>
        <w:t>[(</w:t>
      </w:r>
      <w:r>
        <w:rPr>
          <w:i/>
          <w:color w:val="auto"/>
          <w:sz w:val="24"/>
          <w:highlight w:val="none"/>
        </w:rPr>
        <w:t>t</w:t>
      </w:r>
      <w:r>
        <w:rPr>
          <w:i/>
          <w:color w:val="auto"/>
          <w:sz w:val="24"/>
          <w:highlight w:val="none"/>
          <w:vertAlign w:val="subscript"/>
        </w:rPr>
        <w:t>pj</w:t>
      </w:r>
      <w:r>
        <w:rPr>
          <w:iCs/>
          <w:color w:val="auto"/>
          <w:sz w:val="24"/>
          <w:highlight w:val="none"/>
        </w:rPr>
        <w:t>+273)</w:t>
      </w:r>
      <w:r>
        <w:rPr>
          <w:iCs/>
          <w:color w:val="auto"/>
          <w:sz w:val="24"/>
          <w:highlight w:val="none"/>
          <w:vertAlign w:val="superscript"/>
        </w:rPr>
        <w:t>4</w:t>
      </w:r>
      <w:r>
        <w:rPr>
          <w:iCs/>
          <w:color w:val="auto"/>
          <w:sz w:val="24"/>
          <w:highlight w:val="none"/>
        </w:rPr>
        <w:t>-(</w:t>
      </w:r>
      <w:r>
        <w:rPr>
          <w:i/>
          <w:color w:val="auto"/>
          <w:sz w:val="24"/>
          <w:highlight w:val="none"/>
        </w:rPr>
        <w:t>t</w:t>
      </w:r>
      <w:r>
        <w:rPr>
          <w:i/>
          <w:color w:val="auto"/>
          <w:sz w:val="24"/>
          <w:highlight w:val="none"/>
          <w:vertAlign w:val="subscript"/>
        </w:rPr>
        <w:t>fj</w:t>
      </w:r>
      <w:r>
        <w:rPr>
          <w:iCs/>
          <w:color w:val="auto"/>
          <w:sz w:val="24"/>
          <w:highlight w:val="none"/>
        </w:rPr>
        <w:t>+273)</w:t>
      </w:r>
      <w:r>
        <w:rPr>
          <w:iCs/>
          <w:color w:val="auto"/>
          <w:sz w:val="24"/>
          <w:highlight w:val="none"/>
          <w:vertAlign w:val="superscript"/>
        </w:rPr>
        <w:t>4</w:t>
      </w:r>
      <w:r>
        <w:rPr>
          <w:iCs/>
          <w:color w:val="auto"/>
          <w:sz w:val="24"/>
          <w:highlight w:val="none"/>
        </w:rPr>
        <w:t>]</w:t>
      </w:r>
      <w:r>
        <w:rPr>
          <w:color w:val="auto"/>
          <w:sz w:val="24"/>
          <w:highlight w:val="none"/>
        </w:rPr>
        <w:tab/>
      </w:r>
      <w:r>
        <w:rPr>
          <w:color w:val="auto"/>
          <w:sz w:val="24"/>
          <w:highlight w:val="none"/>
        </w:rPr>
        <w:tab/>
      </w:r>
      <w:r>
        <w:rPr>
          <w:color w:val="auto"/>
          <w:sz w:val="24"/>
          <w:highlight w:val="none"/>
        </w:rPr>
        <w:tab/>
      </w:r>
      <w:r>
        <w:rPr>
          <w:color w:val="auto"/>
          <w:sz w:val="24"/>
          <w:highlight w:val="none"/>
        </w:rPr>
        <w:t>（C.4.1-2）</w:t>
      </w:r>
    </w:p>
    <w:p>
      <w:pPr>
        <w:spacing w:line="400" w:lineRule="exact"/>
        <w:ind w:right="120"/>
        <w:jc w:val="left"/>
        <w:rPr>
          <w:color w:val="auto"/>
          <w:sz w:val="24"/>
          <w:highlight w:val="none"/>
        </w:rPr>
      </w:pPr>
      <w:r>
        <w:rPr>
          <w:color w:val="auto"/>
          <w:sz w:val="24"/>
          <w:highlight w:val="none"/>
        </w:rPr>
        <w:t>全部顶棚供暖时：</w:t>
      </w:r>
    </w:p>
    <w:p>
      <w:pPr>
        <w:spacing w:line="400" w:lineRule="exact"/>
        <w:ind w:right="120"/>
        <w:jc w:val="right"/>
        <w:rPr>
          <w:color w:val="auto"/>
          <w:sz w:val="24"/>
          <w:highlight w:val="none"/>
        </w:rPr>
      </w:pPr>
      <w:r>
        <w:rPr>
          <w:i/>
          <w:color w:val="auto"/>
          <w:sz w:val="24"/>
          <w:highlight w:val="none"/>
        </w:rPr>
        <w:t>q</w:t>
      </w:r>
      <w:r>
        <w:rPr>
          <w:iCs/>
          <w:color w:val="auto"/>
          <w:sz w:val="24"/>
          <w:highlight w:val="none"/>
          <w:vertAlign w:val="subscript"/>
        </w:rPr>
        <w:t>d</w:t>
      </w:r>
      <w:r>
        <w:rPr>
          <w:i/>
          <w:color w:val="auto"/>
          <w:sz w:val="24"/>
          <w:highlight w:val="none"/>
        </w:rPr>
        <w:t>=</w:t>
      </w:r>
      <w:r>
        <w:rPr>
          <w:iCs/>
          <w:color w:val="auto"/>
          <w:sz w:val="24"/>
          <w:highlight w:val="none"/>
        </w:rPr>
        <w:t>0.134(</w:t>
      </w:r>
      <w:r>
        <w:rPr>
          <w:i/>
          <w:color w:val="auto"/>
          <w:sz w:val="24"/>
          <w:highlight w:val="none"/>
        </w:rPr>
        <w:t>t</w:t>
      </w:r>
      <w:r>
        <w:rPr>
          <w:i/>
          <w:color w:val="auto"/>
          <w:sz w:val="24"/>
          <w:highlight w:val="none"/>
          <w:vertAlign w:val="subscript"/>
        </w:rPr>
        <w:t>pj</w:t>
      </w:r>
      <w:r>
        <w:rPr>
          <w:iCs/>
          <w:color w:val="auto"/>
          <w:sz w:val="24"/>
          <w:highlight w:val="none"/>
        </w:rPr>
        <w:t>-</w:t>
      </w:r>
      <w:r>
        <w:rPr>
          <w:i/>
          <w:color w:val="auto"/>
          <w:sz w:val="24"/>
          <w:highlight w:val="none"/>
        </w:rPr>
        <w:t>t</w:t>
      </w:r>
      <w:r>
        <w:rPr>
          <w:i/>
          <w:color w:val="auto"/>
          <w:sz w:val="24"/>
          <w:highlight w:val="none"/>
          <w:vertAlign w:val="subscript"/>
        </w:rPr>
        <w:t>n</w:t>
      </w:r>
      <w:r>
        <w:rPr>
          <w:iCs/>
          <w:color w:val="auto"/>
          <w:sz w:val="24"/>
          <w:highlight w:val="none"/>
        </w:rPr>
        <w:t>)</w:t>
      </w:r>
      <w:r>
        <w:rPr>
          <w:iCs/>
          <w:color w:val="auto"/>
          <w:sz w:val="24"/>
          <w:highlight w:val="none"/>
          <w:vertAlign w:val="superscript"/>
        </w:rPr>
        <w:t>1.25</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（C.4.1-3）</w:t>
      </w:r>
    </w:p>
    <w:p>
      <w:pPr>
        <w:spacing w:line="400" w:lineRule="exact"/>
        <w:ind w:right="120"/>
        <w:jc w:val="left"/>
        <w:rPr>
          <w:color w:val="auto"/>
          <w:sz w:val="24"/>
          <w:highlight w:val="none"/>
        </w:rPr>
      </w:pPr>
      <w:r>
        <w:rPr>
          <w:color w:val="auto"/>
          <w:sz w:val="24"/>
          <w:highlight w:val="none"/>
        </w:rPr>
        <w:t>地面供暖、顶棚供冷时：</w:t>
      </w:r>
    </w:p>
    <w:p>
      <w:pPr>
        <w:spacing w:line="400" w:lineRule="exact"/>
        <w:ind w:right="120"/>
        <w:jc w:val="right"/>
        <w:rPr>
          <w:color w:val="auto"/>
          <w:sz w:val="24"/>
          <w:highlight w:val="none"/>
        </w:rPr>
      </w:pPr>
      <w:r>
        <w:rPr>
          <w:i/>
          <w:color w:val="auto"/>
          <w:sz w:val="24"/>
          <w:highlight w:val="none"/>
        </w:rPr>
        <w:t>q</w:t>
      </w:r>
      <w:r>
        <w:rPr>
          <w:iCs/>
          <w:color w:val="auto"/>
          <w:sz w:val="24"/>
          <w:highlight w:val="none"/>
          <w:vertAlign w:val="subscript"/>
        </w:rPr>
        <w:t>d</w:t>
      </w:r>
      <w:r>
        <w:rPr>
          <w:i/>
          <w:color w:val="auto"/>
          <w:sz w:val="24"/>
          <w:highlight w:val="none"/>
        </w:rPr>
        <w:t>=</w:t>
      </w:r>
      <w:r>
        <w:rPr>
          <w:iCs/>
          <w:color w:val="auto"/>
          <w:sz w:val="24"/>
          <w:highlight w:val="none"/>
        </w:rPr>
        <w:t>2.13|</w:t>
      </w:r>
      <w:r>
        <w:rPr>
          <w:i/>
          <w:color w:val="auto"/>
          <w:sz w:val="24"/>
          <w:highlight w:val="none"/>
        </w:rPr>
        <w:t>t</w:t>
      </w:r>
      <w:r>
        <w:rPr>
          <w:i/>
          <w:color w:val="auto"/>
          <w:sz w:val="24"/>
          <w:highlight w:val="none"/>
          <w:vertAlign w:val="subscript"/>
        </w:rPr>
        <w:t>pj</w:t>
      </w:r>
      <w:r>
        <w:rPr>
          <w:iCs/>
          <w:color w:val="auto"/>
          <w:sz w:val="24"/>
          <w:highlight w:val="none"/>
        </w:rPr>
        <w:t>-</w:t>
      </w:r>
      <w:r>
        <w:rPr>
          <w:i/>
          <w:color w:val="auto"/>
          <w:sz w:val="24"/>
          <w:highlight w:val="none"/>
        </w:rPr>
        <w:t>t</w:t>
      </w:r>
      <w:r>
        <w:rPr>
          <w:i/>
          <w:color w:val="auto"/>
          <w:sz w:val="24"/>
          <w:highlight w:val="none"/>
          <w:vertAlign w:val="subscript"/>
        </w:rPr>
        <w:t>n</w:t>
      </w:r>
      <w:r>
        <w:rPr>
          <w:iCs/>
          <w:color w:val="auto"/>
          <w:sz w:val="24"/>
          <w:highlight w:val="none"/>
        </w:rPr>
        <w:t>|</w:t>
      </w:r>
      <w:r>
        <w:rPr>
          <w:iCs/>
          <w:color w:val="auto"/>
          <w:sz w:val="24"/>
          <w:highlight w:val="none"/>
          <w:vertAlign w:val="superscript"/>
        </w:rPr>
        <w:t>0.31</w:t>
      </w:r>
      <w:r>
        <w:rPr>
          <w:iCs/>
          <w:color w:val="auto"/>
          <w:sz w:val="24"/>
          <w:highlight w:val="none"/>
        </w:rPr>
        <w:t>(</w:t>
      </w:r>
      <w:r>
        <w:rPr>
          <w:i/>
          <w:color w:val="auto"/>
          <w:sz w:val="24"/>
          <w:highlight w:val="none"/>
        </w:rPr>
        <w:t>t</w:t>
      </w:r>
      <w:r>
        <w:rPr>
          <w:i/>
          <w:color w:val="auto"/>
          <w:sz w:val="24"/>
          <w:highlight w:val="none"/>
          <w:vertAlign w:val="subscript"/>
        </w:rPr>
        <w:t>pj</w:t>
      </w:r>
      <w:r>
        <w:rPr>
          <w:iCs/>
          <w:color w:val="auto"/>
          <w:sz w:val="24"/>
          <w:highlight w:val="none"/>
        </w:rPr>
        <w:t>-</w:t>
      </w:r>
      <w:r>
        <w:rPr>
          <w:i/>
          <w:color w:val="auto"/>
          <w:sz w:val="24"/>
          <w:highlight w:val="none"/>
        </w:rPr>
        <w:t>t</w:t>
      </w:r>
      <w:r>
        <w:rPr>
          <w:i/>
          <w:color w:val="auto"/>
          <w:sz w:val="24"/>
          <w:highlight w:val="none"/>
          <w:vertAlign w:val="subscript"/>
        </w:rPr>
        <w:t>n</w:t>
      </w:r>
      <w:r>
        <w:rPr>
          <w:iCs/>
          <w:color w:val="auto"/>
          <w:sz w:val="24"/>
          <w:highlight w:val="none"/>
        </w:rPr>
        <w:t>)</w:t>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（C.4.1-4）</w:t>
      </w:r>
    </w:p>
    <w:p>
      <w:pPr>
        <w:spacing w:line="400" w:lineRule="exact"/>
        <w:ind w:right="120"/>
        <w:jc w:val="left"/>
        <w:rPr>
          <w:color w:val="auto"/>
          <w:sz w:val="24"/>
          <w:highlight w:val="none"/>
        </w:rPr>
      </w:pPr>
      <w:r>
        <w:rPr>
          <w:color w:val="auto"/>
          <w:sz w:val="24"/>
          <w:highlight w:val="none"/>
        </w:rPr>
        <w:t>墙面供暖或供冷时：</w:t>
      </w:r>
    </w:p>
    <w:p>
      <w:pPr>
        <w:spacing w:line="400" w:lineRule="exact"/>
        <w:ind w:right="120"/>
        <w:jc w:val="right"/>
        <w:rPr>
          <w:color w:val="auto"/>
          <w:sz w:val="24"/>
          <w:highlight w:val="none"/>
        </w:rPr>
      </w:pPr>
      <w:r>
        <w:rPr>
          <w:i/>
          <w:color w:val="auto"/>
          <w:sz w:val="24"/>
          <w:highlight w:val="none"/>
        </w:rPr>
        <w:t>q</w:t>
      </w:r>
      <w:r>
        <w:rPr>
          <w:iCs/>
          <w:color w:val="auto"/>
          <w:sz w:val="24"/>
          <w:highlight w:val="none"/>
          <w:vertAlign w:val="subscript"/>
        </w:rPr>
        <w:t>d</w:t>
      </w:r>
      <w:r>
        <w:rPr>
          <w:i/>
          <w:color w:val="auto"/>
          <w:sz w:val="24"/>
          <w:highlight w:val="none"/>
        </w:rPr>
        <w:t>=</w:t>
      </w:r>
      <w:r>
        <w:rPr>
          <w:iCs/>
          <w:color w:val="auto"/>
          <w:sz w:val="24"/>
          <w:highlight w:val="none"/>
        </w:rPr>
        <w:t>1.78|</w:t>
      </w:r>
      <w:r>
        <w:rPr>
          <w:i/>
          <w:color w:val="auto"/>
          <w:sz w:val="24"/>
          <w:highlight w:val="none"/>
        </w:rPr>
        <w:t>t</w:t>
      </w:r>
      <w:r>
        <w:rPr>
          <w:i/>
          <w:color w:val="auto"/>
          <w:sz w:val="24"/>
          <w:highlight w:val="none"/>
          <w:vertAlign w:val="subscript"/>
        </w:rPr>
        <w:t>pj</w:t>
      </w:r>
      <w:r>
        <w:rPr>
          <w:iCs/>
          <w:color w:val="auto"/>
          <w:sz w:val="24"/>
          <w:highlight w:val="none"/>
        </w:rPr>
        <w:t>-</w:t>
      </w:r>
      <w:r>
        <w:rPr>
          <w:i/>
          <w:color w:val="auto"/>
          <w:sz w:val="24"/>
          <w:highlight w:val="none"/>
        </w:rPr>
        <w:t>t</w:t>
      </w:r>
      <w:r>
        <w:rPr>
          <w:i/>
          <w:color w:val="auto"/>
          <w:sz w:val="24"/>
          <w:highlight w:val="none"/>
          <w:vertAlign w:val="subscript"/>
        </w:rPr>
        <w:t>n</w:t>
      </w:r>
      <w:r>
        <w:rPr>
          <w:iCs/>
          <w:color w:val="auto"/>
          <w:sz w:val="24"/>
          <w:highlight w:val="none"/>
        </w:rPr>
        <w:t>|</w:t>
      </w:r>
      <w:r>
        <w:rPr>
          <w:iCs/>
          <w:color w:val="auto"/>
          <w:sz w:val="24"/>
          <w:highlight w:val="none"/>
          <w:vertAlign w:val="superscript"/>
        </w:rPr>
        <w:t>0.32</w:t>
      </w:r>
      <w:r>
        <w:rPr>
          <w:iCs/>
          <w:color w:val="auto"/>
          <w:sz w:val="24"/>
          <w:highlight w:val="none"/>
        </w:rPr>
        <w:t>(</w:t>
      </w:r>
      <w:r>
        <w:rPr>
          <w:i/>
          <w:color w:val="auto"/>
          <w:sz w:val="24"/>
          <w:highlight w:val="none"/>
        </w:rPr>
        <w:t>t</w:t>
      </w:r>
      <w:r>
        <w:rPr>
          <w:i/>
          <w:color w:val="auto"/>
          <w:sz w:val="24"/>
          <w:highlight w:val="none"/>
          <w:vertAlign w:val="subscript"/>
        </w:rPr>
        <w:t>pj</w:t>
      </w:r>
      <w:r>
        <w:rPr>
          <w:iCs/>
          <w:color w:val="auto"/>
          <w:sz w:val="24"/>
          <w:highlight w:val="none"/>
        </w:rPr>
        <w:t>-</w:t>
      </w:r>
      <w:r>
        <w:rPr>
          <w:i/>
          <w:color w:val="auto"/>
          <w:sz w:val="24"/>
          <w:highlight w:val="none"/>
        </w:rPr>
        <w:t>t</w:t>
      </w:r>
      <w:r>
        <w:rPr>
          <w:i/>
          <w:color w:val="auto"/>
          <w:sz w:val="24"/>
          <w:highlight w:val="none"/>
          <w:vertAlign w:val="subscript"/>
        </w:rPr>
        <w:t>n</w:t>
      </w:r>
      <w:r>
        <w:rPr>
          <w:iCs/>
          <w:color w:val="auto"/>
          <w:sz w:val="24"/>
          <w:highlight w:val="none"/>
        </w:rPr>
        <w:t>)</w:t>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（C.4.1-5）</w:t>
      </w:r>
    </w:p>
    <w:p>
      <w:pPr>
        <w:spacing w:line="400" w:lineRule="exact"/>
        <w:ind w:right="120"/>
        <w:jc w:val="left"/>
        <w:rPr>
          <w:color w:val="auto"/>
          <w:sz w:val="24"/>
          <w:highlight w:val="none"/>
        </w:rPr>
      </w:pPr>
      <w:r>
        <w:rPr>
          <w:color w:val="auto"/>
          <w:sz w:val="24"/>
          <w:highlight w:val="none"/>
        </w:rPr>
        <w:t>地面供冷时：</w:t>
      </w:r>
    </w:p>
    <w:p>
      <w:pPr>
        <w:spacing w:line="400" w:lineRule="exact"/>
        <w:ind w:right="120"/>
        <w:jc w:val="right"/>
        <w:rPr>
          <w:color w:val="auto"/>
          <w:sz w:val="24"/>
          <w:highlight w:val="none"/>
        </w:rPr>
      </w:pPr>
      <w:r>
        <w:rPr>
          <w:i/>
          <w:color w:val="auto"/>
          <w:sz w:val="24"/>
          <w:highlight w:val="none"/>
        </w:rPr>
        <w:t>q</w:t>
      </w:r>
      <w:r>
        <w:rPr>
          <w:iCs/>
          <w:color w:val="auto"/>
          <w:sz w:val="24"/>
          <w:highlight w:val="none"/>
          <w:vertAlign w:val="subscript"/>
        </w:rPr>
        <w:t>d</w:t>
      </w:r>
      <w:r>
        <w:rPr>
          <w:i/>
          <w:color w:val="auto"/>
          <w:sz w:val="24"/>
          <w:highlight w:val="none"/>
        </w:rPr>
        <w:t>=</w:t>
      </w:r>
      <w:r>
        <w:rPr>
          <w:iCs/>
          <w:color w:val="auto"/>
          <w:sz w:val="24"/>
          <w:highlight w:val="none"/>
        </w:rPr>
        <w:t>0.87(</w:t>
      </w:r>
      <w:r>
        <w:rPr>
          <w:i/>
          <w:color w:val="auto"/>
          <w:sz w:val="24"/>
          <w:highlight w:val="none"/>
        </w:rPr>
        <w:t>t</w:t>
      </w:r>
      <w:r>
        <w:rPr>
          <w:i/>
          <w:color w:val="auto"/>
          <w:sz w:val="24"/>
          <w:highlight w:val="none"/>
          <w:vertAlign w:val="subscript"/>
        </w:rPr>
        <w:t>pj</w:t>
      </w:r>
      <w:r>
        <w:rPr>
          <w:iCs/>
          <w:color w:val="auto"/>
          <w:sz w:val="24"/>
          <w:highlight w:val="none"/>
        </w:rPr>
        <w:t>-</w:t>
      </w:r>
      <w:r>
        <w:rPr>
          <w:i/>
          <w:color w:val="auto"/>
          <w:sz w:val="24"/>
          <w:highlight w:val="none"/>
        </w:rPr>
        <w:t>t</w:t>
      </w:r>
      <w:r>
        <w:rPr>
          <w:i/>
          <w:color w:val="auto"/>
          <w:sz w:val="24"/>
          <w:highlight w:val="none"/>
          <w:vertAlign w:val="subscript"/>
        </w:rPr>
        <w:t>n</w:t>
      </w:r>
      <w:r>
        <w:rPr>
          <w:iCs/>
          <w:color w:val="auto"/>
          <w:sz w:val="24"/>
          <w:highlight w:val="none"/>
        </w:rPr>
        <w:t>)</w:t>
      </w:r>
      <w:r>
        <w:rPr>
          <w:iCs/>
          <w:color w:val="auto"/>
          <w:sz w:val="24"/>
          <w:highlight w:val="none"/>
          <w:vertAlign w:val="superscript"/>
        </w:rPr>
        <w:t>1.25</w:t>
      </w:r>
      <w:r>
        <w:rPr>
          <w:i/>
          <w:color w:val="auto"/>
          <w:sz w:val="24"/>
          <w:highlight w:val="none"/>
        </w:rPr>
        <w:t xml:space="preserve"> </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（C.4.1-6）</w:t>
      </w:r>
    </w:p>
    <w:tbl>
      <w:tblPr>
        <w:tblStyle w:val="13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709"/>
        <w:gridCol w:w="6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Align w:val="center"/>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式中：</w:t>
            </w:r>
            <w:r>
              <w:rPr>
                <w:rFonts w:ascii="Calibri" w:hAnsi="Calibri" w:cs="宋体" w:eastAsiaTheme="minorEastAsia"/>
                <w:i/>
                <w:color w:val="auto"/>
                <w:sz w:val="24"/>
                <w:highlight w:val="none"/>
              </w:rPr>
              <w:t>q</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color w:val="auto"/>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辐射面单位面积传热量（W/m</w:t>
            </w:r>
            <w:r>
              <w:rPr>
                <w:rFonts w:ascii="Calibri" w:hAnsi="Calibri" w:cs="宋体" w:eastAsiaTheme="minorEastAsia"/>
                <w:color w:val="auto"/>
                <w:sz w:val="24"/>
                <w:highlight w:val="none"/>
                <w:vertAlign w:val="superscript"/>
              </w:rPr>
              <w:t>2</w:t>
            </w:r>
            <w:r>
              <w:rPr>
                <w:rFonts w:ascii="Calibri" w:hAnsi="Calibri" w:cs="宋体" w:eastAsiaTheme="minorEastAsia"/>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iCs/>
                <w:color w:val="auto"/>
                <w:sz w:val="24"/>
                <w:highlight w:val="none"/>
              </w:rPr>
            </w:pPr>
            <w:r>
              <w:rPr>
                <w:rFonts w:ascii="Calibri" w:hAnsi="Calibri" w:cs="宋体" w:eastAsiaTheme="minorEastAsia"/>
                <w:i/>
                <w:color w:val="auto"/>
                <w:sz w:val="24"/>
                <w:highlight w:val="none"/>
              </w:rPr>
              <w:t>q</w:t>
            </w:r>
            <w:r>
              <w:rPr>
                <w:rFonts w:ascii="Calibri" w:hAnsi="Calibri" w:cs="宋体" w:eastAsiaTheme="minorEastAsia"/>
                <w:iCs/>
                <w:color w:val="auto"/>
                <w:sz w:val="24"/>
                <w:highlight w:val="none"/>
                <w:vertAlign w:val="subscript"/>
              </w:rPr>
              <w:t>f</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辐射面单位面积辐射传热量（W/m</w:t>
            </w:r>
            <w:r>
              <w:rPr>
                <w:rFonts w:ascii="Calibri" w:hAnsi="Calibri" w:cs="宋体" w:eastAsiaTheme="minorEastAsia"/>
                <w:color w:val="auto"/>
                <w:sz w:val="24"/>
                <w:highlight w:val="none"/>
                <w:vertAlign w:val="superscript"/>
              </w:rPr>
              <w:t>2</w:t>
            </w:r>
            <w:r>
              <w:rPr>
                <w:rFonts w:ascii="Calibri" w:hAnsi="Calibri" w:cs="宋体" w:eastAsiaTheme="minorEastAsia"/>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i/>
                <w:color w:val="auto"/>
                <w:sz w:val="24"/>
                <w:highlight w:val="none"/>
              </w:rPr>
            </w:pPr>
            <w:r>
              <w:rPr>
                <w:rFonts w:ascii="Calibri" w:hAnsi="Calibri" w:cs="宋体" w:eastAsiaTheme="minorEastAsia"/>
                <w:i/>
                <w:color w:val="auto"/>
                <w:sz w:val="24"/>
                <w:highlight w:val="none"/>
              </w:rPr>
              <w:t>q</w:t>
            </w:r>
            <w:r>
              <w:rPr>
                <w:rFonts w:ascii="Calibri" w:hAnsi="Calibri" w:cs="宋体" w:eastAsiaTheme="minorEastAsia"/>
                <w:iCs/>
                <w:color w:val="auto"/>
                <w:sz w:val="24"/>
                <w:highlight w:val="none"/>
                <w:vertAlign w:val="subscript"/>
              </w:rPr>
              <w:t>d</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strike/>
                <w:color w:val="auto"/>
                <w:sz w:val="24"/>
                <w:highlight w:val="none"/>
              </w:rPr>
            </w:pPr>
            <w:r>
              <w:rPr>
                <w:rFonts w:ascii="Calibri" w:hAnsi="Calibri" w:cs="宋体" w:eastAsiaTheme="minorEastAsia"/>
                <w:color w:val="auto"/>
                <w:sz w:val="24"/>
                <w:highlight w:val="none"/>
              </w:rPr>
              <w:t>辐射面单位面积对流传热量（W/m</w:t>
            </w:r>
            <w:r>
              <w:rPr>
                <w:rFonts w:ascii="Calibri" w:hAnsi="Calibri" w:cs="宋体" w:eastAsiaTheme="minorEastAsia"/>
                <w:color w:val="auto"/>
                <w:sz w:val="24"/>
                <w:highlight w:val="none"/>
                <w:vertAlign w:val="superscript"/>
              </w:rPr>
              <w:t>2</w:t>
            </w:r>
            <w:r>
              <w:rPr>
                <w:rFonts w:ascii="Calibri" w:hAnsi="Calibri" w:cs="宋体" w:eastAsiaTheme="minorEastAsia"/>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color w:val="auto"/>
                <w:sz w:val="24"/>
                <w:highlight w:val="none"/>
              </w:rPr>
            </w:pPr>
            <w:r>
              <w:rPr>
                <w:rFonts w:ascii="Calibri" w:hAnsi="Calibri" w:cs="宋体" w:eastAsiaTheme="minorEastAsia"/>
                <w:i/>
                <w:color w:val="auto"/>
                <w:sz w:val="24"/>
                <w:highlight w:val="none"/>
              </w:rPr>
              <w:t>t</w:t>
            </w:r>
            <w:r>
              <w:rPr>
                <w:rFonts w:ascii="Calibri" w:hAnsi="Calibri" w:cs="宋体" w:eastAsiaTheme="minorEastAsia"/>
                <w:iCs/>
                <w:color w:val="auto"/>
                <w:sz w:val="24"/>
                <w:highlight w:val="none"/>
                <w:vertAlign w:val="subscript"/>
              </w:rPr>
              <w:t>pj</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辐射面表面平均温度（℃）；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i/>
                <w:color w:val="auto"/>
                <w:sz w:val="24"/>
                <w:highlight w:val="none"/>
              </w:rPr>
            </w:pPr>
            <w:r>
              <w:rPr>
                <w:rFonts w:ascii="Calibri" w:hAnsi="Calibri" w:cs="宋体" w:eastAsiaTheme="minorEastAsia"/>
                <w:i/>
                <w:color w:val="auto"/>
                <w:sz w:val="24"/>
                <w:highlight w:val="none"/>
              </w:rPr>
              <w:t>t</w:t>
            </w:r>
            <w:r>
              <w:rPr>
                <w:rFonts w:ascii="Calibri" w:hAnsi="Calibri" w:cs="宋体" w:eastAsiaTheme="minorEastAsia"/>
                <w:iCs/>
                <w:color w:val="auto"/>
                <w:sz w:val="24"/>
                <w:highlight w:val="none"/>
                <w:vertAlign w:val="subscript"/>
              </w:rPr>
              <w:t>fj</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室内非加热表面的面积加权平均温度（℃）；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i/>
                <w:color w:val="auto"/>
                <w:sz w:val="24"/>
                <w:highlight w:val="none"/>
              </w:rPr>
            </w:pPr>
            <w:r>
              <w:rPr>
                <w:rFonts w:ascii="Calibri" w:hAnsi="Calibri" w:cs="宋体" w:eastAsiaTheme="minorEastAsia"/>
                <w:i/>
                <w:color w:val="auto"/>
                <w:sz w:val="24"/>
                <w:highlight w:val="none"/>
              </w:rPr>
              <w:t>t</w:t>
            </w:r>
            <w:r>
              <w:rPr>
                <w:rFonts w:ascii="Calibri" w:hAnsi="Calibri" w:cs="宋体" w:eastAsiaTheme="minorEastAsia"/>
                <w:iCs/>
                <w:color w:val="auto"/>
                <w:sz w:val="24"/>
                <w:highlight w:val="none"/>
                <w:vertAlign w:val="subscript"/>
              </w:rPr>
              <w:t>n</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室内空气温度（℃）。</w:t>
            </w:r>
          </w:p>
        </w:tc>
      </w:tr>
    </w:tbl>
    <w:p>
      <w:pPr>
        <w:spacing w:line="400" w:lineRule="exact"/>
        <w:jc w:val="left"/>
        <w:rPr>
          <w:color w:val="auto"/>
          <w:sz w:val="24"/>
          <w:highlight w:val="none"/>
        </w:rPr>
      </w:pPr>
      <w:r>
        <w:rPr>
          <w:b/>
          <w:bCs/>
          <w:color w:val="auto"/>
          <w:sz w:val="24"/>
          <w:highlight w:val="none"/>
        </w:rPr>
        <w:t xml:space="preserve">C.4.2  </w:t>
      </w:r>
      <w:r>
        <w:rPr>
          <w:color w:val="auto"/>
          <w:sz w:val="24"/>
          <w:highlight w:val="none"/>
        </w:rPr>
        <w:t>房间所需单位地面面积向上供热量或供冷量应按下列公式计算：</w:t>
      </w:r>
    </w:p>
    <w:p>
      <w:pPr>
        <w:spacing w:line="400" w:lineRule="exact"/>
        <w:ind w:right="120"/>
        <w:jc w:val="right"/>
        <w:rPr>
          <w:color w:val="auto"/>
          <w:sz w:val="24"/>
          <w:highlight w:val="none"/>
        </w:rPr>
      </w:pPr>
      <w:r>
        <w:rPr>
          <w:i/>
          <w:color w:val="auto"/>
          <w:sz w:val="24"/>
          <w:highlight w:val="none"/>
        </w:rPr>
        <w:t>q</w:t>
      </w:r>
      <w:r>
        <w:rPr>
          <w:iCs/>
          <w:color w:val="auto"/>
          <w:sz w:val="24"/>
          <w:highlight w:val="none"/>
          <w:vertAlign w:val="subscript"/>
        </w:rPr>
        <w:t>1</w:t>
      </w:r>
      <w:r>
        <w:rPr>
          <w:i/>
          <w:color w:val="auto"/>
          <w:sz w:val="24"/>
          <w:highlight w:val="none"/>
        </w:rPr>
        <w:t>=</w:t>
      </w:r>
      <w:r>
        <w:rPr>
          <w:i/>
          <w:color w:val="auto"/>
          <w:sz w:val="24"/>
          <w:highlight w:val="none"/>
        </w:rPr>
        <w:sym w:font="Symbol" w:char="F062"/>
      </w:r>
      <w:r>
        <w:rPr>
          <w:i/>
          <w:color w:val="auto"/>
          <w:sz w:val="24"/>
          <w:highlight w:val="none"/>
        </w:rPr>
        <w:t>(Q</w:t>
      </w:r>
      <w:r>
        <w:rPr>
          <w:iCs/>
          <w:color w:val="auto"/>
          <w:sz w:val="24"/>
          <w:highlight w:val="none"/>
          <w:vertAlign w:val="subscript"/>
        </w:rPr>
        <w:t>1</w:t>
      </w:r>
      <w:r>
        <w:rPr>
          <w:iCs/>
          <w:color w:val="auto"/>
          <w:sz w:val="24"/>
          <w:highlight w:val="none"/>
        </w:rPr>
        <w:t>×</w:t>
      </w:r>
      <w:r>
        <w:rPr>
          <w:i/>
          <w:color w:val="auto"/>
          <w:sz w:val="24"/>
          <w:highlight w:val="none"/>
        </w:rPr>
        <w:t>F</w:t>
      </w:r>
      <w:r>
        <w:rPr>
          <w:iCs/>
          <w:color w:val="auto"/>
          <w:sz w:val="24"/>
          <w:highlight w:val="none"/>
          <w:vertAlign w:val="subscript"/>
        </w:rPr>
        <w:t>r</w:t>
      </w:r>
      <w:r>
        <w:rPr>
          <w:iCs/>
          <w:color w:val="auto"/>
          <w:sz w:val="24"/>
          <w:highlight w:val="none"/>
        </w:rPr>
        <w:t>)</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（C.4.2-1）</w:t>
      </w:r>
    </w:p>
    <w:p>
      <w:pPr>
        <w:spacing w:line="400" w:lineRule="exact"/>
        <w:ind w:right="120"/>
        <w:jc w:val="right"/>
        <w:rPr>
          <w:color w:val="auto"/>
          <w:sz w:val="24"/>
          <w:highlight w:val="none"/>
        </w:rPr>
      </w:pPr>
      <w:r>
        <w:rPr>
          <w:i/>
          <w:color w:val="auto"/>
          <w:sz w:val="24"/>
          <w:highlight w:val="none"/>
        </w:rPr>
        <w:t>Q</w:t>
      </w:r>
      <w:r>
        <w:rPr>
          <w:iCs/>
          <w:color w:val="auto"/>
          <w:sz w:val="24"/>
          <w:highlight w:val="none"/>
          <w:vertAlign w:val="subscript"/>
        </w:rPr>
        <w:t>1</w:t>
      </w:r>
      <w:r>
        <w:rPr>
          <w:i/>
          <w:color w:val="auto"/>
          <w:sz w:val="24"/>
          <w:highlight w:val="none"/>
        </w:rPr>
        <w:t>=Q</w:t>
      </w:r>
      <w:r>
        <w:rPr>
          <w:iCs/>
          <w:color w:val="auto"/>
          <w:sz w:val="24"/>
          <w:highlight w:val="none"/>
        </w:rPr>
        <w:t>-</w:t>
      </w:r>
      <w:r>
        <w:rPr>
          <w:i/>
          <w:color w:val="auto"/>
          <w:sz w:val="24"/>
          <w:highlight w:val="none"/>
        </w:rPr>
        <w:t>Q</w:t>
      </w:r>
      <w:r>
        <w:rPr>
          <w:iCs/>
          <w:color w:val="auto"/>
          <w:sz w:val="24"/>
          <w:highlight w:val="none"/>
          <w:vertAlign w:val="subscript"/>
        </w:rPr>
        <w:t>2</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（C.4.2-2）</w:t>
      </w:r>
    </w:p>
    <w:tbl>
      <w:tblPr>
        <w:tblStyle w:val="13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709"/>
        <w:gridCol w:w="6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Align w:val="center"/>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式中：</w:t>
            </w:r>
            <w:r>
              <w:rPr>
                <w:rFonts w:ascii="Calibri" w:hAnsi="Calibri" w:cs="宋体" w:eastAsiaTheme="minorEastAsia"/>
                <w:i/>
                <w:color w:val="auto"/>
                <w:sz w:val="24"/>
                <w:highlight w:val="none"/>
              </w:rPr>
              <w:t>q</w:t>
            </w:r>
            <w:r>
              <w:rPr>
                <w:rFonts w:ascii="Calibri" w:hAnsi="Calibri" w:cs="宋体" w:eastAsiaTheme="minorEastAsia"/>
                <w:iCs/>
                <w:color w:val="auto"/>
                <w:sz w:val="24"/>
                <w:highlight w:val="none"/>
                <w:vertAlign w:val="subscript"/>
              </w:rPr>
              <w:t>1</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房间所需单位地面面积向上供热量或供冷量（W/m</w:t>
            </w:r>
            <w:r>
              <w:rPr>
                <w:rFonts w:ascii="Calibri" w:hAnsi="Calibri" w:cs="宋体" w:eastAsiaTheme="minorEastAsia"/>
                <w:color w:val="auto"/>
                <w:sz w:val="24"/>
                <w:highlight w:val="none"/>
                <w:vertAlign w:val="superscript"/>
              </w:rPr>
              <w:t>2</w:t>
            </w:r>
            <w:r>
              <w:rPr>
                <w:rFonts w:ascii="Calibri" w:hAnsi="Calibri" w:cs="宋体" w:eastAsiaTheme="minorEastAsia"/>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iCs/>
                <w:color w:val="auto"/>
                <w:sz w:val="24"/>
                <w:highlight w:val="none"/>
              </w:rPr>
            </w:pPr>
            <w:r>
              <w:rPr>
                <w:rFonts w:ascii="Calibri" w:hAnsi="Calibri" w:cs="宋体" w:eastAsiaTheme="minorEastAsia"/>
                <w:i/>
                <w:color w:val="auto"/>
                <w:sz w:val="24"/>
                <w:highlight w:val="none"/>
              </w:rPr>
              <w:t>Q</w:t>
            </w:r>
            <w:r>
              <w:rPr>
                <w:rFonts w:ascii="Calibri" w:hAnsi="Calibri" w:cs="宋体" w:eastAsiaTheme="minorEastAsia"/>
                <w:iCs/>
                <w:color w:val="auto"/>
                <w:sz w:val="24"/>
                <w:highlight w:val="none"/>
                <w:vertAlign w:val="subscript"/>
              </w:rPr>
              <w:t>1</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房间所需地面向上的供热量或供冷量（W）；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i/>
                <w:color w:val="auto"/>
                <w:sz w:val="24"/>
                <w:highlight w:val="none"/>
              </w:rPr>
            </w:pPr>
            <w:r>
              <w:rPr>
                <w:rFonts w:ascii="Calibri" w:hAnsi="Calibri" w:cs="宋体" w:eastAsiaTheme="minorEastAsia"/>
                <w:i/>
                <w:color w:val="auto"/>
                <w:sz w:val="24"/>
                <w:highlight w:val="none"/>
              </w:rPr>
              <w:t>F</w:t>
            </w:r>
            <w:r>
              <w:rPr>
                <w:rFonts w:ascii="Calibri" w:hAnsi="Calibri" w:cs="宋体" w:eastAsiaTheme="minorEastAsia"/>
                <w:iCs/>
                <w:color w:val="auto"/>
                <w:sz w:val="24"/>
                <w:highlight w:val="none"/>
                <w:vertAlign w:val="subscript"/>
              </w:rPr>
              <w:t>r</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strike/>
                <w:color w:val="auto"/>
                <w:sz w:val="24"/>
                <w:highlight w:val="none"/>
              </w:rPr>
            </w:pPr>
            <w:r>
              <w:rPr>
                <w:rFonts w:ascii="Calibri" w:hAnsi="Calibri" w:cs="宋体" w:eastAsiaTheme="minorEastAsia"/>
                <w:color w:val="auto"/>
                <w:sz w:val="24"/>
                <w:highlight w:val="none"/>
              </w:rPr>
              <w:t>房间内敷设供热供冷部件的地面面积（m</w:t>
            </w:r>
            <w:r>
              <w:rPr>
                <w:rFonts w:ascii="Calibri" w:hAnsi="Calibri" w:cs="宋体" w:eastAsiaTheme="minorEastAsia"/>
                <w:color w:val="auto"/>
                <w:sz w:val="24"/>
                <w:highlight w:val="none"/>
                <w:vertAlign w:val="superscript"/>
              </w:rPr>
              <w:t>2</w:t>
            </w:r>
            <w:r>
              <w:rPr>
                <w:rFonts w:ascii="Calibri" w:hAnsi="Calibri" w:cs="宋体" w:eastAsiaTheme="minorEastAsia"/>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color w:val="auto"/>
                <w:sz w:val="24"/>
                <w:highlight w:val="none"/>
              </w:rPr>
            </w:pPr>
            <w:r>
              <w:rPr>
                <w:rFonts w:ascii="Calibri" w:hAnsi="Calibri" w:cs="宋体" w:eastAsiaTheme="minorEastAsia"/>
                <w:i/>
                <w:color w:val="auto"/>
                <w:sz w:val="24"/>
                <w:highlight w:val="none"/>
              </w:rPr>
              <w:sym w:font="Symbol" w:char="F062"/>
            </w:r>
            <w:r>
              <w:rPr>
                <w:rFonts w:ascii="Calibri" w:hAnsi="Calibri" w:cs="宋体" w:eastAsiaTheme="minorEastAsia"/>
                <w:color w:val="auto"/>
                <w:sz w:val="24"/>
                <w:highlight w:val="none"/>
              </w:rPr>
              <w:t xml:space="preserve"> </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考虑家具等遮挡的安全系数；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i/>
                <w:color w:val="auto"/>
                <w:sz w:val="24"/>
                <w:highlight w:val="none"/>
              </w:rPr>
            </w:pPr>
            <w:r>
              <w:rPr>
                <w:rFonts w:ascii="Calibri" w:hAnsi="Calibri" w:cs="宋体" w:eastAsiaTheme="minorEastAsia"/>
                <w:i/>
                <w:color w:val="auto"/>
                <w:sz w:val="24"/>
                <w:highlight w:val="none"/>
              </w:rPr>
              <w:t>Q</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房间热负荷或冷负荷（W）；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i/>
                <w:color w:val="auto"/>
                <w:sz w:val="24"/>
                <w:highlight w:val="none"/>
              </w:rPr>
            </w:pPr>
            <w:r>
              <w:rPr>
                <w:rFonts w:ascii="Calibri" w:hAnsi="Calibri" w:cs="宋体" w:eastAsiaTheme="minorEastAsia"/>
                <w:i/>
                <w:color w:val="auto"/>
                <w:sz w:val="24"/>
                <w:highlight w:val="none"/>
              </w:rPr>
              <w:t xml:space="preserve">  Q</w:t>
            </w:r>
            <w:r>
              <w:rPr>
                <w:rFonts w:ascii="Calibri" w:hAnsi="Calibri" w:cs="宋体" w:eastAsiaTheme="minorEastAsia"/>
                <w:iCs/>
                <w:color w:val="auto"/>
                <w:sz w:val="24"/>
                <w:highlight w:val="none"/>
                <w:vertAlign w:val="subscript"/>
              </w:rPr>
              <w:t>2</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自上层房间地面向下传热量（W）。</w:t>
            </w:r>
          </w:p>
        </w:tc>
      </w:tr>
    </w:tbl>
    <w:p>
      <w:pPr>
        <w:spacing w:line="400" w:lineRule="exact"/>
        <w:rPr>
          <w:color w:val="auto"/>
          <w:sz w:val="24"/>
          <w:highlight w:val="none"/>
        </w:rPr>
      </w:pPr>
      <w:r>
        <w:rPr>
          <w:b/>
          <w:bCs/>
          <w:color w:val="auto"/>
          <w:sz w:val="24"/>
          <w:highlight w:val="none"/>
        </w:rPr>
        <w:t xml:space="preserve">C.4.3 </w:t>
      </w:r>
      <w:r>
        <w:rPr>
          <w:color w:val="auto"/>
          <w:sz w:val="24"/>
          <w:highlight w:val="none"/>
        </w:rPr>
        <w:t xml:space="preserve"> 供暖地面地表面平均温度宜按下式计算：</w:t>
      </w:r>
    </w:p>
    <w:p>
      <w:pPr>
        <w:spacing w:line="400" w:lineRule="exact"/>
        <w:jc w:val="right"/>
        <w:rPr>
          <w:color w:val="auto"/>
          <w:sz w:val="24"/>
          <w:highlight w:val="none"/>
        </w:rPr>
      </w:pPr>
      <w:r>
        <w:rPr>
          <w:i/>
          <w:color w:val="auto"/>
          <w:sz w:val="24"/>
          <w:highlight w:val="none"/>
        </w:rPr>
        <w:t xml:space="preserve">           t</w:t>
      </w:r>
      <w:r>
        <w:rPr>
          <w:iCs/>
          <w:color w:val="auto"/>
          <w:sz w:val="24"/>
          <w:highlight w:val="none"/>
          <w:vertAlign w:val="subscript"/>
        </w:rPr>
        <w:t>pj</w:t>
      </w:r>
      <w:r>
        <w:rPr>
          <w:i/>
          <w:color w:val="auto"/>
          <w:sz w:val="24"/>
          <w:highlight w:val="none"/>
        </w:rPr>
        <w:t>= t</w:t>
      </w:r>
      <w:r>
        <w:rPr>
          <w:iCs/>
          <w:color w:val="auto"/>
          <w:sz w:val="24"/>
          <w:highlight w:val="none"/>
          <w:vertAlign w:val="subscript"/>
        </w:rPr>
        <w:t>n</w:t>
      </w:r>
      <w:r>
        <w:rPr>
          <w:iCs/>
          <w:color w:val="auto"/>
          <w:sz w:val="24"/>
          <w:highlight w:val="none"/>
        </w:rPr>
        <w:t>+9.82×(</w:t>
      </w:r>
      <w:r>
        <w:rPr>
          <w:i/>
          <w:color w:val="auto"/>
          <w:sz w:val="24"/>
          <w:highlight w:val="none"/>
        </w:rPr>
        <w:t>q</w:t>
      </w:r>
      <w:r>
        <w:rPr>
          <w:iCs/>
          <w:color w:val="auto"/>
          <w:sz w:val="24"/>
          <w:highlight w:val="none"/>
        </w:rPr>
        <w:t>/100)</w:t>
      </w:r>
      <w:r>
        <w:rPr>
          <w:iCs/>
          <w:color w:val="auto"/>
          <w:sz w:val="24"/>
          <w:highlight w:val="none"/>
          <w:vertAlign w:val="superscript"/>
        </w:rPr>
        <w:t>0.969</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（C.4.3）</w:t>
      </w:r>
    </w:p>
    <w:tbl>
      <w:tblPr>
        <w:tblStyle w:val="13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709"/>
        <w:gridCol w:w="6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Align w:val="center"/>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式中：</w:t>
            </w:r>
            <w:r>
              <w:rPr>
                <w:rFonts w:ascii="Calibri" w:hAnsi="Calibri" w:cs="宋体" w:eastAsiaTheme="minorEastAsia"/>
                <w:i/>
                <w:color w:val="auto"/>
                <w:sz w:val="24"/>
                <w:highlight w:val="none"/>
              </w:rPr>
              <w:t>t</w:t>
            </w:r>
            <w:r>
              <w:rPr>
                <w:rFonts w:ascii="Calibri" w:hAnsi="Calibri" w:cs="宋体" w:eastAsiaTheme="minorEastAsia"/>
                <w:iCs/>
                <w:color w:val="auto"/>
                <w:sz w:val="24"/>
                <w:highlight w:val="none"/>
                <w:vertAlign w:val="subscript"/>
              </w:rPr>
              <w:t>pj</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地表面平均温度（℃）；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iCs/>
                <w:color w:val="auto"/>
                <w:sz w:val="24"/>
                <w:highlight w:val="none"/>
              </w:rPr>
            </w:pPr>
            <w:r>
              <w:rPr>
                <w:rFonts w:ascii="Calibri" w:hAnsi="Calibri" w:cs="宋体" w:eastAsiaTheme="minorEastAsia"/>
                <w:i/>
                <w:color w:val="auto"/>
                <w:sz w:val="24"/>
                <w:highlight w:val="none"/>
              </w:rPr>
              <w:t>t</w:t>
            </w:r>
            <w:r>
              <w:rPr>
                <w:rFonts w:ascii="Calibri" w:hAnsi="Calibri" w:cs="宋体" w:eastAsiaTheme="minorEastAsia"/>
                <w:iCs/>
                <w:color w:val="auto"/>
                <w:sz w:val="24"/>
                <w:highlight w:val="none"/>
                <w:vertAlign w:val="subscript"/>
              </w:rPr>
              <w:t>n</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室内空气温度（℃）；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color w:val="auto"/>
                <w:sz w:val="24"/>
                <w:highlight w:val="none"/>
              </w:rPr>
            </w:pPr>
            <w:r>
              <w:rPr>
                <w:rFonts w:ascii="Calibri" w:hAnsi="Calibri" w:cs="宋体" w:eastAsiaTheme="minorEastAsia"/>
                <w:i/>
                <w:color w:val="auto"/>
                <w:sz w:val="24"/>
                <w:highlight w:val="none"/>
              </w:rPr>
              <w:t>q</w:t>
            </w:r>
            <w:r>
              <w:rPr>
                <w:rFonts w:ascii="Calibri" w:hAnsi="Calibri" w:cs="宋体" w:eastAsiaTheme="minorEastAsia"/>
                <w:color w:val="auto"/>
                <w:sz w:val="24"/>
                <w:highlight w:val="none"/>
              </w:rPr>
              <w:t xml:space="preserve"> </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单位地面面积向上的供热量（W/m</w:t>
            </w:r>
            <w:r>
              <w:rPr>
                <w:rFonts w:ascii="Calibri" w:hAnsi="Calibri" w:cs="宋体" w:eastAsiaTheme="minorEastAsia"/>
                <w:color w:val="auto"/>
                <w:sz w:val="24"/>
                <w:highlight w:val="none"/>
                <w:vertAlign w:val="superscript"/>
              </w:rPr>
              <w:t>2</w:t>
            </w:r>
            <w:r>
              <w:rPr>
                <w:rFonts w:ascii="Calibri" w:hAnsi="Calibri" w:cs="宋体" w:eastAsiaTheme="minorEastAsia"/>
                <w:color w:val="auto"/>
                <w:sz w:val="24"/>
                <w:highlight w:val="none"/>
              </w:rPr>
              <w:t>）。</w:t>
            </w:r>
          </w:p>
        </w:tc>
      </w:tr>
    </w:tbl>
    <w:p>
      <w:pPr>
        <w:spacing w:line="400" w:lineRule="exact"/>
        <w:rPr>
          <w:color w:val="auto"/>
          <w:sz w:val="24"/>
          <w:highlight w:val="none"/>
        </w:rPr>
      </w:pPr>
      <w:r>
        <w:rPr>
          <w:b/>
          <w:bCs/>
          <w:color w:val="auto"/>
          <w:sz w:val="24"/>
          <w:highlight w:val="none"/>
        </w:rPr>
        <w:t xml:space="preserve">C.4.4 </w:t>
      </w:r>
      <w:r>
        <w:rPr>
          <w:color w:val="auto"/>
          <w:sz w:val="24"/>
          <w:highlight w:val="none"/>
        </w:rPr>
        <w:t xml:space="preserve"> 顶棚辐射供冷表面平均温度可按式（C.4.4-1）计算，地面辐射供冷表面平均温度可按式（C.4.4-2）计算：</w:t>
      </w:r>
    </w:p>
    <w:p>
      <w:pPr>
        <w:spacing w:line="400" w:lineRule="exact"/>
        <w:jc w:val="right"/>
        <w:rPr>
          <w:color w:val="auto"/>
          <w:sz w:val="24"/>
          <w:highlight w:val="none"/>
        </w:rPr>
      </w:pPr>
      <w:r>
        <w:rPr>
          <w:i/>
          <w:color w:val="auto"/>
          <w:sz w:val="24"/>
          <w:highlight w:val="none"/>
        </w:rPr>
        <w:t>t</w:t>
      </w:r>
      <w:r>
        <w:rPr>
          <w:iCs/>
          <w:color w:val="auto"/>
          <w:sz w:val="24"/>
          <w:highlight w:val="none"/>
          <w:vertAlign w:val="subscript"/>
        </w:rPr>
        <w:t>pj</w:t>
      </w:r>
      <w:r>
        <w:rPr>
          <w:i/>
          <w:color w:val="auto"/>
          <w:sz w:val="24"/>
          <w:highlight w:val="none"/>
        </w:rPr>
        <w:t>=t</w:t>
      </w:r>
      <w:r>
        <w:rPr>
          <w:iCs/>
          <w:color w:val="auto"/>
          <w:sz w:val="24"/>
          <w:highlight w:val="none"/>
          <w:vertAlign w:val="subscript"/>
        </w:rPr>
        <w:t>n</w:t>
      </w:r>
      <w:r>
        <w:rPr>
          <w:iCs/>
          <w:color w:val="auto"/>
          <w:sz w:val="24"/>
          <w:highlight w:val="none"/>
        </w:rPr>
        <w:t>-0.175</w:t>
      </w:r>
      <w:r>
        <w:rPr>
          <w:i/>
          <w:color w:val="auto"/>
          <w:sz w:val="24"/>
          <w:highlight w:val="none"/>
        </w:rPr>
        <w:t>q</w:t>
      </w:r>
      <w:r>
        <w:rPr>
          <w:iCs/>
          <w:color w:val="auto"/>
          <w:sz w:val="24"/>
          <w:highlight w:val="none"/>
          <w:vertAlign w:val="superscript"/>
        </w:rPr>
        <w:t>0.976</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（C.4.4-1）</w:t>
      </w:r>
    </w:p>
    <w:p>
      <w:pPr>
        <w:spacing w:line="400" w:lineRule="exact"/>
        <w:jc w:val="right"/>
        <w:rPr>
          <w:color w:val="auto"/>
          <w:sz w:val="24"/>
          <w:highlight w:val="none"/>
        </w:rPr>
      </w:pPr>
      <w:r>
        <w:rPr>
          <w:i/>
          <w:color w:val="auto"/>
          <w:sz w:val="24"/>
          <w:highlight w:val="none"/>
        </w:rPr>
        <w:t>t</w:t>
      </w:r>
      <w:r>
        <w:rPr>
          <w:iCs/>
          <w:color w:val="auto"/>
          <w:sz w:val="24"/>
          <w:highlight w:val="none"/>
          <w:vertAlign w:val="subscript"/>
        </w:rPr>
        <w:t>pj</w:t>
      </w:r>
      <w:r>
        <w:rPr>
          <w:i/>
          <w:color w:val="auto"/>
          <w:sz w:val="24"/>
          <w:highlight w:val="none"/>
        </w:rPr>
        <w:t>=t</w:t>
      </w:r>
      <w:r>
        <w:rPr>
          <w:iCs/>
          <w:color w:val="auto"/>
          <w:sz w:val="24"/>
          <w:highlight w:val="none"/>
          <w:vertAlign w:val="subscript"/>
        </w:rPr>
        <w:t>n</w:t>
      </w:r>
      <w:r>
        <w:rPr>
          <w:iCs/>
          <w:color w:val="auto"/>
          <w:sz w:val="24"/>
          <w:highlight w:val="none"/>
        </w:rPr>
        <w:t>-0.171</w:t>
      </w:r>
      <w:r>
        <w:rPr>
          <w:i/>
          <w:color w:val="auto"/>
          <w:sz w:val="24"/>
          <w:highlight w:val="none"/>
        </w:rPr>
        <w:t>q</w:t>
      </w:r>
      <w:r>
        <w:rPr>
          <w:iCs/>
          <w:color w:val="auto"/>
          <w:sz w:val="24"/>
          <w:highlight w:val="none"/>
          <w:vertAlign w:val="superscript"/>
        </w:rPr>
        <w:t>0.989</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（C.4.4-2）</w:t>
      </w:r>
    </w:p>
    <w:tbl>
      <w:tblPr>
        <w:tblStyle w:val="13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709"/>
        <w:gridCol w:w="6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Align w:val="center"/>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式中：</w:t>
            </w:r>
            <w:r>
              <w:rPr>
                <w:rFonts w:ascii="Calibri" w:hAnsi="Calibri" w:cs="宋体" w:eastAsiaTheme="minorEastAsia"/>
                <w:i/>
                <w:color w:val="auto"/>
                <w:sz w:val="24"/>
                <w:highlight w:val="none"/>
              </w:rPr>
              <w:t>t</w:t>
            </w:r>
            <w:r>
              <w:rPr>
                <w:rFonts w:ascii="Calibri" w:hAnsi="Calibri" w:cs="宋体" w:eastAsiaTheme="minorEastAsia"/>
                <w:iCs/>
                <w:color w:val="auto"/>
                <w:sz w:val="24"/>
                <w:highlight w:val="none"/>
                <w:vertAlign w:val="subscript"/>
              </w:rPr>
              <w:t>pj</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辐射表面平均温度（℃）；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iCs/>
                <w:color w:val="auto"/>
                <w:sz w:val="24"/>
                <w:highlight w:val="none"/>
              </w:rPr>
            </w:pPr>
            <w:r>
              <w:rPr>
                <w:rFonts w:ascii="Calibri" w:hAnsi="Calibri" w:cs="宋体" w:eastAsiaTheme="minorEastAsia"/>
                <w:i/>
                <w:color w:val="auto"/>
                <w:sz w:val="24"/>
                <w:highlight w:val="none"/>
              </w:rPr>
              <w:t>t</w:t>
            </w:r>
            <w:r>
              <w:rPr>
                <w:rFonts w:ascii="Calibri" w:hAnsi="Calibri" w:cs="宋体" w:eastAsiaTheme="minorEastAsia"/>
                <w:iCs/>
                <w:color w:val="auto"/>
                <w:sz w:val="24"/>
                <w:highlight w:val="none"/>
                <w:vertAlign w:val="subscript"/>
              </w:rPr>
              <w:t>n</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室内空气温度（℃）；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jc w:val="right"/>
              <w:rPr>
                <w:rFonts w:ascii="Calibri" w:hAnsi="Calibri" w:cs="宋体" w:eastAsiaTheme="minorEastAsia"/>
                <w:color w:val="auto"/>
                <w:sz w:val="24"/>
                <w:highlight w:val="none"/>
              </w:rPr>
            </w:pPr>
            <w:r>
              <w:rPr>
                <w:rFonts w:ascii="Calibri" w:hAnsi="Calibri" w:cs="宋体" w:eastAsiaTheme="minorEastAsia"/>
                <w:i/>
                <w:color w:val="auto"/>
                <w:sz w:val="24"/>
                <w:highlight w:val="none"/>
              </w:rPr>
              <w:t>q</w:t>
            </w:r>
            <w:r>
              <w:rPr>
                <w:rFonts w:ascii="Calibri" w:hAnsi="Calibri" w:cs="宋体" w:eastAsiaTheme="minorEastAsia"/>
                <w:color w:val="auto"/>
                <w:sz w:val="24"/>
                <w:highlight w:val="none"/>
              </w:rPr>
              <w:t xml:space="preserve"> </w:t>
            </w:r>
          </w:p>
        </w:tc>
        <w:tc>
          <w:tcPr>
            <w:tcW w:w="709"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w:t>
            </w:r>
          </w:p>
        </w:tc>
        <w:tc>
          <w:tcPr>
            <w:tcW w:w="6684" w:type="dxa"/>
          </w:tcPr>
          <w:p>
            <w:pPr>
              <w:spacing w:line="400" w:lineRule="exact"/>
              <w:rPr>
                <w:rFonts w:ascii="Calibri" w:hAnsi="Calibri" w:cs="宋体" w:eastAsiaTheme="minorEastAsia"/>
                <w:color w:val="auto"/>
                <w:sz w:val="24"/>
                <w:highlight w:val="none"/>
              </w:rPr>
            </w:pPr>
            <w:r>
              <w:rPr>
                <w:rFonts w:ascii="Calibri" w:hAnsi="Calibri" w:cs="宋体" w:eastAsiaTheme="minorEastAsia"/>
                <w:color w:val="auto"/>
                <w:sz w:val="24"/>
                <w:highlight w:val="none"/>
              </w:rPr>
              <w:t>单位辐射面积向上的供冷量（W/m</w:t>
            </w:r>
            <w:r>
              <w:rPr>
                <w:rFonts w:ascii="Calibri" w:hAnsi="Calibri" w:cs="宋体" w:eastAsiaTheme="minorEastAsia"/>
                <w:color w:val="auto"/>
                <w:sz w:val="24"/>
                <w:highlight w:val="none"/>
                <w:vertAlign w:val="superscript"/>
              </w:rPr>
              <w:t>2</w:t>
            </w:r>
            <w:r>
              <w:rPr>
                <w:rFonts w:ascii="Calibri" w:hAnsi="Calibri" w:cs="宋体" w:eastAsiaTheme="minorEastAsia"/>
                <w:color w:val="auto"/>
                <w:sz w:val="24"/>
                <w:highlight w:val="none"/>
              </w:rPr>
              <w:t>）。</w:t>
            </w:r>
          </w:p>
        </w:tc>
      </w:tr>
    </w:tbl>
    <w:p>
      <w:pPr>
        <w:keepNext/>
        <w:keepLines/>
        <w:pageBreakBefore/>
        <w:spacing w:before="312" w:beforeLines="100" w:after="156" w:afterLines="50" w:line="520" w:lineRule="exact"/>
        <w:jc w:val="center"/>
        <w:outlineLvl w:val="1"/>
        <w:rPr>
          <w:bCs/>
          <w:color w:val="auto"/>
          <w:kern w:val="44"/>
          <w:sz w:val="44"/>
          <w:szCs w:val="44"/>
          <w:highlight w:val="none"/>
        </w:rPr>
      </w:pPr>
      <w:bookmarkStart w:id="206" w:name="_Toc119917273"/>
      <w:bookmarkStart w:id="207" w:name="_Toc26942"/>
      <w:r>
        <w:rPr>
          <w:b/>
          <w:bCs/>
          <w:color w:val="auto"/>
          <w:kern w:val="44"/>
          <w:sz w:val="44"/>
          <w:szCs w:val="44"/>
          <w:highlight w:val="none"/>
        </w:rPr>
        <w:t>附录D</w:t>
      </w:r>
      <w:r>
        <w:rPr>
          <w:color w:val="auto"/>
          <w:sz w:val="44"/>
          <w:szCs w:val="44"/>
          <w:highlight w:val="none"/>
        </w:rPr>
        <w:t xml:space="preserve">  </w:t>
      </w:r>
      <w:r>
        <w:rPr>
          <w:b/>
          <w:bCs/>
          <w:color w:val="auto"/>
          <w:kern w:val="44"/>
          <w:sz w:val="44"/>
          <w:szCs w:val="44"/>
          <w:highlight w:val="none"/>
        </w:rPr>
        <w:t>管道与设备绝热厚度</w:t>
      </w:r>
      <w:bookmarkEnd w:id="206"/>
      <w:bookmarkEnd w:id="207"/>
    </w:p>
    <w:p>
      <w:pPr>
        <w:spacing w:before="156" w:beforeLines="50" w:after="156" w:afterLines="50" w:line="400" w:lineRule="exact"/>
        <w:jc w:val="center"/>
        <w:outlineLvl w:val="2"/>
        <w:rPr>
          <w:color w:val="auto"/>
          <w:sz w:val="30"/>
          <w:szCs w:val="30"/>
          <w:highlight w:val="none"/>
        </w:rPr>
      </w:pPr>
      <w:bookmarkStart w:id="208" w:name="_Toc792"/>
      <w:bookmarkStart w:id="209" w:name="_Toc119917274"/>
      <w:r>
        <w:rPr>
          <w:b/>
          <w:color w:val="auto"/>
          <w:sz w:val="30"/>
          <w:szCs w:val="30"/>
          <w:highlight w:val="none"/>
        </w:rPr>
        <w:t>D.1</w:t>
      </w:r>
      <w:r>
        <w:rPr>
          <w:color w:val="auto"/>
          <w:sz w:val="30"/>
          <w:szCs w:val="30"/>
          <w:highlight w:val="none"/>
        </w:rPr>
        <w:t xml:space="preserve">  </w:t>
      </w:r>
      <w:r>
        <w:rPr>
          <w:rFonts w:eastAsia="黑体"/>
          <w:color w:val="auto"/>
          <w:sz w:val="30"/>
          <w:szCs w:val="30"/>
          <w:highlight w:val="none"/>
        </w:rPr>
        <w:t>热管道经济绝热厚度</w:t>
      </w:r>
      <w:bookmarkEnd w:id="208"/>
      <w:bookmarkEnd w:id="209"/>
    </w:p>
    <w:p>
      <w:pPr>
        <w:spacing w:line="400" w:lineRule="exact"/>
        <w:rPr>
          <w:color w:val="auto"/>
          <w:sz w:val="24"/>
          <w:highlight w:val="none"/>
        </w:rPr>
      </w:pPr>
      <w:r>
        <w:rPr>
          <w:b/>
          <w:bCs/>
          <w:color w:val="auto"/>
          <w:sz w:val="24"/>
          <w:highlight w:val="none"/>
        </w:rPr>
        <w:t>D.1.1</w:t>
      </w:r>
      <w:r>
        <w:rPr>
          <w:color w:val="auto"/>
          <w:sz w:val="24"/>
          <w:highlight w:val="none"/>
        </w:rPr>
        <w:t xml:space="preserve">  室内热管道柔性泡沫橡塑经济绝热厚度可按表D.1.1选用。</w:t>
      </w:r>
    </w:p>
    <w:p>
      <w:pPr>
        <w:spacing w:before="156" w:beforeLines="50" w:line="400" w:lineRule="exact"/>
        <w:jc w:val="center"/>
        <w:outlineLvl w:val="5"/>
        <w:rPr>
          <w:rFonts w:eastAsia="黑体"/>
          <w:color w:val="auto"/>
          <w:szCs w:val="22"/>
          <w:highlight w:val="none"/>
        </w:rPr>
      </w:pPr>
      <w:r>
        <w:rPr>
          <w:rFonts w:hint="eastAsia" w:eastAsia="黑体"/>
          <w:color w:val="auto"/>
          <w:szCs w:val="22"/>
          <w:highlight w:val="none"/>
        </w:rPr>
        <w:t>表</w:t>
      </w:r>
      <w:r>
        <w:rPr>
          <w:rFonts w:eastAsia="黑体"/>
          <w:color w:val="auto"/>
          <w:szCs w:val="22"/>
          <w:highlight w:val="none"/>
        </w:rPr>
        <w:t xml:space="preserve">D.1.1  </w:t>
      </w:r>
      <w:r>
        <w:rPr>
          <w:rFonts w:hint="eastAsia" w:eastAsia="黑体"/>
          <w:color w:val="auto"/>
          <w:szCs w:val="22"/>
          <w:highlight w:val="none"/>
        </w:rPr>
        <w:t>室内热管道柔性泡沫橡塑经济绝热厚度（热价</w:t>
      </w:r>
      <w:r>
        <w:rPr>
          <w:rFonts w:eastAsia="黑体"/>
          <w:color w:val="auto"/>
          <w:szCs w:val="22"/>
          <w:highlight w:val="none"/>
        </w:rPr>
        <w:t>85</w:t>
      </w:r>
      <w:r>
        <w:rPr>
          <w:rFonts w:hint="eastAsia" w:eastAsia="黑体"/>
          <w:color w:val="auto"/>
          <w:szCs w:val="22"/>
          <w:highlight w:val="none"/>
        </w:rPr>
        <w:t>元</w:t>
      </w:r>
      <w:r>
        <w:rPr>
          <w:rFonts w:eastAsia="黑体"/>
          <w:color w:val="auto"/>
          <w:szCs w:val="22"/>
          <w:highlight w:val="none"/>
        </w:rPr>
        <w:t>/GJ</w:t>
      </w:r>
      <w:r>
        <w:rPr>
          <w:rFonts w:hint="eastAsia" w:eastAsia="黑体"/>
          <w:color w:val="auto"/>
          <w:szCs w:val="22"/>
          <w:highlight w:val="none"/>
        </w:rPr>
        <w:t>）</w:t>
      </w:r>
    </w:p>
    <w:tbl>
      <w:tblPr>
        <w:tblStyle w:val="150"/>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41"/>
        <w:gridCol w:w="1226"/>
        <w:gridCol w:w="1320"/>
        <w:gridCol w:w="1415"/>
        <w:gridCol w:w="1320"/>
        <w:gridCol w:w="141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最高介质温度(℃)</w:t>
            </w:r>
          </w:p>
        </w:tc>
        <w:tc>
          <w:tcPr>
            <w:tcW w:w="811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绝热层厚度（mm)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ind w:hanging="480"/>
              <w:jc w:val="center"/>
              <w:rPr>
                <w:rFonts w:ascii="等线" w:hAnsi="等线" w:eastAsiaTheme="minorEastAsia"/>
                <w:color w:val="auto"/>
                <w:sz w:val="18"/>
                <w:szCs w:val="18"/>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tabs>
                <w:tab w:val="left" w:pos="525"/>
              </w:tabs>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25</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28</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32</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36</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40</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45</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60</w:t>
            </w:r>
          </w:p>
        </w:tc>
        <w:tc>
          <w:tcPr>
            <w:tcW w:w="755"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≤DN20</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DN25~DN40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DN50~DN125</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DN150~DN400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≥DN450</w:t>
            </w:r>
          </w:p>
        </w:tc>
        <w:tc>
          <w:tcPr>
            <w:tcW w:w="1374" w:type="dxa"/>
            <w:tcBorders>
              <w:top w:val="single" w:color="auto" w:sz="4" w:space="0"/>
              <w:left w:val="single" w:color="auto" w:sz="4" w:space="0"/>
              <w:bottom w:val="single" w:color="auto" w:sz="4" w:space="0"/>
              <w:right w:val="single" w:color="auto" w:sz="4" w:space="0"/>
            </w:tcBorders>
            <w:vAlign w:val="center"/>
          </w:tcPr>
          <w:p>
            <w:pPr>
              <w:ind w:hanging="480"/>
              <w:jc w:val="center"/>
              <w:rPr>
                <w:rFonts w:ascii="等线" w:hAnsi="等线" w:eastAsiaTheme="minorEastAsia"/>
                <w:color w:val="auto"/>
                <w:sz w:val="18"/>
                <w:szCs w:val="18"/>
                <w:highlight w:val="none"/>
              </w:rPr>
            </w:pPr>
          </w:p>
        </w:tc>
        <w:tc>
          <w:tcPr>
            <w:tcW w:w="845" w:type="dxa"/>
            <w:tcBorders>
              <w:top w:val="single" w:color="auto" w:sz="4" w:space="0"/>
              <w:left w:val="single" w:color="auto" w:sz="4" w:space="0"/>
              <w:bottom w:val="single" w:color="auto" w:sz="4" w:space="0"/>
              <w:right w:val="single" w:color="auto" w:sz="4" w:space="0"/>
            </w:tcBorders>
            <w:vAlign w:val="center"/>
          </w:tcPr>
          <w:p>
            <w:pPr>
              <w:ind w:hanging="480"/>
              <w:jc w:val="center"/>
              <w:rPr>
                <w:rFonts w:ascii="等线" w:hAnsi="等线"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80</w:t>
            </w:r>
          </w:p>
        </w:tc>
        <w:tc>
          <w:tcPr>
            <w:tcW w:w="755" w:type="dxa"/>
            <w:tcBorders>
              <w:top w:val="single" w:color="auto" w:sz="4" w:space="0"/>
              <w:left w:val="single" w:color="auto" w:sz="4" w:space="0"/>
              <w:bottom w:val="single" w:color="auto" w:sz="4" w:space="0"/>
              <w:right w:val="single" w:color="auto" w:sz="4" w:space="0"/>
            </w:tcBorders>
            <w:vAlign w:val="center"/>
          </w:tcPr>
          <w:p>
            <w:pPr>
              <w:ind w:hanging="480"/>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w:t>
            </w:r>
          </w:p>
        </w:tc>
        <w:tc>
          <w:tcPr>
            <w:tcW w:w="1194" w:type="dxa"/>
            <w:tcBorders>
              <w:top w:val="single" w:color="auto" w:sz="4" w:space="0"/>
              <w:left w:val="single" w:color="auto" w:sz="4" w:space="0"/>
              <w:bottom w:val="single" w:color="auto" w:sz="4" w:space="0"/>
              <w:right w:val="single" w:color="auto" w:sz="4" w:space="0"/>
            </w:tcBorders>
            <w:vAlign w:val="center"/>
          </w:tcPr>
          <w:p>
            <w:pPr>
              <w:ind w:hanging="480"/>
              <w:jc w:val="center"/>
              <w:rPr>
                <w:rFonts w:ascii="等线" w:hAnsi="等线" w:eastAsiaTheme="minorEastAsia"/>
                <w:color w:val="auto"/>
                <w:sz w:val="18"/>
                <w:szCs w:val="18"/>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615"/>
              </w:tabs>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≤DN32</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DN40~DN70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DN80~DN125</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DN150~DN450</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Theme="minorEastAsia"/>
                <w:color w:val="auto"/>
                <w:sz w:val="18"/>
                <w:szCs w:val="18"/>
                <w:highlight w:val="none"/>
              </w:rPr>
            </w:pPr>
            <w:r>
              <w:rPr>
                <w:rFonts w:ascii="等线" w:hAnsi="等线" w:eastAsiaTheme="minorEastAsia"/>
                <w:color w:val="auto"/>
                <w:sz w:val="18"/>
                <w:szCs w:val="18"/>
                <w:highlight w:val="none"/>
              </w:rPr>
              <w:t>≥DN500</w:t>
            </w:r>
          </w:p>
        </w:tc>
      </w:tr>
    </w:tbl>
    <w:p>
      <w:pPr>
        <w:spacing w:before="156" w:beforeLines="50" w:line="400" w:lineRule="exact"/>
        <w:jc w:val="left"/>
        <w:outlineLvl w:val="5"/>
        <w:rPr>
          <w:color w:val="auto"/>
          <w:sz w:val="24"/>
          <w:highlight w:val="none"/>
        </w:rPr>
      </w:pPr>
      <w:r>
        <w:rPr>
          <w:b/>
          <w:bCs/>
          <w:color w:val="auto"/>
          <w:sz w:val="24"/>
          <w:highlight w:val="none"/>
        </w:rPr>
        <w:t>D.1.2</w:t>
      </w:r>
      <w:r>
        <w:rPr>
          <w:color w:val="auto"/>
          <w:sz w:val="24"/>
          <w:highlight w:val="none"/>
        </w:rPr>
        <w:t xml:space="preserve">  热管道离心玻璃棉经济绝热厚度可按表D.1.2选用。</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表D.1.2  热管道离心玻璃棉经济绝热厚度（热价35元/GJ）</w:t>
      </w:r>
    </w:p>
    <w:tbl>
      <w:tblPr>
        <w:tblStyle w:val="151"/>
        <w:tblW w:w="634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
        <w:gridCol w:w="295"/>
        <w:gridCol w:w="635"/>
        <w:gridCol w:w="1114"/>
        <w:gridCol w:w="1207"/>
        <w:gridCol w:w="1209"/>
        <w:gridCol w:w="1304"/>
        <w:gridCol w:w="1209"/>
        <w:gridCol w:w="1304"/>
        <w:gridCol w:w="120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306" w:type="pct"/>
            <w:gridSpan w:val="2"/>
            <w:vMerge w:val="restart"/>
            <w:vAlign w:val="center"/>
          </w:tcPr>
          <w:p>
            <w:pPr>
              <w:autoSpaceDE w:val="0"/>
              <w:autoSpaceDN w:val="0"/>
              <w:spacing w:before="63"/>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spacing w:val="12"/>
                <w:kern w:val="0"/>
                <w:sz w:val="18"/>
                <w:szCs w:val="18"/>
                <w:highlight w:val="none"/>
                <w:lang w:val="zh-CN" w:eastAsia="en-US" w:bidi="zh-CN"/>
              </w:rPr>
              <w:t>最高介质温度</w:t>
            </w:r>
            <w:r>
              <w:rPr>
                <w:rFonts w:ascii="等线" w:hAnsi="等线" w:eastAsiaTheme="minorEastAsia"/>
                <w:color w:val="auto"/>
                <w:kern w:val="0"/>
                <w:sz w:val="18"/>
                <w:szCs w:val="18"/>
                <w:highlight w:val="none"/>
                <w:lang w:val="zh-CN" w:eastAsia="en-US" w:bidi="zh-CN"/>
              </w:rPr>
              <w:t>（℃）</w:t>
            </w:r>
          </w:p>
        </w:tc>
        <w:tc>
          <w:tcPr>
            <w:tcW w:w="4694" w:type="pct"/>
            <w:gridSpan w:val="9"/>
            <w:vAlign w:val="center"/>
          </w:tcPr>
          <w:p>
            <w:pPr>
              <w:autoSpaceDE w:val="0"/>
              <w:autoSpaceDN w:val="0"/>
              <w:spacing w:before="27"/>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绝热层厚度（mm）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06" w:type="pct"/>
            <w:gridSpan w:val="2"/>
            <w:vMerge w:val="continue"/>
            <w:tcBorders>
              <w:top w:val="nil"/>
            </w:tcBorders>
            <w:vAlign w:val="center"/>
          </w:tcPr>
          <w:p>
            <w:pPr>
              <w:autoSpaceDE w:val="0"/>
              <w:autoSpaceDN w:val="0"/>
              <w:jc w:val="center"/>
              <w:rPr>
                <w:rFonts w:ascii="等线" w:hAnsi="等线" w:eastAsiaTheme="minorEastAsia"/>
                <w:color w:val="auto"/>
                <w:kern w:val="0"/>
                <w:sz w:val="18"/>
                <w:szCs w:val="18"/>
                <w:highlight w:val="none"/>
                <w:lang w:eastAsia="en-US"/>
              </w:rPr>
            </w:pPr>
          </w:p>
        </w:tc>
        <w:tc>
          <w:tcPr>
            <w:tcW w:w="260" w:type="pct"/>
            <w:vAlign w:val="center"/>
          </w:tcPr>
          <w:p>
            <w:pPr>
              <w:autoSpaceDE w:val="0"/>
              <w:autoSpaceDN w:val="0"/>
              <w:spacing w:before="44"/>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25</w:t>
            </w:r>
          </w:p>
        </w:tc>
        <w:tc>
          <w:tcPr>
            <w:tcW w:w="510" w:type="pct"/>
            <w:vAlign w:val="center"/>
          </w:tcPr>
          <w:p>
            <w:pPr>
              <w:autoSpaceDE w:val="0"/>
              <w:autoSpaceDN w:val="0"/>
              <w:spacing w:before="44"/>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30</w:t>
            </w:r>
          </w:p>
        </w:tc>
        <w:tc>
          <w:tcPr>
            <w:tcW w:w="595" w:type="pct"/>
            <w:vAlign w:val="center"/>
          </w:tcPr>
          <w:p>
            <w:pPr>
              <w:autoSpaceDE w:val="0"/>
              <w:autoSpaceDN w:val="0"/>
              <w:spacing w:before="44"/>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35</w:t>
            </w:r>
          </w:p>
        </w:tc>
        <w:tc>
          <w:tcPr>
            <w:tcW w:w="553" w:type="pct"/>
            <w:vAlign w:val="center"/>
          </w:tcPr>
          <w:p>
            <w:pPr>
              <w:autoSpaceDE w:val="0"/>
              <w:autoSpaceDN w:val="0"/>
              <w:spacing w:before="44"/>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40</w:t>
            </w:r>
          </w:p>
        </w:tc>
        <w:tc>
          <w:tcPr>
            <w:tcW w:w="595" w:type="pct"/>
            <w:vAlign w:val="center"/>
          </w:tcPr>
          <w:p>
            <w:pPr>
              <w:autoSpaceDE w:val="0"/>
              <w:autoSpaceDN w:val="0"/>
              <w:spacing w:before="44"/>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50</w:t>
            </w:r>
          </w:p>
        </w:tc>
        <w:tc>
          <w:tcPr>
            <w:tcW w:w="619" w:type="pct"/>
            <w:vAlign w:val="center"/>
          </w:tcPr>
          <w:p>
            <w:pPr>
              <w:autoSpaceDE w:val="0"/>
              <w:autoSpaceDN w:val="0"/>
              <w:spacing w:before="44"/>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60</w:t>
            </w:r>
          </w:p>
        </w:tc>
        <w:tc>
          <w:tcPr>
            <w:tcW w:w="597" w:type="pct"/>
            <w:vAlign w:val="center"/>
          </w:tcPr>
          <w:p>
            <w:pPr>
              <w:autoSpaceDE w:val="0"/>
              <w:autoSpaceDN w:val="0"/>
              <w:spacing w:before="44"/>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70</w:t>
            </w:r>
          </w:p>
        </w:tc>
        <w:tc>
          <w:tcPr>
            <w:tcW w:w="619" w:type="pct"/>
            <w:vAlign w:val="center"/>
          </w:tcPr>
          <w:p>
            <w:pPr>
              <w:autoSpaceDE w:val="0"/>
              <w:autoSpaceDN w:val="0"/>
              <w:spacing w:before="44"/>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80</w:t>
            </w:r>
          </w:p>
        </w:tc>
        <w:tc>
          <w:tcPr>
            <w:tcW w:w="346" w:type="pct"/>
            <w:vAlign w:val="center"/>
          </w:tcPr>
          <w:p>
            <w:pPr>
              <w:autoSpaceDE w:val="0"/>
              <w:autoSpaceDN w:val="0"/>
              <w:spacing w:before="44"/>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4" w:type="pct"/>
            <w:vMerge w:val="restart"/>
            <w:vAlign w:val="center"/>
          </w:tcPr>
          <w:p>
            <w:pPr>
              <w:autoSpaceDE w:val="0"/>
              <w:autoSpaceDN w:val="0"/>
              <w:spacing w:before="132"/>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室内</w:t>
            </w:r>
          </w:p>
        </w:tc>
        <w:tc>
          <w:tcPr>
            <w:tcW w:w="133"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60</w:t>
            </w:r>
          </w:p>
        </w:tc>
        <w:tc>
          <w:tcPr>
            <w:tcW w:w="26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w:t>
            </w:r>
          </w:p>
        </w:tc>
        <w:tc>
          <w:tcPr>
            <w:tcW w:w="510" w:type="pct"/>
            <w:vAlign w:val="center"/>
          </w:tcPr>
          <w:p>
            <w:pPr>
              <w:autoSpaceDE w:val="0"/>
              <w:autoSpaceDN w:val="0"/>
              <w:spacing w:before="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DN50~DN125</w:t>
            </w:r>
          </w:p>
        </w:tc>
        <w:tc>
          <w:tcPr>
            <w:tcW w:w="595" w:type="pct"/>
            <w:vAlign w:val="center"/>
          </w:tcPr>
          <w:p>
            <w:pPr>
              <w:autoSpaceDE w:val="0"/>
              <w:autoSpaceDN w:val="0"/>
              <w:spacing w:before="5"/>
              <w:ind w:hanging="97"/>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DN150~DN1000</w:t>
            </w:r>
          </w:p>
        </w:tc>
        <w:tc>
          <w:tcPr>
            <w:tcW w:w="553" w:type="pct"/>
            <w:vAlign w:val="center"/>
          </w:tcPr>
          <w:p>
            <w:pPr>
              <w:autoSpaceDE w:val="0"/>
              <w:autoSpaceDN w:val="0"/>
              <w:spacing w:before="98"/>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≥DN1100</w:t>
            </w:r>
          </w:p>
        </w:tc>
        <w:tc>
          <w:tcPr>
            <w:tcW w:w="595" w:type="pct"/>
            <w:vAlign w:val="center"/>
          </w:tcPr>
          <w:p>
            <w:pPr>
              <w:autoSpaceDE w:val="0"/>
              <w:autoSpaceDN w:val="0"/>
              <w:spacing w:before="59"/>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619" w:type="pct"/>
            <w:vAlign w:val="center"/>
          </w:tcPr>
          <w:p>
            <w:pPr>
              <w:autoSpaceDE w:val="0"/>
              <w:autoSpaceDN w:val="0"/>
              <w:spacing w:before="59"/>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7" w:type="pct"/>
            <w:vAlign w:val="center"/>
          </w:tcPr>
          <w:p>
            <w:pPr>
              <w:autoSpaceDE w:val="0"/>
              <w:autoSpaceDN w:val="0"/>
              <w:spacing w:before="59"/>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619" w:type="pct"/>
            <w:vAlign w:val="center"/>
          </w:tcPr>
          <w:p>
            <w:pPr>
              <w:autoSpaceDE w:val="0"/>
              <w:autoSpaceDN w:val="0"/>
              <w:spacing w:before="59"/>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46" w:type="pct"/>
            <w:vAlign w:val="center"/>
          </w:tcPr>
          <w:p>
            <w:pPr>
              <w:autoSpaceDE w:val="0"/>
              <w:autoSpaceDN w:val="0"/>
              <w:spacing w:before="59"/>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4" w:type="pct"/>
            <w:vMerge w:val="continue"/>
            <w:tcBorders>
              <w:top w:val="nil"/>
            </w:tcBorders>
            <w:vAlign w:val="center"/>
          </w:tcPr>
          <w:p>
            <w:pPr>
              <w:autoSpaceDE w:val="0"/>
              <w:autoSpaceDN w:val="0"/>
              <w:jc w:val="center"/>
              <w:rPr>
                <w:rFonts w:ascii="等线" w:hAnsi="等线" w:eastAsiaTheme="minorEastAsia"/>
                <w:color w:val="auto"/>
                <w:kern w:val="0"/>
                <w:sz w:val="18"/>
                <w:szCs w:val="18"/>
                <w:highlight w:val="none"/>
                <w:lang w:eastAsia="en-US"/>
              </w:rPr>
            </w:pPr>
          </w:p>
        </w:tc>
        <w:tc>
          <w:tcPr>
            <w:tcW w:w="133" w:type="pct"/>
            <w:vAlign w:val="center"/>
          </w:tcPr>
          <w:p>
            <w:pPr>
              <w:autoSpaceDE w:val="0"/>
              <w:autoSpaceDN w:val="0"/>
              <w:spacing w:before="100"/>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80</w:t>
            </w:r>
          </w:p>
        </w:tc>
        <w:tc>
          <w:tcPr>
            <w:tcW w:w="26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1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DN40~DN80</w:t>
            </w:r>
          </w:p>
        </w:tc>
        <w:tc>
          <w:tcPr>
            <w:tcW w:w="553"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DN100~DN250</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≥DN300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7"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46"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4" w:type="pct"/>
            <w:vMerge w:val="continue"/>
            <w:tcBorders>
              <w:top w:val="nil"/>
            </w:tcBorders>
            <w:vAlign w:val="center"/>
          </w:tcPr>
          <w:p>
            <w:pPr>
              <w:autoSpaceDE w:val="0"/>
              <w:autoSpaceDN w:val="0"/>
              <w:jc w:val="center"/>
              <w:rPr>
                <w:rFonts w:ascii="等线" w:hAnsi="等线" w:eastAsiaTheme="minorEastAsia"/>
                <w:color w:val="auto"/>
                <w:kern w:val="0"/>
                <w:sz w:val="18"/>
                <w:szCs w:val="18"/>
                <w:highlight w:val="none"/>
                <w:lang w:eastAsia="en-US"/>
              </w:rPr>
            </w:pPr>
          </w:p>
        </w:tc>
        <w:tc>
          <w:tcPr>
            <w:tcW w:w="133" w:type="pct"/>
            <w:vAlign w:val="center"/>
          </w:tcPr>
          <w:p>
            <w:pPr>
              <w:autoSpaceDE w:val="0"/>
              <w:autoSpaceDN w:val="0"/>
              <w:spacing w:before="98"/>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95</w:t>
            </w:r>
          </w:p>
        </w:tc>
        <w:tc>
          <w:tcPr>
            <w:tcW w:w="26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1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w:t>
            </w:r>
          </w:p>
        </w:tc>
        <w:tc>
          <w:tcPr>
            <w:tcW w:w="553"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DN50~DN100</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DN125~DN1000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≥DN1100</w:t>
            </w:r>
          </w:p>
        </w:tc>
        <w:tc>
          <w:tcPr>
            <w:tcW w:w="597"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46"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4" w:type="pct"/>
            <w:vMerge w:val="continue"/>
            <w:tcBorders>
              <w:top w:val="nil"/>
            </w:tcBorders>
            <w:vAlign w:val="center"/>
          </w:tcPr>
          <w:p>
            <w:pPr>
              <w:autoSpaceDE w:val="0"/>
              <w:autoSpaceDN w:val="0"/>
              <w:jc w:val="center"/>
              <w:rPr>
                <w:rFonts w:ascii="等线" w:hAnsi="等线" w:eastAsiaTheme="minorEastAsia"/>
                <w:color w:val="auto"/>
                <w:kern w:val="0"/>
                <w:sz w:val="18"/>
                <w:szCs w:val="18"/>
                <w:highlight w:val="none"/>
                <w:lang w:eastAsia="en-US"/>
              </w:rPr>
            </w:pPr>
          </w:p>
        </w:tc>
        <w:tc>
          <w:tcPr>
            <w:tcW w:w="133" w:type="pct"/>
            <w:vAlign w:val="center"/>
          </w:tcPr>
          <w:p>
            <w:pPr>
              <w:autoSpaceDE w:val="0"/>
              <w:autoSpaceDN w:val="0"/>
              <w:spacing w:before="100"/>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140</w:t>
            </w:r>
          </w:p>
        </w:tc>
        <w:tc>
          <w:tcPr>
            <w:tcW w:w="26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1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53"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DN32~DN80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DN100~DN300</w:t>
            </w:r>
          </w:p>
        </w:tc>
        <w:tc>
          <w:tcPr>
            <w:tcW w:w="597"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≥DN350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46"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4" w:type="pct"/>
            <w:vMerge w:val="continue"/>
            <w:tcBorders>
              <w:top w:val="nil"/>
            </w:tcBorders>
            <w:vAlign w:val="center"/>
          </w:tcPr>
          <w:p>
            <w:pPr>
              <w:autoSpaceDE w:val="0"/>
              <w:autoSpaceDN w:val="0"/>
              <w:jc w:val="center"/>
              <w:rPr>
                <w:rFonts w:ascii="等线" w:hAnsi="等线" w:eastAsiaTheme="minorEastAsia"/>
                <w:color w:val="auto"/>
                <w:kern w:val="0"/>
                <w:sz w:val="18"/>
                <w:szCs w:val="18"/>
                <w:highlight w:val="none"/>
                <w:lang w:eastAsia="en-US"/>
              </w:rPr>
            </w:pPr>
          </w:p>
        </w:tc>
        <w:tc>
          <w:tcPr>
            <w:tcW w:w="133" w:type="pct"/>
            <w:vAlign w:val="center"/>
          </w:tcPr>
          <w:p>
            <w:pPr>
              <w:autoSpaceDE w:val="0"/>
              <w:autoSpaceDN w:val="0"/>
              <w:spacing w:before="99"/>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190</w:t>
            </w:r>
          </w:p>
        </w:tc>
        <w:tc>
          <w:tcPr>
            <w:tcW w:w="26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1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53"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DN40~DN80</w:t>
            </w:r>
          </w:p>
        </w:tc>
        <w:tc>
          <w:tcPr>
            <w:tcW w:w="597"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DN100~DN200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DN250~DN900</w:t>
            </w:r>
          </w:p>
        </w:tc>
        <w:tc>
          <w:tcPr>
            <w:tcW w:w="346"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4" w:type="pct"/>
            <w:vMerge w:val="restart"/>
            <w:vAlign w:val="center"/>
          </w:tcPr>
          <w:p>
            <w:pPr>
              <w:autoSpaceDE w:val="0"/>
              <w:autoSpaceDN w:val="0"/>
              <w:spacing w:before="132"/>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室外</w:t>
            </w:r>
          </w:p>
        </w:tc>
        <w:tc>
          <w:tcPr>
            <w:tcW w:w="133" w:type="pct"/>
            <w:vAlign w:val="center"/>
          </w:tcPr>
          <w:p>
            <w:pPr>
              <w:autoSpaceDE w:val="0"/>
              <w:autoSpaceDN w:val="0"/>
              <w:spacing w:before="100"/>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60</w:t>
            </w:r>
          </w:p>
        </w:tc>
        <w:tc>
          <w:tcPr>
            <w:tcW w:w="26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1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w:t>
            </w:r>
          </w:p>
        </w:tc>
        <w:tc>
          <w:tcPr>
            <w:tcW w:w="595" w:type="pct"/>
            <w:vAlign w:val="center"/>
          </w:tcPr>
          <w:p>
            <w:pPr>
              <w:tabs>
                <w:tab w:val="left" w:pos="540"/>
              </w:tabs>
              <w:autoSpaceDE/>
              <w:autoSpaceDN/>
              <w:ind w:hanging="96"/>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DN50~DN100</w:t>
            </w:r>
          </w:p>
        </w:tc>
        <w:tc>
          <w:tcPr>
            <w:tcW w:w="553" w:type="pct"/>
            <w:vAlign w:val="center"/>
          </w:tcPr>
          <w:p>
            <w:pPr>
              <w:tabs>
                <w:tab w:val="left" w:pos="540"/>
              </w:tabs>
              <w:autoSpaceDE/>
              <w:autoSpaceDN/>
              <w:ind w:hanging="97"/>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DN125~DN450</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7"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46"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4" w:type="pct"/>
            <w:vMerge w:val="continue"/>
            <w:tcBorders>
              <w:top w:val="nil"/>
            </w:tcBorders>
            <w:vAlign w:val="center"/>
          </w:tcPr>
          <w:p>
            <w:pPr>
              <w:autoSpaceDE w:val="0"/>
              <w:autoSpaceDN w:val="0"/>
              <w:jc w:val="center"/>
              <w:rPr>
                <w:rFonts w:ascii="等线" w:hAnsi="等线" w:eastAsiaTheme="minorEastAsia"/>
                <w:color w:val="auto"/>
                <w:kern w:val="0"/>
                <w:sz w:val="18"/>
                <w:szCs w:val="18"/>
                <w:highlight w:val="none"/>
                <w:lang w:eastAsia="en-US"/>
              </w:rPr>
            </w:pPr>
          </w:p>
        </w:tc>
        <w:tc>
          <w:tcPr>
            <w:tcW w:w="133" w:type="pct"/>
            <w:vAlign w:val="center"/>
          </w:tcPr>
          <w:p>
            <w:pPr>
              <w:autoSpaceDE w:val="0"/>
              <w:autoSpaceDN w:val="0"/>
              <w:spacing w:before="99"/>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80</w:t>
            </w:r>
          </w:p>
        </w:tc>
        <w:tc>
          <w:tcPr>
            <w:tcW w:w="26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1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w:t>
            </w:r>
          </w:p>
        </w:tc>
        <w:tc>
          <w:tcPr>
            <w:tcW w:w="553" w:type="pct"/>
            <w:vAlign w:val="center"/>
          </w:tcPr>
          <w:p>
            <w:pPr>
              <w:tabs>
                <w:tab w:val="left" w:pos="540"/>
              </w:tabs>
              <w:autoSpaceDE/>
              <w:autoSpaceDN/>
              <w:ind w:hanging="96"/>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DN50~DN100</w:t>
            </w:r>
          </w:p>
        </w:tc>
        <w:tc>
          <w:tcPr>
            <w:tcW w:w="595" w:type="pct"/>
            <w:vAlign w:val="center"/>
          </w:tcPr>
          <w:p>
            <w:pPr>
              <w:tabs>
                <w:tab w:val="left" w:pos="540"/>
              </w:tabs>
              <w:autoSpaceDE/>
              <w:autoSpaceDN/>
              <w:ind w:hanging="97"/>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DN125~DN1700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≥DN1800</w:t>
            </w:r>
          </w:p>
        </w:tc>
        <w:tc>
          <w:tcPr>
            <w:tcW w:w="597"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46"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4" w:type="pct"/>
            <w:vMerge w:val="continue"/>
            <w:tcBorders>
              <w:top w:val="nil"/>
            </w:tcBorders>
            <w:vAlign w:val="center"/>
          </w:tcPr>
          <w:p>
            <w:pPr>
              <w:autoSpaceDE w:val="0"/>
              <w:autoSpaceDN w:val="0"/>
              <w:jc w:val="center"/>
              <w:rPr>
                <w:rFonts w:ascii="等线" w:hAnsi="等线" w:eastAsiaTheme="minorEastAsia"/>
                <w:color w:val="auto"/>
                <w:kern w:val="0"/>
                <w:sz w:val="18"/>
                <w:szCs w:val="18"/>
                <w:highlight w:val="none"/>
                <w:lang w:eastAsia="en-US"/>
              </w:rPr>
            </w:pPr>
          </w:p>
        </w:tc>
        <w:tc>
          <w:tcPr>
            <w:tcW w:w="133" w:type="pct"/>
            <w:vAlign w:val="center"/>
          </w:tcPr>
          <w:p>
            <w:pPr>
              <w:autoSpaceDE w:val="0"/>
              <w:autoSpaceDN w:val="0"/>
              <w:spacing w:before="100"/>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95</w:t>
            </w:r>
          </w:p>
        </w:tc>
        <w:tc>
          <w:tcPr>
            <w:tcW w:w="26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1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w:t>
            </w:r>
          </w:p>
        </w:tc>
        <w:tc>
          <w:tcPr>
            <w:tcW w:w="553"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DN32~DN50</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DN70~DN250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≥DN300</w:t>
            </w:r>
          </w:p>
        </w:tc>
        <w:tc>
          <w:tcPr>
            <w:tcW w:w="597"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46"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4" w:type="pct"/>
            <w:vMerge w:val="continue"/>
            <w:tcBorders>
              <w:top w:val="nil"/>
            </w:tcBorders>
            <w:vAlign w:val="center"/>
          </w:tcPr>
          <w:p>
            <w:pPr>
              <w:autoSpaceDE w:val="0"/>
              <w:autoSpaceDN w:val="0"/>
              <w:jc w:val="center"/>
              <w:rPr>
                <w:rFonts w:ascii="等线" w:hAnsi="等线" w:eastAsiaTheme="minorEastAsia"/>
                <w:color w:val="auto"/>
                <w:kern w:val="0"/>
                <w:sz w:val="18"/>
                <w:szCs w:val="18"/>
                <w:highlight w:val="none"/>
                <w:lang w:eastAsia="en-US"/>
              </w:rPr>
            </w:pPr>
          </w:p>
        </w:tc>
        <w:tc>
          <w:tcPr>
            <w:tcW w:w="133" w:type="pct"/>
            <w:vAlign w:val="center"/>
          </w:tcPr>
          <w:p>
            <w:pPr>
              <w:autoSpaceDE w:val="0"/>
              <w:autoSpaceDN w:val="0"/>
              <w:spacing w:before="99"/>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140</w:t>
            </w:r>
          </w:p>
        </w:tc>
        <w:tc>
          <w:tcPr>
            <w:tcW w:w="26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1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53"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≤DN20</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DN25~DN70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DN80~DN200</w:t>
            </w:r>
          </w:p>
        </w:tc>
        <w:tc>
          <w:tcPr>
            <w:tcW w:w="597"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DN250~DN1000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≥DN1100</w:t>
            </w:r>
          </w:p>
        </w:tc>
        <w:tc>
          <w:tcPr>
            <w:tcW w:w="346"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4" w:type="pct"/>
            <w:vMerge w:val="continue"/>
            <w:tcBorders>
              <w:top w:val="nil"/>
            </w:tcBorders>
            <w:vAlign w:val="center"/>
          </w:tcPr>
          <w:p>
            <w:pPr>
              <w:autoSpaceDE w:val="0"/>
              <w:autoSpaceDN w:val="0"/>
              <w:jc w:val="center"/>
              <w:rPr>
                <w:rFonts w:ascii="等线" w:hAnsi="等线" w:eastAsiaTheme="minorEastAsia"/>
                <w:color w:val="auto"/>
                <w:kern w:val="0"/>
                <w:sz w:val="18"/>
                <w:szCs w:val="18"/>
                <w:highlight w:val="none"/>
                <w:lang w:eastAsia="en-US"/>
              </w:rPr>
            </w:pPr>
          </w:p>
        </w:tc>
        <w:tc>
          <w:tcPr>
            <w:tcW w:w="133" w:type="pct"/>
            <w:vAlign w:val="center"/>
          </w:tcPr>
          <w:p>
            <w:pPr>
              <w:autoSpaceDE w:val="0"/>
              <w:autoSpaceDN w:val="0"/>
              <w:spacing w:before="99"/>
              <w:jc w:val="center"/>
              <w:rPr>
                <w:rFonts w:ascii="等线" w:hAnsi="等线" w:eastAsiaTheme="minorEastAsia"/>
                <w:color w:val="auto"/>
                <w:kern w:val="0"/>
                <w:sz w:val="18"/>
                <w:szCs w:val="18"/>
                <w:highlight w:val="none"/>
                <w:lang w:val="zh-CN" w:eastAsia="en-US" w:bidi="zh-CN"/>
              </w:rPr>
            </w:pPr>
            <w:r>
              <w:rPr>
                <w:rFonts w:ascii="等线" w:hAnsi="等线" w:eastAsiaTheme="minorEastAsia"/>
                <w:color w:val="auto"/>
                <w:kern w:val="0"/>
                <w:sz w:val="18"/>
                <w:szCs w:val="18"/>
                <w:highlight w:val="none"/>
                <w:lang w:val="zh-CN" w:eastAsia="en-US" w:bidi="zh-CN"/>
              </w:rPr>
              <w:t>190</w:t>
            </w:r>
          </w:p>
        </w:tc>
        <w:tc>
          <w:tcPr>
            <w:tcW w:w="26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10"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53"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95"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DN32~DN70</w:t>
            </w:r>
          </w:p>
        </w:tc>
        <w:tc>
          <w:tcPr>
            <w:tcW w:w="597" w:type="pct"/>
            <w:vAlign w:val="center"/>
          </w:tcPr>
          <w:p>
            <w:pPr>
              <w:tabs>
                <w:tab w:val="left" w:pos="540"/>
                <w:tab w:val="left" w:pos="63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DN80~DN150</w:t>
            </w:r>
          </w:p>
        </w:tc>
        <w:tc>
          <w:tcPr>
            <w:tcW w:w="619"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DN200~DN500</w:t>
            </w:r>
          </w:p>
        </w:tc>
        <w:tc>
          <w:tcPr>
            <w:tcW w:w="346" w:type="pct"/>
            <w:vAlign w:val="center"/>
          </w:tcPr>
          <w:p>
            <w:pPr>
              <w:tabs>
                <w:tab w:val="left" w:pos="540"/>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≥DN600</w:t>
            </w:r>
          </w:p>
        </w:tc>
      </w:tr>
    </w:tbl>
    <w:p>
      <w:pPr>
        <w:spacing w:line="400" w:lineRule="exact"/>
        <w:rPr>
          <w:b/>
          <w:bCs/>
          <w:color w:val="auto"/>
          <w:sz w:val="24"/>
          <w:highlight w:val="none"/>
        </w:rPr>
      </w:pPr>
    </w:p>
    <w:p>
      <w:pPr>
        <w:widowControl/>
        <w:jc w:val="left"/>
        <w:rPr>
          <w:b/>
          <w:bCs/>
          <w:color w:val="auto"/>
          <w:sz w:val="24"/>
          <w:highlight w:val="none"/>
        </w:rPr>
      </w:pPr>
      <w:r>
        <w:rPr>
          <w:b/>
          <w:bCs/>
          <w:color w:val="auto"/>
          <w:sz w:val="24"/>
          <w:highlight w:val="none"/>
        </w:rPr>
        <w:br w:type="page"/>
      </w:r>
    </w:p>
    <w:p>
      <w:pPr>
        <w:spacing w:before="156" w:beforeLines="50" w:line="400" w:lineRule="exact"/>
        <w:outlineLvl w:val="5"/>
        <w:rPr>
          <w:color w:val="auto"/>
          <w:sz w:val="24"/>
          <w:highlight w:val="none"/>
        </w:rPr>
      </w:pPr>
      <w:r>
        <w:rPr>
          <w:b/>
          <w:bCs/>
          <w:color w:val="auto"/>
          <w:sz w:val="24"/>
          <w:highlight w:val="none"/>
        </w:rPr>
        <w:t>D.1.3</w:t>
      </w:r>
      <w:r>
        <w:rPr>
          <w:color w:val="auto"/>
          <w:sz w:val="24"/>
          <w:highlight w:val="none"/>
        </w:rPr>
        <w:t xml:space="preserve">  热管道离心玻璃棉经济绝热厚度可按表D.1.3选用。</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表D.1.3  热管道离心玻璃棉经济绝热厚度（热价85元/GJ）</w:t>
      </w:r>
    </w:p>
    <w:tbl>
      <w:tblPr>
        <w:tblStyle w:val="151"/>
        <w:tblW w:w="66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4"/>
        <w:gridCol w:w="290"/>
        <w:gridCol w:w="686"/>
        <w:gridCol w:w="1276"/>
        <w:gridCol w:w="1273"/>
        <w:gridCol w:w="1276"/>
        <w:gridCol w:w="1278"/>
        <w:gridCol w:w="1278"/>
        <w:gridCol w:w="1271"/>
        <w:gridCol w:w="127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311" w:type="pct"/>
            <w:gridSpan w:val="2"/>
            <w:vMerge w:val="restar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最高介质温度（℃）</w:t>
            </w:r>
          </w:p>
        </w:tc>
        <w:tc>
          <w:tcPr>
            <w:tcW w:w="4689" w:type="pct"/>
            <w:gridSpan w:val="9"/>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绝热层厚度（mm）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311" w:type="pct"/>
            <w:gridSpan w:val="2"/>
            <w:vMerge w:val="continue"/>
            <w:vAlign w:val="center"/>
          </w:tcPr>
          <w:p>
            <w:pPr>
              <w:tabs>
                <w:tab w:val="left" w:pos="525"/>
              </w:tabs>
              <w:autoSpaceDE/>
              <w:autoSpaceDN/>
              <w:jc w:val="center"/>
              <w:rPr>
                <w:rFonts w:ascii="等线" w:hAnsi="等线" w:eastAsiaTheme="minorEastAsia"/>
                <w:color w:val="auto"/>
                <w:sz w:val="18"/>
                <w:szCs w:val="18"/>
                <w:highlight w:val="none"/>
                <w:lang w:eastAsia="en-US"/>
              </w:rPr>
            </w:pPr>
          </w:p>
        </w:tc>
        <w:tc>
          <w:tcPr>
            <w:tcW w:w="312" w:type="pc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40</w:t>
            </w:r>
          </w:p>
        </w:tc>
        <w:tc>
          <w:tcPr>
            <w:tcW w:w="580" w:type="pc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50</w:t>
            </w:r>
          </w:p>
        </w:tc>
        <w:tc>
          <w:tcPr>
            <w:tcW w:w="579" w:type="pc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60</w:t>
            </w:r>
          </w:p>
        </w:tc>
        <w:tc>
          <w:tcPr>
            <w:tcW w:w="580" w:type="pc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70</w:t>
            </w:r>
          </w:p>
        </w:tc>
        <w:tc>
          <w:tcPr>
            <w:tcW w:w="581" w:type="pc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80</w:t>
            </w:r>
          </w:p>
        </w:tc>
        <w:tc>
          <w:tcPr>
            <w:tcW w:w="581" w:type="pc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90</w:t>
            </w:r>
          </w:p>
        </w:tc>
        <w:tc>
          <w:tcPr>
            <w:tcW w:w="578" w:type="pc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100</w:t>
            </w:r>
          </w:p>
        </w:tc>
        <w:tc>
          <w:tcPr>
            <w:tcW w:w="579" w:type="pc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120</w:t>
            </w:r>
          </w:p>
        </w:tc>
        <w:tc>
          <w:tcPr>
            <w:tcW w:w="319" w:type="pc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79" w:type="pct"/>
            <w:vMerge w:val="restart"/>
            <w:vAlign w:val="center"/>
          </w:tcPr>
          <w:p>
            <w:pPr>
              <w:tabs>
                <w:tab w:val="left" w:pos="525"/>
              </w:tabs>
              <w:autoSpaceDE/>
              <w:autoSpaceDN/>
              <w:jc w:val="center"/>
              <w:rPr>
                <w:rFonts w:ascii="等线" w:hAnsi="等线" w:eastAsiaTheme="minorEastAsia"/>
                <w:color w:val="auto"/>
                <w:sz w:val="18"/>
                <w:szCs w:val="18"/>
                <w:highlight w:val="none"/>
                <w:lang w:eastAsia="en-US"/>
              </w:rPr>
            </w:pPr>
          </w:p>
          <w:p>
            <w:pPr>
              <w:tabs>
                <w:tab w:val="left" w:pos="525"/>
              </w:tabs>
              <w:autoSpaceDE/>
              <w:autoSpaceDN/>
              <w:jc w:val="center"/>
              <w:rPr>
                <w:rFonts w:ascii="等线" w:hAnsi="等线" w:eastAsiaTheme="minorEastAsia"/>
                <w:color w:val="auto"/>
                <w:sz w:val="18"/>
                <w:szCs w:val="18"/>
                <w:highlight w:val="none"/>
                <w:lang w:eastAsia="en-US"/>
              </w:rPr>
            </w:pPr>
          </w:p>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室内</w:t>
            </w:r>
          </w:p>
          <w:p>
            <w:pPr>
              <w:tabs>
                <w:tab w:val="left" w:pos="525"/>
              </w:tabs>
              <w:autoSpaceDE/>
              <w:autoSpaceDN/>
              <w:jc w:val="center"/>
              <w:rPr>
                <w:rFonts w:ascii="等线" w:hAnsi="等线" w:eastAsiaTheme="minorEastAsia"/>
                <w:color w:val="auto"/>
                <w:sz w:val="18"/>
                <w:szCs w:val="18"/>
                <w:highlight w:val="none"/>
                <w:lang w:eastAsia="en-US"/>
              </w:rPr>
            </w:pPr>
          </w:p>
          <w:p>
            <w:pPr>
              <w:tabs>
                <w:tab w:val="left" w:pos="525"/>
              </w:tabs>
              <w:autoSpaceDE/>
              <w:autoSpaceDN/>
              <w:jc w:val="center"/>
              <w:rPr>
                <w:rFonts w:ascii="等线" w:hAnsi="等线" w:eastAsiaTheme="minorEastAsia"/>
                <w:color w:val="auto"/>
                <w:sz w:val="18"/>
                <w:szCs w:val="18"/>
                <w:highlight w:val="none"/>
                <w:lang w:eastAsia="en-US"/>
              </w:rPr>
            </w:pPr>
          </w:p>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室内</w:t>
            </w:r>
          </w:p>
        </w:tc>
        <w:tc>
          <w:tcPr>
            <w:tcW w:w="13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60</w:t>
            </w:r>
          </w:p>
        </w:tc>
        <w:tc>
          <w:tcPr>
            <w:tcW w:w="31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w:t>
            </w:r>
          </w:p>
        </w:tc>
        <w:tc>
          <w:tcPr>
            <w:tcW w:w="580" w:type="pct"/>
            <w:vAlign w:val="center"/>
          </w:tcPr>
          <w:p>
            <w:pPr>
              <w:autoSpaceDE/>
              <w:autoSpaceDN/>
              <w:ind w:hanging="97"/>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DN70~DN300</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≥DN350</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8"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1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79" w:type="pct"/>
            <w:vMerge w:val="continue"/>
            <w:vAlign w:val="center"/>
          </w:tcPr>
          <w:p>
            <w:pPr>
              <w:tabs>
                <w:tab w:val="left" w:pos="525"/>
              </w:tabs>
              <w:autoSpaceDE/>
              <w:autoSpaceDN/>
              <w:jc w:val="center"/>
              <w:rPr>
                <w:rFonts w:ascii="等线" w:hAnsi="等线" w:eastAsiaTheme="minorEastAsia"/>
                <w:color w:val="auto"/>
                <w:sz w:val="18"/>
                <w:szCs w:val="18"/>
                <w:highlight w:val="none"/>
                <w:lang w:eastAsia="en-US"/>
              </w:rPr>
            </w:pPr>
          </w:p>
        </w:tc>
        <w:tc>
          <w:tcPr>
            <w:tcW w:w="13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80</w:t>
            </w:r>
          </w:p>
        </w:tc>
        <w:tc>
          <w:tcPr>
            <w:tcW w:w="31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≤DN20</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DN25~DN70</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DN80~DN200</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8"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1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79" w:type="pct"/>
            <w:vMerge w:val="continue"/>
            <w:vAlign w:val="center"/>
          </w:tcPr>
          <w:p>
            <w:pPr>
              <w:tabs>
                <w:tab w:val="left" w:pos="525"/>
              </w:tabs>
              <w:autoSpaceDE/>
              <w:autoSpaceDN/>
              <w:jc w:val="center"/>
              <w:rPr>
                <w:rFonts w:ascii="等线" w:hAnsi="等线" w:eastAsiaTheme="minorEastAsia"/>
                <w:color w:val="auto"/>
                <w:sz w:val="18"/>
                <w:szCs w:val="18"/>
                <w:highlight w:val="none"/>
                <w:lang w:eastAsia="en-US"/>
              </w:rPr>
            </w:pPr>
          </w:p>
        </w:tc>
        <w:tc>
          <w:tcPr>
            <w:tcW w:w="13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95</w:t>
            </w:r>
          </w:p>
        </w:tc>
        <w:tc>
          <w:tcPr>
            <w:tcW w:w="31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DN50~DN100</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DN125~DN300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DN350~DN2500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≥DN3000</w:t>
            </w:r>
          </w:p>
        </w:tc>
        <w:tc>
          <w:tcPr>
            <w:tcW w:w="578"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1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79" w:type="pct"/>
            <w:vMerge w:val="continue"/>
            <w:vAlign w:val="center"/>
          </w:tcPr>
          <w:p>
            <w:pPr>
              <w:tabs>
                <w:tab w:val="left" w:pos="525"/>
              </w:tabs>
              <w:autoSpaceDE/>
              <w:autoSpaceDN/>
              <w:jc w:val="center"/>
              <w:rPr>
                <w:rFonts w:ascii="等线" w:hAnsi="等线" w:eastAsiaTheme="minorEastAsia"/>
                <w:color w:val="auto"/>
                <w:sz w:val="18"/>
                <w:szCs w:val="18"/>
                <w:highlight w:val="none"/>
                <w:lang w:eastAsia="en-US"/>
              </w:rPr>
            </w:pPr>
          </w:p>
        </w:tc>
        <w:tc>
          <w:tcPr>
            <w:tcW w:w="13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140</w:t>
            </w:r>
          </w:p>
        </w:tc>
        <w:tc>
          <w:tcPr>
            <w:tcW w:w="31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DN40~DN70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DN80~DN150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DN200~DN300</w:t>
            </w:r>
          </w:p>
        </w:tc>
        <w:tc>
          <w:tcPr>
            <w:tcW w:w="578"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DN350~DN900</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≥DN1000</w:t>
            </w:r>
          </w:p>
        </w:tc>
        <w:tc>
          <w:tcPr>
            <w:tcW w:w="319" w:type="pct"/>
            <w:vAlign w:val="center"/>
          </w:tcPr>
          <w:p>
            <w:pPr>
              <w:autoSpaceDE/>
              <w:autoSpaceDN/>
              <w:jc w:val="center"/>
              <w:rPr>
                <w:rFonts w:ascii="等线" w:hAnsi="等线" w:eastAsiaTheme="minorEastAsia"/>
                <w:color w:val="auto"/>
                <w:sz w:val="18"/>
                <w:szCs w:val="18"/>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79" w:type="pct"/>
            <w:vMerge w:val="continue"/>
            <w:vAlign w:val="center"/>
          </w:tcPr>
          <w:p>
            <w:pPr>
              <w:tabs>
                <w:tab w:val="left" w:pos="525"/>
              </w:tabs>
              <w:autoSpaceDE/>
              <w:autoSpaceDN/>
              <w:jc w:val="center"/>
              <w:rPr>
                <w:rFonts w:ascii="等线" w:hAnsi="等线" w:eastAsiaTheme="minorEastAsia"/>
                <w:color w:val="auto"/>
                <w:sz w:val="18"/>
                <w:szCs w:val="18"/>
                <w:highlight w:val="none"/>
                <w:lang w:eastAsia="en-US"/>
              </w:rPr>
            </w:pPr>
          </w:p>
        </w:tc>
        <w:tc>
          <w:tcPr>
            <w:tcW w:w="13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190</w:t>
            </w:r>
          </w:p>
        </w:tc>
        <w:tc>
          <w:tcPr>
            <w:tcW w:w="31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DN40~DN50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DN70~DN100</w:t>
            </w:r>
          </w:p>
        </w:tc>
        <w:tc>
          <w:tcPr>
            <w:tcW w:w="578"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DN125~DN150</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DN200~DN700</w:t>
            </w:r>
          </w:p>
        </w:tc>
        <w:tc>
          <w:tcPr>
            <w:tcW w:w="31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79" w:type="pct"/>
            <w:vMerge w:val="restart"/>
            <w:vAlign w:val="center"/>
          </w:tcPr>
          <w:p>
            <w:pPr>
              <w:tabs>
                <w:tab w:val="left" w:pos="525"/>
              </w:tabs>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室外</w:t>
            </w:r>
          </w:p>
        </w:tc>
        <w:tc>
          <w:tcPr>
            <w:tcW w:w="13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60</w:t>
            </w:r>
          </w:p>
        </w:tc>
        <w:tc>
          <w:tcPr>
            <w:tcW w:w="31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≤DN80</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DN100~DN250</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≥DN300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8"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1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79" w:type="pct"/>
            <w:vMerge w:val="continue"/>
            <w:vAlign w:val="center"/>
          </w:tcPr>
          <w:p>
            <w:pPr>
              <w:tabs>
                <w:tab w:val="left" w:pos="525"/>
              </w:tabs>
              <w:autoSpaceDE/>
              <w:autoSpaceDN/>
              <w:jc w:val="center"/>
              <w:rPr>
                <w:rFonts w:ascii="等线" w:hAnsi="等线" w:eastAsiaTheme="minorEastAsia"/>
                <w:color w:val="auto"/>
                <w:sz w:val="18"/>
                <w:szCs w:val="18"/>
                <w:highlight w:val="none"/>
                <w:lang w:eastAsia="en-US"/>
              </w:rPr>
            </w:pPr>
          </w:p>
        </w:tc>
        <w:tc>
          <w:tcPr>
            <w:tcW w:w="13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80</w:t>
            </w:r>
          </w:p>
        </w:tc>
        <w:tc>
          <w:tcPr>
            <w:tcW w:w="31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DN50~DN100</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DN125~DN250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DN300~DN1500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≥DN2000</w:t>
            </w:r>
          </w:p>
        </w:tc>
        <w:tc>
          <w:tcPr>
            <w:tcW w:w="578"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1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79" w:type="pct"/>
            <w:vMerge w:val="continue"/>
            <w:vAlign w:val="center"/>
          </w:tcPr>
          <w:p>
            <w:pPr>
              <w:tabs>
                <w:tab w:val="left" w:pos="525"/>
              </w:tabs>
              <w:autoSpaceDE/>
              <w:autoSpaceDN/>
              <w:jc w:val="center"/>
              <w:rPr>
                <w:rFonts w:ascii="等线" w:hAnsi="等线" w:eastAsiaTheme="minorEastAsia"/>
                <w:color w:val="auto"/>
                <w:sz w:val="18"/>
                <w:szCs w:val="18"/>
                <w:highlight w:val="none"/>
                <w:lang w:eastAsia="en-US"/>
              </w:rPr>
            </w:pPr>
          </w:p>
        </w:tc>
        <w:tc>
          <w:tcPr>
            <w:tcW w:w="13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95</w:t>
            </w:r>
          </w:p>
        </w:tc>
        <w:tc>
          <w:tcPr>
            <w:tcW w:w="31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DN32~DN70</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DN50~DN150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DN150~DN400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DN500~DN2000</w:t>
            </w:r>
          </w:p>
        </w:tc>
        <w:tc>
          <w:tcPr>
            <w:tcW w:w="578"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≥DN2500</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31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79" w:type="pct"/>
            <w:vMerge w:val="continue"/>
            <w:vAlign w:val="center"/>
          </w:tcPr>
          <w:p>
            <w:pPr>
              <w:tabs>
                <w:tab w:val="left" w:pos="525"/>
              </w:tabs>
              <w:autoSpaceDE/>
              <w:autoSpaceDN/>
              <w:jc w:val="center"/>
              <w:rPr>
                <w:rFonts w:ascii="等线" w:hAnsi="等线" w:eastAsiaTheme="minorEastAsia"/>
                <w:color w:val="auto"/>
                <w:sz w:val="18"/>
                <w:szCs w:val="18"/>
                <w:highlight w:val="none"/>
                <w:lang w:eastAsia="en-US"/>
              </w:rPr>
            </w:pPr>
          </w:p>
        </w:tc>
        <w:tc>
          <w:tcPr>
            <w:tcW w:w="13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140</w:t>
            </w:r>
          </w:p>
        </w:tc>
        <w:tc>
          <w:tcPr>
            <w:tcW w:w="31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DN32~DN50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DN70~DN100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DN125~DN200</w:t>
            </w:r>
          </w:p>
        </w:tc>
        <w:tc>
          <w:tcPr>
            <w:tcW w:w="578"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DN250~DN450</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≥DN500</w:t>
            </w:r>
          </w:p>
        </w:tc>
        <w:tc>
          <w:tcPr>
            <w:tcW w:w="31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79" w:type="pct"/>
            <w:vMerge w:val="continue"/>
            <w:vAlign w:val="center"/>
          </w:tcPr>
          <w:p>
            <w:pPr>
              <w:tabs>
                <w:tab w:val="left" w:pos="525"/>
              </w:tabs>
              <w:autoSpaceDE/>
              <w:autoSpaceDN/>
              <w:jc w:val="center"/>
              <w:rPr>
                <w:rFonts w:ascii="等线" w:hAnsi="等线" w:eastAsiaTheme="minorEastAsia"/>
                <w:color w:val="auto"/>
                <w:sz w:val="18"/>
                <w:szCs w:val="18"/>
                <w:highlight w:val="none"/>
                <w:lang w:eastAsia="en-US"/>
              </w:rPr>
            </w:pPr>
          </w:p>
        </w:tc>
        <w:tc>
          <w:tcPr>
            <w:tcW w:w="13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190</w:t>
            </w:r>
          </w:p>
        </w:tc>
        <w:tc>
          <w:tcPr>
            <w:tcW w:w="312"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w:t>
            </w:r>
          </w:p>
        </w:tc>
        <w:tc>
          <w:tcPr>
            <w:tcW w:w="580"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DN32~DN50</w:t>
            </w:r>
          </w:p>
        </w:tc>
        <w:tc>
          <w:tcPr>
            <w:tcW w:w="581"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DN70~DN80</w:t>
            </w:r>
          </w:p>
        </w:tc>
        <w:tc>
          <w:tcPr>
            <w:tcW w:w="578"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DN100~DN150</w:t>
            </w:r>
          </w:p>
        </w:tc>
        <w:tc>
          <w:tcPr>
            <w:tcW w:w="57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DN200~DN450</w:t>
            </w:r>
          </w:p>
        </w:tc>
        <w:tc>
          <w:tcPr>
            <w:tcW w:w="319" w:type="pc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≥DN500</w:t>
            </w:r>
          </w:p>
        </w:tc>
      </w:tr>
    </w:tbl>
    <w:p>
      <w:pPr>
        <w:spacing w:line="400" w:lineRule="exact"/>
        <w:rPr>
          <w:color w:val="auto"/>
          <w:sz w:val="24"/>
          <w:highlight w:val="none"/>
        </w:rPr>
      </w:pPr>
      <w:r>
        <w:rPr>
          <w:b/>
          <w:bCs/>
          <w:color w:val="auto"/>
          <w:sz w:val="24"/>
          <w:highlight w:val="none"/>
        </w:rPr>
        <w:t>D.1.4</w:t>
      </w:r>
      <w:r>
        <w:rPr>
          <w:color w:val="auto"/>
          <w:sz w:val="24"/>
          <w:highlight w:val="none"/>
        </w:rPr>
        <w:t xml:space="preserve">  热设备绝热厚度可按最大口径管道的绝热层厚度再增加5mm选用。</w:t>
      </w:r>
    </w:p>
    <w:p>
      <w:pPr>
        <w:widowControl/>
        <w:jc w:val="left"/>
        <w:rPr>
          <w:b/>
          <w:bCs/>
          <w:color w:val="auto"/>
          <w:sz w:val="24"/>
          <w:highlight w:val="none"/>
        </w:rPr>
      </w:pPr>
      <w:r>
        <w:rPr>
          <w:b/>
          <w:bCs/>
          <w:color w:val="auto"/>
          <w:sz w:val="24"/>
          <w:highlight w:val="none"/>
        </w:rPr>
        <w:br w:type="page"/>
      </w:r>
    </w:p>
    <w:p>
      <w:pPr>
        <w:spacing w:before="156" w:beforeLines="50" w:after="156" w:afterLines="50" w:line="400" w:lineRule="exact"/>
        <w:jc w:val="center"/>
        <w:outlineLvl w:val="2"/>
        <w:rPr>
          <w:color w:val="auto"/>
          <w:sz w:val="30"/>
          <w:szCs w:val="30"/>
          <w:highlight w:val="none"/>
        </w:rPr>
      </w:pPr>
      <w:bookmarkStart w:id="210" w:name="_Toc119917275"/>
      <w:bookmarkStart w:id="211" w:name="_Toc5080"/>
      <w:r>
        <w:rPr>
          <w:b/>
          <w:color w:val="auto"/>
          <w:sz w:val="30"/>
          <w:szCs w:val="30"/>
          <w:highlight w:val="none"/>
        </w:rPr>
        <w:t>D.2</w:t>
      </w:r>
      <w:r>
        <w:rPr>
          <w:color w:val="auto"/>
          <w:sz w:val="30"/>
          <w:szCs w:val="30"/>
          <w:highlight w:val="none"/>
        </w:rPr>
        <w:t xml:space="preserve">  </w:t>
      </w:r>
      <w:r>
        <w:rPr>
          <w:rFonts w:eastAsia="黑体"/>
          <w:color w:val="auto"/>
          <w:sz w:val="30"/>
          <w:szCs w:val="30"/>
          <w:highlight w:val="none"/>
        </w:rPr>
        <w:t>室内空调冷水管道最小绝热层厚度（介质温度）</w:t>
      </w:r>
      <w:bookmarkEnd w:id="210"/>
      <w:bookmarkEnd w:id="211"/>
    </w:p>
    <w:p>
      <w:pPr>
        <w:spacing w:line="400" w:lineRule="exact"/>
        <w:rPr>
          <w:color w:val="auto"/>
          <w:sz w:val="24"/>
          <w:highlight w:val="none"/>
        </w:rPr>
      </w:pPr>
      <w:r>
        <w:rPr>
          <w:b/>
          <w:bCs/>
          <w:color w:val="auto"/>
          <w:sz w:val="24"/>
          <w:highlight w:val="none"/>
        </w:rPr>
        <w:t xml:space="preserve">D.2.1  </w:t>
      </w:r>
      <w:r>
        <w:rPr>
          <w:color w:val="auto"/>
          <w:sz w:val="24"/>
          <w:highlight w:val="none"/>
        </w:rPr>
        <w:t>室内空调冷水管道最小绝热层厚度（</w:t>
      </w:r>
      <w:bookmarkStart w:id="212" w:name="_Hlk118583271"/>
      <w:r>
        <w:rPr>
          <w:color w:val="auto"/>
          <w:sz w:val="24"/>
          <w:highlight w:val="none"/>
        </w:rPr>
        <w:t>介质温度</w:t>
      </w:r>
      <w:bookmarkEnd w:id="212"/>
      <w:r>
        <w:rPr>
          <w:color w:val="auto"/>
          <w:sz w:val="24"/>
          <w:highlight w:val="none"/>
        </w:rPr>
        <w:t>≥5℃）可按表D.2.1选用。</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表D.2.1  室内空调冷水管道最小绝热层厚度 (mm)（介质温度≥5℃）</w:t>
      </w:r>
    </w:p>
    <w:tbl>
      <w:tblPr>
        <w:tblStyle w:val="151"/>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9"/>
        <w:gridCol w:w="2159"/>
        <w:gridCol w:w="1363"/>
        <w:gridCol w:w="2432"/>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60" w:type="pct"/>
            <w:vMerge w:val="restar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地区</w:t>
            </w:r>
          </w:p>
        </w:tc>
        <w:tc>
          <w:tcPr>
            <w:tcW w:w="2116" w:type="pct"/>
            <w:gridSpan w:val="2"/>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柔性泡沫橡塑</w:t>
            </w:r>
          </w:p>
        </w:tc>
        <w:tc>
          <w:tcPr>
            <w:tcW w:w="2225" w:type="pct"/>
            <w:gridSpan w:val="2"/>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玻玻璃管壳棉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60" w:type="pct"/>
            <w:vMerge w:val="continue"/>
            <w:tcBorders>
              <w:top w:val="nil"/>
            </w:tcBorders>
            <w:vAlign w:val="center"/>
          </w:tcPr>
          <w:p>
            <w:pPr>
              <w:autoSpaceDE/>
              <w:autoSpaceDN/>
              <w:jc w:val="center"/>
              <w:rPr>
                <w:rFonts w:ascii="等线" w:hAnsi="等线" w:eastAsiaTheme="minorEastAsia"/>
                <w:color w:val="auto"/>
                <w:sz w:val="18"/>
                <w:szCs w:val="18"/>
                <w:highlight w:val="none"/>
                <w:lang w:eastAsia="en-US"/>
              </w:rPr>
            </w:pPr>
          </w:p>
        </w:tc>
        <w:tc>
          <w:tcPr>
            <w:tcW w:w="1297"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管径</w:t>
            </w:r>
          </w:p>
        </w:tc>
        <w:tc>
          <w:tcPr>
            <w:tcW w:w="819"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厚度</w:t>
            </w:r>
          </w:p>
        </w:tc>
        <w:tc>
          <w:tcPr>
            <w:tcW w:w="1461"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管径</w:t>
            </w:r>
          </w:p>
        </w:tc>
        <w:tc>
          <w:tcPr>
            <w:tcW w:w="764"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60" w:type="pct"/>
            <w:vMerge w:val="restar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较干燥地区</w:t>
            </w:r>
          </w:p>
        </w:tc>
        <w:tc>
          <w:tcPr>
            <w:tcW w:w="1297"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w:t>
            </w:r>
          </w:p>
        </w:tc>
        <w:tc>
          <w:tcPr>
            <w:tcW w:w="819"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19</w:t>
            </w:r>
          </w:p>
        </w:tc>
        <w:tc>
          <w:tcPr>
            <w:tcW w:w="1461"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w:t>
            </w:r>
          </w:p>
        </w:tc>
        <w:tc>
          <w:tcPr>
            <w:tcW w:w="764"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60" w:type="pct"/>
            <w:vMerge w:val="continue"/>
            <w:tcBorders>
              <w:top w:val="nil"/>
            </w:tcBorders>
            <w:vAlign w:val="center"/>
          </w:tcPr>
          <w:p>
            <w:pPr>
              <w:autoSpaceDE/>
              <w:autoSpaceDN/>
              <w:jc w:val="center"/>
              <w:rPr>
                <w:rFonts w:ascii="等线" w:hAnsi="等线" w:eastAsiaTheme="minorEastAsia"/>
                <w:color w:val="auto"/>
                <w:sz w:val="18"/>
                <w:szCs w:val="18"/>
                <w:highlight w:val="none"/>
                <w:lang w:eastAsia="en-US"/>
              </w:rPr>
            </w:pPr>
          </w:p>
        </w:tc>
        <w:tc>
          <w:tcPr>
            <w:tcW w:w="1297"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DN50~DN150</w:t>
            </w:r>
          </w:p>
        </w:tc>
        <w:tc>
          <w:tcPr>
            <w:tcW w:w="819"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22</w:t>
            </w:r>
          </w:p>
        </w:tc>
        <w:tc>
          <w:tcPr>
            <w:tcW w:w="1461"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DN40~DN100</w:t>
            </w:r>
          </w:p>
        </w:tc>
        <w:tc>
          <w:tcPr>
            <w:tcW w:w="764"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60" w:type="pct"/>
            <w:vMerge w:val="continue"/>
            <w:tcBorders>
              <w:top w:val="nil"/>
            </w:tcBorders>
            <w:vAlign w:val="center"/>
          </w:tcPr>
          <w:p>
            <w:pPr>
              <w:autoSpaceDE/>
              <w:autoSpaceDN/>
              <w:jc w:val="center"/>
              <w:rPr>
                <w:rFonts w:ascii="等线" w:hAnsi="等线" w:eastAsiaTheme="minorEastAsia"/>
                <w:color w:val="auto"/>
                <w:sz w:val="18"/>
                <w:szCs w:val="18"/>
                <w:highlight w:val="none"/>
                <w:lang w:eastAsia="en-US"/>
              </w:rPr>
            </w:pPr>
          </w:p>
        </w:tc>
        <w:tc>
          <w:tcPr>
            <w:tcW w:w="1297"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≥DN200</w:t>
            </w:r>
          </w:p>
        </w:tc>
        <w:tc>
          <w:tcPr>
            <w:tcW w:w="819" w:type="pct"/>
            <w:vAlign w:val="center"/>
          </w:tcPr>
          <w:p>
            <w:pPr>
              <w:autoSpaceDE/>
              <w:autoSpaceDN/>
              <w:ind w:left="93"/>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25</w:t>
            </w:r>
          </w:p>
        </w:tc>
        <w:tc>
          <w:tcPr>
            <w:tcW w:w="1461"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DN125~DN900</w:t>
            </w:r>
          </w:p>
        </w:tc>
        <w:tc>
          <w:tcPr>
            <w:tcW w:w="764"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60" w:type="pct"/>
            <w:vMerge w:val="restart"/>
            <w:vAlign w:val="center"/>
          </w:tcPr>
          <w:p>
            <w:pPr>
              <w:autoSpaceDE/>
              <w:autoSpaceDN/>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较潮湿地区</w:t>
            </w:r>
          </w:p>
        </w:tc>
        <w:tc>
          <w:tcPr>
            <w:tcW w:w="1297"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w:t>
            </w:r>
          </w:p>
        </w:tc>
        <w:tc>
          <w:tcPr>
            <w:tcW w:w="819"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25</w:t>
            </w:r>
          </w:p>
        </w:tc>
        <w:tc>
          <w:tcPr>
            <w:tcW w:w="1461"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≤DN25</w:t>
            </w:r>
          </w:p>
        </w:tc>
        <w:tc>
          <w:tcPr>
            <w:tcW w:w="764"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60" w:type="pct"/>
            <w:vMerge w:val="continue"/>
            <w:tcBorders>
              <w:top w:val="nil"/>
            </w:tcBorders>
            <w:vAlign w:val="center"/>
          </w:tcPr>
          <w:p>
            <w:pPr>
              <w:autoSpaceDE/>
              <w:autoSpaceDN/>
              <w:jc w:val="center"/>
              <w:rPr>
                <w:rFonts w:ascii="等线" w:hAnsi="等线" w:eastAsiaTheme="minorEastAsia"/>
                <w:color w:val="auto"/>
                <w:sz w:val="18"/>
                <w:szCs w:val="18"/>
                <w:highlight w:val="none"/>
                <w:lang w:eastAsia="en-US"/>
              </w:rPr>
            </w:pPr>
          </w:p>
        </w:tc>
        <w:tc>
          <w:tcPr>
            <w:tcW w:w="1297"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DN32~DN50</w:t>
            </w:r>
          </w:p>
        </w:tc>
        <w:tc>
          <w:tcPr>
            <w:tcW w:w="819"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28</w:t>
            </w:r>
          </w:p>
        </w:tc>
        <w:tc>
          <w:tcPr>
            <w:tcW w:w="1461"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DN32~DN80</w:t>
            </w:r>
          </w:p>
        </w:tc>
        <w:tc>
          <w:tcPr>
            <w:tcW w:w="764"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60" w:type="pct"/>
            <w:vMerge w:val="continue"/>
            <w:tcBorders>
              <w:top w:val="nil"/>
            </w:tcBorders>
            <w:vAlign w:val="center"/>
          </w:tcPr>
          <w:p>
            <w:pPr>
              <w:autoSpaceDE/>
              <w:autoSpaceDN/>
              <w:jc w:val="center"/>
              <w:rPr>
                <w:rFonts w:ascii="等线" w:hAnsi="等线" w:eastAsiaTheme="minorEastAsia"/>
                <w:color w:val="auto"/>
                <w:sz w:val="18"/>
                <w:szCs w:val="18"/>
                <w:highlight w:val="none"/>
                <w:lang w:eastAsia="en-US"/>
              </w:rPr>
            </w:pPr>
          </w:p>
        </w:tc>
        <w:tc>
          <w:tcPr>
            <w:tcW w:w="1297"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DN70~DN150</w:t>
            </w:r>
          </w:p>
        </w:tc>
        <w:tc>
          <w:tcPr>
            <w:tcW w:w="819"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32</w:t>
            </w:r>
          </w:p>
        </w:tc>
        <w:tc>
          <w:tcPr>
            <w:tcW w:w="1461"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DN100~DN400</w:t>
            </w:r>
          </w:p>
        </w:tc>
        <w:tc>
          <w:tcPr>
            <w:tcW w:w="764"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60" w:type="pct"/>
            <w:vMerge w:val="continue"/>
            <w:tcBorders>
              <w:top w:val="nil"/>
            </w:tcBorders>
            <w:vAlign w:val="center"/>
          </w:tcPr>
          <w:p>
            <w:pPr>
              <w:autoSpaceDE/>
              <w:autoSpaceDN/>
              <w:jc w:val="center"/>
              <w:rPr>
                <w:rFonts w:ascii="等线" w:hAnsi="等线" w:eastAsiaTheme="minorEastAsia"/>
                <w:color w:val="auto"/>
                <w:sz w:val="18"/>
                <w:szCs w:val="18"/>
                <w:highlight w:val="none"/>
                <w:lang w:eastAsia="en-US"/>
              </w:rPr>
            </w:pPr>
          </w:p>
        </w:tc>
        <w:tc>
          <w:tcPr>
            <w:tcW w:w="1297"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≥DN200</w:t>
            </w:r>
          </w:p>
        </w:tc>
        <w:tc>
          <w:tcPr>
            <w:tcW w:w="819"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36</w:t>
            </w:r>
          </w:p>
        </w:tc>
        <w:tc>
          <w:tcPr>
            <w:tcW w:w="1461" w:type="pct"/>
            <w:vAlign w:val="center"/>
          </w:tcPr>
          <w:p>
            <w:pPr>
              <w:autoSpaceDE/>
              <w:autoSpaceDN/>
              <w:ind w:left="95"/>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≥DN450</w:t>
            </w:r>
          </w:p>
        </w:tc>
        <w:tc>
          <w:tcPr>
            <w:tcW w:w="764" w:type="pct"/>
            <w:vAlign w:val="center"/>
          </w:tcPr>
          <w:p>
            <w:pPr>
              <w:autoSpaceDE/>
              <w:autoSpaceDN/>
              <w:ind w:left="94"/>
              <w:jc w:val="center"/>
              <w:rPr>
                <w:rFonts w:ascii="等线" w:hAnsi="等线" w:eastAsiaTheme="minorEastAsia"/>
                <w:color w:val="auto"/>
                <w:sz w:val="18"/>
                <w:szCs w:val="18"/>
                <w:highlight w:val="none"/>
                <w:lang w:eastAsia="en-US"/>
              </w:rPr>
            </w:pPr>
            <w:r>
              <w:rPr>
                <w:rFonts w:ascii="等线" w:hAnsi="等线" w:eastAsiaTheme="minorEastAsia"/>
                <w:color w:val="auto"/>
                <w:sz w:val="18"/>
                <w:szCs w:val="18"/>
                <w:highlight w:val="none"/>
                <w:lang w:eastAsia="en-US"/>
              </w:rPr>
              <w:t>40</w:t>
            </w:r>
          </w:p>
        </w:tc>
      </w:tr>
    </w:tbl>
    <w:p>
      <w:pPr>
        <w:spacing w:before="156" w:beforeLines="50" w:line="400" w:lineRule="exact"/>
        <w:rPr>
          <w:color w:val="auto"/>
          <w:sz w:val="24"/>
          <w:highlight w:val="none"/>
        </w:rPr>
      </w:pPr>
      <w:r>
        <w:rPr>
          <w:b/>
          <w:bCs/>
          <w:color w:val="auto"/>
          <w:sz w:val="24"/>
          <w:highlight w:val="none"/>
        </w:rPr>
        <w:t xml:space="preserve">D.2.2  </w:t>
      </w:r>
      <w:r>
        <w:rPr>
          <w:color w:val="auto"/>
          <w:sz w:val="24"/>
          <w:highlight w:val="none"/>
        </w:rPr>
        <w:t>室内空调冷水管道最小绝热层厚度（介质温度≥-10℃）可按表D.2.2选用。</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表D.2.2  室内空调冷水管道最小绝热层厚度（mm）（介质温度≥-10℃）</w:t>
      </w:r>
    </w:p>
    <w:tbl>
      <w:tblPr>
        <w:tblStyle w:val="151"/>
        <w:tblW w:w="495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40"/>
        <w:gridCol w:w="2111"/>
        <w:gridCol w:w="1432"/>
        <w:gridCol w:w="2298"/>
        <w:gridCol w:w="1252"/>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pct"/>
          <w:trHeight w:val="312" w:hRule="atLeast"/>
        </w:trPr>
        <w:tc>
          <w:tcPr>
            <w:tcW w:w="691" w:type="pct"/>
            <w:vMerge w:val="restart"/>
            <w:vAlign w:val="center"/>
          </w:tcPr>
          <w:p>
            <w:pPr>
              <w:autoSpaceDE w:val="0"/>
              <w:autoSpaceDN w:val="0"/>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地区</w:t>
            </w:r>
          </w:p>
        </w:tc>
        <w:tc>
          <w:tcPr>
            <w:tcW w:w="2148" w:type="pct"/>
            <w:gridSpan w:val="2"/>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柔性泡沫橡塑</w:t>
            </w:r>
          </w:p>
        </w:tc>
        <w:tc>
          <w:tcPr>
            <w:tcW w:w="2152"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玻玻璃管壳棉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691" w:type="pct"/>
            <w:vMerge w:val="continue"/>
            <w:tcBorders>
              <w:top w:val="nil"/>
            </w:tcBorders>
            <w:vAlign w:val="center"/>
          </w:tcPr>
          <w:p>
            <w:pPr>
              <w:autoSpaceDE w:val="0"/>
              <w:autoSpaceDN w:val="0"/>
              <w:jc w:val="center"/>
              <w:rPr>
                <w:rFonts w:ascii="等线" w:hAnsi="等线" w:eastAsia="等线"/>
                <w:color w:val="auto"/>
                <w:kern w:val="0"/>
                <w:sz w:val="18"/>
                <w:szCs w:val="18"/>
                <w:highlight w:val="none"/>
                <w:lang w:eastAsia="en-US"/>
              </w:rPr>
            </w:pPr>
          </w:p>
        </w:tc>
        <w:tc>
          <w:tcPr>
            <w:tcW w:w="1280"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管径</w:t>
            </w:r>
          </w:p>
        </w:tc>
        <w:tc>
          <w:tcPr>
            <w:tcW w:w="868"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厚度</w:t>
            </w:r>
          </w:p>
        </w:tc>
        <w:tc>
          <w:tcPr>
            <w:tcW w:w="1393"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管径</w:t>
            </w:r>
          </w:p>
        </w:tc>
        <w:tc>
          <w:tcPr>
            <w:tcW w:w="768"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管径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 w:type="pct"/>
            <w:vMerge w:val="restart"/>
            <w:vAlign w:val="center"/>
          </w:tcPr>
          <w:p>
            <w:pPr>
              <w:autoSpaceDE w:val="0"/>
              <w:autoSpaceDN w:val="0"/>
              <w:ind w:right="8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较干燥地区</w:t>
            </w:r>
          </w:p>
        </w:tc>
        <w:tc>
          <w:tcPr>
            <w:tcW w:w="1280"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≤DN32</w:t>
            </w:r>
          </w:p>
        </w:tc>
        <w:tc>
          <w:tcPr>
            <w:tcW w:w="868"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28</w:t>
            </w:r>
          </w:p>
        </w:tc>
        <w:tc>
          <w:tcPr>
            <w:tcW w:w="1393"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≤DN32</w:t>
            </w:r>
          </w:p>
        </w:tc>
        <w:tc>
          <w:tcPr>
            <w:tcW w:w="768"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 w:type="pct"/>
            <w:vMerge w:val="continue"/>
            <w:tcBorders>
              <w:top w:val="nil"/>
            </w:tcBorders>
            <w:vAlign w:val="center"/>
          </w:tcPr>
          <w:p>
            <w:pPr>
              <w:autoSpaceDE w:val="0"/>
              <w:autoSpaceDN w:val="0"/>
              <w:jc w:val="center"/>
              <w:rPr>
                <w:rFonts w:ascii="等线" w:hAnsi="等线" w:eastAsia="等线"/>
                <w:color w:val="auto"/>
                <w:kern w:val="0"/>
                <w:sz w:val="18"/>
                <w:szCs w:val="18"/>
                <w:highlight w:val="none"/>
                <w:lang w:eastAsia="en-US"/>
              </w:rPr>
            </w:pPr>
          </w:p>
        </w:tc>
        <w:tc>
          <w:tcPr>
            <w:tcW w:w="1280"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DN40~DN80</w:t>
            </w:r>
          </w:p>
        </w:tc>
        <w:tc>
          <w:tcPr>
            <w:tcW w:w="868"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32</w:t>
            </w:r>
          </w:p>
        </w:tc>
        <w:tc>
          <w:tcPr>
            <w:tcW w:w="1393"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DN40~DN150</w:t>
            </w:r>
          </w:p>
        </w:tc>
        <w:tc>
          <w:tcPr>
            <w:tcW w:w="768"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 w:type="pct"/>
            <w:vMerge w:val="continue"/>
            <w:tcBorders>
              <w:top w:val="nil"/>
            </w:tcBorders>
            <w:vAlign w:val="center"/>
          </w:tcPr>
          <w:p>
            <w:pPr>
              <w:autoSpaceDE w:val="0"/>
              <w:autoSpaceDN w:val="0"/>
              <w:jc w:val="center"/>
              <w:rPr>
                <w:rFonts w:ascii="等线" w:hAnsi="等线" w:eastAsia="等线"/>
                <w:color w:val="auto"/>
                <w:kern w:val="0"/>
                <w:sz w:val="18"/>
                <w:szCs w:val="18"/>
                <w:highlight w:val="none"/>
                <w:lang w:eastAsia="en-US"/>
              </w:rPr>
            </w:pPr>
          </w:p>
        </w:tc>
        <w:tc>
          <w:tcPr>
            <w:tcW w:w="1280"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DN100~DN200</w:t>
            </w:r>
          </w:p>
        </w:tc>
        <w:tc>
          <w:tcPr>
            <w:tcW w:w="868" w:type="pct"/>
          </w:tcPr>
          <w:p>
            <w:pPr>
              <w:autoSpaceDE w:val="0"/>
              <w:autoSpaceDN w:val="0"/>
              <w:ind w:left="93"/>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36</w:t>
            </w:r>
          </w:p>
        </w:tc>
        <w:tc>
          <w:tcPr>
            <w:tcW w:w="1393"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≥DN200</w:t>
            </w:r>
          </w:p>
        </w:tc>
        <w:tc>
          <w:tcPr>
            <w:tcW w:w="768"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 w:type="pct"/>
            <w:vMerge w:val="continue"/>
            <w:tcBorders>
              <w:top w:val="nil"/>
            </w:tcBorders>
            <w:vAlign w:val="center"/>
          </w:tcPr>
          <w:p>
            <w:pPr>
              <w:autoSpaceDE w:val="0"/>
              <w:autoSpaceDN w:val="0"/>
              <w:jc w:val="center"/>
              <w:rPr>
                <w:rFonts w:ascii="等线" w:hAnsi="等线" w:eastAsia="等线"/>
                <w:color w:val="auto"/>
                <w:kern w:val="0"/>
                <w:sz w:val="18"/>
                <w:szCs w:val="18"/>
                <w:highlight w:val="none"/>
                <w:lang w:eastAsia="en-US"/>
              </w:rPr>
            </w:pPr>
          </w:p>
        </w:tc>
        <w:tc>
          <w:tcPr>
            <w:tcW w:w="1280"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≥DN250</w:t>
            </w:r>
          </w:p>
        </w:tc>
        <w:tc>
          <w:tcPr>
            <w:tcW w:w="868"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40</w:t>
            </w:r>
          </w:p>
        </w:tc>
        <w:tc>
          <w:tcPr>
            <w:tcW w:w="1393"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w:t>
            </w:r>
          </w:p>
        </w:tc>
        <w:tc>
          <w:tcPr>
            <w:tcW w:w="768"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 w:type="pct"/>
            <w:vMerge w:val="restart"/>
            <w:vAlign w:val="center"/>
          </w:tcPr>
          <w:p>
            <w:pPr>
              <w:autoSpaceDE w:val="0"/>
              <w:autoSpaceDN w:val="0"/>
              <w:ind w:right="8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较潮湿地区</w:t>
            </w:r>
          </w:p>
        </w:tc>
        <w:tc>
          <w:tcPr>
            <w:tcW w:w="1280"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≤DN50</w:t>
            </w:r>
          </w:p>
        </w:tc>
        <w:tc>
          <w:tcPr>
            <w:tcW w:w="868"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40</w:t>
            </w:r>
          </w:p>
        </w:tc>
        <w:tc>
          <w:tcPr>
            <w:tcW w:w="1393"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≤DN50</w:t>
            </w:r>
          </w:p>
        </w:tc>
        <w:tc>
          <w:tcPr>
            <w:tcW w:w="768"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 w:type="pct"/>
            <w:vMerge w:val="continue"/>
            <w:tcBorders>
              <w:top w:val="nil"/>
            </w:tcBorders>
          </w:tcPr>
          <w:p>
            <w:pPr>
              <w:autoSpaceDE w:val="0"/>
              <w:autoSpaceDN w:val="0"/>
              <w:jc w:val="center"/>
              <w:rPr>
                <w:rFonts w:ascii="等线" w:hAnsi="等线" w:eastAsia="等线"/>
                <w:color w:val="auto"/>
                <w:kern w:val="0"/>
                <w:sz w:val="18"/>
                <w:szCs w:val="18"/>
                <w:highlight w:val="none"/>
                <w:lang w:eastAsia="en-US"/>
              </w:rPr>
            </w:pPr>
          </w:p>
        </w:tc>
        <w:tc>
          <w:tcPr>
            <w:tcW w:w="1280"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DN70~DN100</w:t>
            </w:r>
          </w:p>
        </w:tc>
        <w:tc>
          <w:tcPr>
            <w:tcW w:w="868"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45</w:t>
            </w:r>
          </w:p>
        </w:tc>
        <w:tc>
          <w:tcPr>
            <w:tcW w:w="1393"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DN70~DN125</w:t>
            </w:r>
          </w:p>
        </w:tc>
        <w:tc>
          <w:tcPr>
            <w:tcW w:w="768"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 w:type="pct"/>
            <w:vMerge w:val="continue"/>
            <w:tcBorders>
              <w:top w:val="nil"/>
            </w:tcBorders>
          </w:tcPr>
          <w:p>
            <w:pPr>
              <w:autoSpaceDE w:val="0"/>
              <w:autoSpaceDN w:val="0"/>
              <w:jc w:val="center"/>
              <w:rPr>
                <w:rFonts w:ascii="等线" w:hAnsi="等线" w:eastAsia="等线"/>
                <w:color w:val="auto"/>
                <w:kern w:val="0"/>
                <w:sz w:val="18"/>
                <w:szCs w:val="18"/>
                <w:highlight w:val="none"/>
                <w:lang w:eastAsia="en-US"/>
              </w:rPr>
            </w:pPr>
          </w:p>
        </w:tc>
        <w:tc>
          <w:tcPr>
            <w:tcW w:w="1280"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DN125~DN250</w:t>
            </w:r>
          </w:p>
        </w:tc>
        <w:tc>
          <w:tcPr>
            <w:tcW w:w="868"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50</w:t>
            </w:r>
          </w:p>
        </w:tc>
        <w:tc>
          <w:tcPr>
            <w:tcW w:w="1393"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DN150~DN500</w:t>
            </w:r>
          </w:p>
        </w:tc>
        <w:tc>
          <w:tcPr>
            <w:tcW w:w="768"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 w:type="pct"/>
            <w:vMerge w:val="continue"/>
            <w:tcBorders>
              <w:top w:val="nil"/>
            </w:tcBorders>
          </w:tcPr>
          <w:p>
            <w:pPr>
              <w:autoSpaceDE w:val="0"/>
              <w:autoSpaceDN w:val="0"/>
              <w:jc w:val="center"/>
              <w:rPr>
                <w:rFonts w:ascii="等线" w:hAnsi="等线" w:eastAsia="等线"/>
                <w:color w:val="auto"/>
                <w:kern w:val="0"/>
                <w:sz w:val="18"/>
                <w:szCs w:val="18"/>
                <w:highlight w:val="none"/>
                <w:lang w:eastAsia="en-US"/>
              </w:rPr>
            </w:pPr>
          </w:p>
        </w:tc>
        <w:tc>
          <w:tcPr>
            <w:tcW w:w="1280"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DN300~DN2000</w:t>
            </w:r>
          </w:p>
        </w:tc>
        <w:tc>
          <w:tcPr>
            <w:tcW w:w="868"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55</w:t>
            </w:r>
          </w:p>
        </w:tc>
        <w:tc>
          <w:tcPr>
            <w:tcW w:w="1393"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≥DN600</w:t>
            </w:r>
          </w:p>
        </w:tc>
        <w:tc>
          <w:tcPr>
            <w:tcW w:w="768"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 w:type="pct"/>
            <w:vMerge w:val="continue"/>
            <w:tcBorders>
              <w:top w:val="nil"/>
            </w:tcBorders>
          </w:tcPr>
          <w:p>
            <w:pPr>
              <w:autoSpaceDE w:val="0"/>
              <w:autoSpaceDN w:val="0"/>
              <w:jc w:val="center"/>
              <w:rPr>
                <w:rFonts w:ascii="等线" w:hAnsi="等线" w:eastAsia="等线"/>
                <w:color w:val="auto"/>
                <w:kern w:val="0"/>
                <w:sz w:val="18"/>
                <w:szCs w:val="18"/>
                <w:highlight w:val="none"/>
                <w:lang w:eastAsia="en-US"/>
              </w:rPr>
            </w:pPr>
          </w:p>
        </w:tc>
        <w:tc>
          <w:tcPr>
            <w:tcW w:w="1280"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≥DN2100</w:t>
            </w:r>
          </w:p>
        </w:tc>
        <w:tc>
          <w:tcPr>
            <w:tcW w:w="868" w:type="pct"/>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60</w:t>
            </w:r>
          </w:p>
        </w:tc>
        <w:tc>
          <w:tcPr>
            <w:tcW w:w="1393" w:type="pct"/>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w:t>
            </w:r>
          </w:p>
        </w:tc>
        <w:tc>
          <w:tcPr>
            <w:tcW w:w="768" w:type="pct"/>
            <w:gridSpan w:val="2"/>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kern w:val="0"/>
                <w:sz w:val="18"/>
                <w:szCs w:val="18"/>
                <w:highlight w:val="none"/>
                <w:lang w:val="zh-CN" w:eastAsia="en-US" w:bidi="zh-CN"/>
              </w:rPr>
              <w:t>—</w:t>
            </w:r>
          </w:p>
        </w:tc>
      </w:tr>
    </w:tbl>
    <w:p>
      <w:pPr>
        <w:spacing w:before="156" w:beforeLines="50" w:line="400" w:lineRule="exact"/>
        <w:rPr>
          <w:color w:val="auto"/>
          <w:sz w:val="24"/>
          <w:highlight w:val="none"/>
        </w:rPr>
      </w:pPr>
      <w:r>
        <w:rPr>
          <w:b/>
          <w:bCs/>
          <w:color w:val="auto"/>
          <w:sz w:val="24"/>
          <w:highlight w:val="none"/>
        </w:rPr>
        <w:t xml:space="preserve">D.2.3  </w:t>
      </w:r>
      <w:r>
        <w:rPr>
          <w:color w:val="auto"/>
          <w:sz w:val="24"/>
          <w:highlight w:val="none"/>
        </w:rPr>
        <w:t>蓄冷设备保冷厚度可按对应介质温度最大口径管道的保冷厚度再增加5mm~10mm选用。</w:t>
      </w:r>
    </w:p>
    <w:p>
      <w:pPr>
        <w:widowControl/>
        <w:jc w:val="left"/>
        <w:rPr>
          <w:b/>
          <w:bCs/>
          <w:color w:val="auto"/>
          <w:sz w:val="24"/>
          <w:highlight w:val="none"/>
        </w:rPr>
      </w:pPr>
      <w:r>
        <w:rPr>
          <w:b/>
          <w:bCs/>
          <w:color w:val="auto"/>
          <w:sz w:val="24"/>
          <w:highlight w:val="none"/>
        </w:rPr>
        <w:br w:type="page"/>
      </w:r>
    </w:p>
    <w:p>
      <w:pPr>
        <w:spacing w:before="156" w:beforeLines="50" w:after="156" w:afterLines="50" w:line="400" w:lineRule="exact"/>
        <w:jc w:val="center"/>
        <w:outlineLvl w:val="2"/>
        <w:rPr>
          <w:color w:val="auto"/>
          <w:sz w:val="30"/>
          <w:szCs w:val="30"/>
          <w:highlight w:val="none"/>
        </w:rPr>
      </w:pPr>
      <w:bookmarkStart w:id="213" w:name="_Toc119917276"/>
      <w:bookmarkStart w:id="214" w:name="_Toc1691"/>
      <w:r>
        <w:rPr>
          <w:b/>
          <w:color w:val="auto"/>
          <w:sz w:val="30"/>
          <w:szCs w:val="30"/>
          <w:highlight w:val="none"/>
        </w:rPr>
        <w:t>D.3</w:t>
      </w:r>
      <w:r>
        <w:rPr>
          <w:color w:val="auto"/>
          <w:sz w:val="30"/>
          <w:szCs w:val="30"/>
          <w:highlight w:val="none"/>
        </w:rPr>
        <w:t xml:space="preserve">  </w:t>
      </w:r>
      <w:r>
        <w:rPr>
          <w:rFonts w:eastAsia="黑体"/>
          <w:color w:val="auto"/>
          <w:sz w:val="30"/>
          <w:szCs w:val="30"/>
          <w:highlight w:val="none"/>
        </w:rPr>
        <w:t>室内空调冷水管道最小绝热层厚度（使用期）</w:t>
      </w:r>
      <w:bookmarkEnd w:id="213"/>
      <w:bookmarkEnd w:id="214"/>
    </w:p>
    <w:p>
      <w:pPr>
        <w:spacing w:line="400" w:lineRule="exact"/>
        <w:rPr>
          <w:color w:val="auto"/>
          <w:sz w:val="24"/>
          <w:highlight w:val="none"/>
        </w:rPr>
      </w:pPr>
      <w:r>
        <w:rPr>
          <w:b/>
          <w:bCs/>
          <w:color w:val="auto"/>
          <w:sz w:val="24"/>
          <w:highlight w:val="none"/>
        </w:rPr>
        <w:t xml:space="preserve">D.3.1  </w:t>
      </w:r>
      <w:r>
        <w:rPr>
          <w:color w:val="auto"/>
          <w:sz w:val="24"/>
          <w:highlight w:val="none"/>
        </w:rPr>
        <w:t>室内生活热水管经济绝热厚度（使用期105天）可按表D.3.1选用。</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表D.3.1  室内生活热水管道经济绝热厚度（使用期105天）</w:t>
      </w:r>
    </w:p>
    <w:tbl>
      <w:tblPr>
        <w:tblStyle w:val="1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3"/>
        <w:gridCol w:w="1796"/>
        <w:gridCol w:w="1017"/>
        <w:gridCol w:w="1676"/>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restart"/>
            <w:tcBorders>
              <w:tl2br w:val="single" w:color="000000" w:sz="4" w:space="0"/>
            </w:tcBorders>
            <w:vAlign w:val="center"/>
          </w:tcPr>
          <w:p>
            <w:pPr>
              <w:tabs>
                <w:tab w:val="left" w:pos="1420"/>
              </w:tabs>
              <w:autoSpaceDE w:val="0"/>
              <w:autoSpaceDN w:val="0"/>
              <w:ind w:right="82"/>
              <w:jc w:val="center"/>
              <w:rPr>
                <w:rFonts w:ascii="等线" w:hAnsi="等线" w:eastAsia="等线"/>
                <w:color w:val="auto"/>
                <w:w w:val="105"/>
                <w:kern w:val="0"/>
                <w:position w:val="-13"/>
                <w:sz w:val="18"/>
                <w:szCs w:val="22"/>
                <w:highlight w:val="none"/>
                <w:lang w:val="zh-CN" w:eastAsia="en-US" w:bidi="zh-CN"/>
              </w:rPr>
            </w:pPr>
            <w:r>
              <w:rPr>
                <w:rFonts w:ascii="等线" w:hAnsi="等线" w:eastAsia="等线"/>
                <w:color w:val="auto"/>
                <w:w w:val="105"/>
                <w:kern w:val="0"/>
                <w:position w:val="-13"/>
                <w:sz w:val="18"/>
                <w:szCs w:val="22"/>
                <w:highlight w:val="none"/>
                <w:lang w:val="zh-CN" w:eastAsia="en-US" w:bidi="zh-CN"/>
              </w:rPr>
              <w:t xml:space="preserve">             绝热材料</w:t>
            </w:r>
          </w:p>
          <w:p>
            <w:pPr>
              <w:autoSpaceDE w:val="0"/>
              <w:autoSpaceDN w:val="0"/>
              <w:jc w:val="center"/>
              <w:rPr>
                <w:rFonts w:ascii="等线" w:hAnsi="等线" w:eastAsia="等线"/>
                <w:color w:val="auto"/>
                <w:w w:val="103"/>
                <w:kern w:val="0"/>
                <w:sz w:val="18"/>
                <w:szCs w:val="22"/>
                <w:highlight w:val="none"/>
                <w:lang w:val="zh-CN" w:eastAsia="en-US" w:bidi="zh-CN"/>
              </w:rPr>
            </w:pPr>
          </w:p>
          <w:p>
            <w:pPr>
              <w:autoSpaceDE w:val="0"/>
              <w:autoSpaceDN w:val="0"/>
              <w:ind w:left="96"/>
              <w:jc w:val="left"/>
              <w:rPr>
                <w:rFonts w:ascii="等线" w:hAnsi="等线" w:eastAsia="等线"/>
                <w:color w:val="auto"/>
                <w:kern w:val="0"/>
                <w:sz w:val="18"/>
                <w:szCs w:val="22"/>
                <w:highlight w:val="none"/>
                <w:lang w:val="zh-CN" w:eastAsia="en-US" w:bidi="zh-CN"/>
              </w:rPr>
            </w:pPr>
            <w:r>
              <w:rPr>
                <w:rFonts w:ascii="等线" w:hAnsi="等线" w:eastAsia="等线"/>
                <w:color w:val="auto"/>
                <w:w w:val="103"/>
                <w:kern w:val="0"/>
                <w:sz w:val="18"/>
                <w:szCs w:val="22"/>
                <w:highlight w:val="none"/>
                <w:lang w:val="zh-CN" w:eastAsia="en-US" w:bidi="zh-CN"/>
              </w:rPr>
              <w:t xml:space="preserve">介质温度  </w:t>
            </w:r>
          </w:p>
        </w:tc>
        <w:tc>
          <w:tcPr>
            <w:tcW w:w="2813" w:type="dxa"/>
            <w:gridSpan w:val="2"/>
            <w:vAlign w:val="center"/>
          </w:tcPr>
          <w:p>
            <w:pPr>
              <w:autoSpaceDE w:val="0"/>
              <w:autoSpaceDN w:val="0"/>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离心玻璃棉</w:t>
            </w:r>
          </w:p>
        </w:tc>
        <w:tc>
          <w:tcPr>
            <w:tcW w:w="2836" w:type="dxa"/>
            <w:gridSpan w:val="2"/>
            <w:vAlign w:val="center"/>
          </w:tcPr>
          <w:p>
            <w:pPr>
              <w:autoSpaceDE w:val="0"/>
              <w:autoSpaceDN w:val="0"/>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柔性泡沫橡塑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continue"/>
            <w:tcBorders>
              <w:top w:val="single" w:color="000000" w:sz="4" w:space="0"/>
              <w:tl2br w:val="single" w:color="000000" w:sz="4" w:space="0"/>
            </w:tcBorders>
            <w:vAlign w:val="center"/>
          </w:tcPr>
          <w:p>
            <w:pPr>
              <w:autoSpaceDE w:val="0"/>
              <w:autoSpaceDN w:val="0"/>
              <w:jc w:val="center"/>
              <w:rPr>
                <w:rFonts w:ascii="等线" w:hAnsi="等线" w:eastAsia="等线"/>
                <w:color w:val="auto"/>
                <w:kern w:val="0"/>
                <w:sz w:val="2"/>
                <w:szCs w:val="2"/>
                <w:highlight w:val="none"/>
                <w:lang w:eastAsia="en-US"/>
              </w:rPr>
            </w:pPr>
          </w:p>
        </w:tc>
        <w:tc>
          <w:tcPr>
            <w:tcW w:w="1796" w:type="dxa"/>
            <w:vAlign w:val="center"/>
          </w:tcPr>
          <w:p>
            <w:pPr>
              <w:autoSpaceDE w:val="0"/>
              <w:autoSpaceDN w:val="0"/>
              <w:ind w:left="6"/>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公称管径（mm）</w:t>
            </w:r>
          </w:p>
        </w:tc>
        <w:tc>
          <w:tcPr>
            <w:tcW w:w="1017" w:type="dxa"/>
            <w:vAlign w:val="center"/>
          </w:tcPr>
          <w:p>
            <w:pPr>
              <w:autoSpaceDE w:val="0"/>
              <w:autoSpaceDN w:val="0"/>
              <w:ind w:left="6"/>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厚度(mm)</w:t>
            </w:r>
          </w:p>
        </w:tc>
        <w:tc>
          <w:tcPr>
            <w:tcW w:w="1676" w:type="dxa"/>
            <w:vAlign w:val="center"/>
          </w:tcPr>
          <w:p>
            <w:pPr>
              <w:autoSpaceDE w:val="0"/>
              <w:autoSpaceDN w:val="0"/>
              <w:ind w:left="6"/>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公称管径(mm)</w:t>
            </w:r>
          </w:p>
        </w:tc>
        <w:tc>
          <w:tcPr>
            <w:tcW w:w="1160" w:type="dxa"/>
            <w:vAlign w:val="center"/>
          </w:tcPr>
          <w:p>
            <w:pPr>
              <w:autoSpaceDE w:val="0"/>
              <w:autoSpaceDN w:val="0"/>
              <w:ind w:left="6"/>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厚度(mm)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restart"/>
            <w:vAlign w:val="center"/>
          </w:tcPr>
          <w:p>
            <w:pPr>
              <w:autoSpaceDE w:val="0"/>
              <w:autoSpaceDN w:val="0"/>
              <w:ind w:left="4"/>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≤70℃</w:t>
            </w:r>
          </w:p>
        </w:tc>
        <w:tc>
          <w:tcPr>
            <w:tcW w:w="1796" w:type="dxa"/>
            <w:vAlign w:val="center"/>
          </w:tcPr>
          <w:p>
            <w:pPr>
              <w:autoSpaceDE w:val="0"/>
              <w:autoSpaceDN w:val="0"/>
              <w:ind w:left="94"/>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≤DN25</w:t>
            </w:r>
          </w:p>
        </w:tc>
        <w:tc>
          <w:tcPr>
            <w:tcW w:w="1017" w:type="dxa"/>
            <w:vAlign w:val="center"/>
          </w:tcPr>
          <w:p>
            <w:pPr>
              <w:autoSpaceDE w:val="0"/>
              <w:autoSpaceDN w:val="0"/>
              <w:ind w:right="329" w:firstLine="378" w:firstLineChars="200"/>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40</w:t>
            </w:r>
          </w:p>
        </w:tc>
        <w:tc>
          <w:tcPr>
            <w:tcW w:w="1676" w:type="dxa"/>
            <w:vAlign w:val="center"/>
          </w:tcPr>
          <w:p>
            <w:pPr>
              <w:autoSpaceDE w:val="0"/>
              <w:autoSpaceDN w:val="0"/>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≤DN40</w:t>
            </w:r>
          </w:p>
        </w:tc>
        <w:tc>
          <w:tcPr>
            <w:tcW w:w="1160" w:type="dxa"/>
            <w:vAlign w:val="center"/>
          </w:tcPr>
          <w:p>
            <w:pPr>
              <w:autoSpaceDE w:val="0"/>
              <w:autoSpaceDN w:val="0"/>
              <w:ind w:right="428"/>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 xml:space="preserve">    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continue"/>
            <w:tcBorders>
              <w:top w:val="nil"/>
            </w:tcBorders>
            <w:vAlign w:val="center"/>
          </w:tcPr>
          <w:p>
            <w:pPr>
              <w:autoSpaceDE w:val="0"/>
              <w:autoSpaceDN w:val="0"/>
              <w:jc w:val="center"/>
              <w:rPr>
                <w:rFonts w:ascii="等线" w:hAnsi="等线" w:eastAsia="等线"/>
                <w:color w:val="auto"/>
                <w:kern w:val="0"/>
                <w:sz w:val="2"/>
                <w:szCs w:val="2"/>
                <w:highlight w:val="none"/>
                <w:lang w:eastAsia="en-US"/>
              </w:rPr>
            </w:pPr>
          </w:p>
        </w:tc>
        <w:tc>
          <w:tcPr>
            <w:tcW w:w="1796"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DN32~80</w:t>
            </w:r>
          </w:p>
        </w:tc>
        <w:tc>
          <w:tcPr>
            <w:tcW w:w="1017"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50</w:t>
            </w:r>
          </w:p>
        </w:tc>
        <w:tc>
          <w:tcPr>
            <w:tcW w:w="1676" w:type="dxa"/>
            <w:vAlign w:val="center"/>
          </w:tcPr>
          <w:p>
            <w:pPr>
              <w:autoSpaceDE w:val="0"/>
              <w:autoSpaceDN w:val="0"/>
              <w:ind w:left="2"/>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DN70~DN80</w:t>
            </w:r>
          </w:p>
        </w:tc>
        <w:tc>
          <w:tcPr>
            <w:tcW w:w="1160"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continue"/>
            <w:tcBorders>
              <w:top w:val="nil"/>
            </w:tcBorders>
            <w:vAlign w:val="center"/>
          </w:tcPr>
          <w:p>
            <w:pPr>
              <w:autoSpaceDE w:val="0"/>
              <w:autoSpaceDN w:val="0"/>
              <w:jc w:val="center"/>
              <w:rPr>
                <w:rFonts w:ascii="等线" w:hAnsi="等线" w:eastAsia="等线"/>
                <w:color w:val="auto"/>
                <w:kern w:val="0"/>
                <w:sz w:val="2"/>
                <w:szCs w:val="2"/>
                <w:highlight w:val="none"/>
                <w:lang w:eastAsia="en-US"/>
              </w:rPr>
            </w:pPr>
          </w:p>
        </w:tc>
        <w:tc>
          <w:tcPr>
            <w:tcW w:w="1796"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DN100~350</w:t>
            </w:r>
          </w:p>
        </w:tc>
        <w:tc>
          <w:tcPr>
            <w:tcW w:w="1017"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60</w:t>
            </w:r>
          </w:p>
        </w:tc>
        <w:tc>
          <w:tcPr>
            <w:tcW w:w="1676" w:type="dxa"/>
            <w:vAlign w:val="center"/>
          </w:tcPr>
          <w:p>
            <w:pPr>
              <w:autoSpaceDE w:val="0"/>
              <w:autoSpaceDN w:val="0"/>
              <w:ind w:left="2"/>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DN100~DN150</w:t>
            </w:r>
          </w:p>
        </w:tc>
        <w:tc>
          <w:tcPr>
            <w:tcW w:w="1160"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continue"/>
            <w:tcBorders>
              <w:top w:val="nil"/>
            </w:tcBorders>
            <w:vAlign w:val="center"/>
          </w:tcPr>
          <w:p>
            <w:pPr>
              <w:autoSpaceDE w:val="0"/>
              <w:autoSpaceDN w:val="0"/>
              <w:jc w:val="center"/>
              <w:rPr>
                <w:rFonts w:ascii="等线" w:hAnsi="等线" w:eastAsia="等线"/>
                <w:color w:val="auto"/>
                <w:kern w:val="0"/>
                <w:sz w:val="2"/>
                <w:szCs w:val="2"/>
                <w:highlight w:val="none"/>
                <w:lang w:eastAsia="en-US"/>
              </w:rPr>
            </w:pPr>
          </w:p>
        </w:tc>
        <w:tc>
          <w:tcPr>
            <w:tcW w:w="1796"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≥DN400</w:t>
            </w:r>
          </w:p>
        </w:tc>
        <w:tc>
          <w:tcPr>
            <w:tcW w:w="1017"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70</w:t>
            </w:r>
          </w:p>
        </w:tc>
        <w:tc>
          <w:tcPr>
            <w:tcW w:w="1676"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≥DN200</w:t>
            </w:r>
          </w:p>
        </w:tc>
        <w:tc>
          <w:tcPr>
            <w:tcW w:w="1160"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45</w:t>
            </w:r>
          </w:p>
        </w:tc>
      </w:tr>
    </w:tbl>
    <w:p>
      <w:pPr>
        <w:spacing w:before="156" w:beforeLines="50" w:line="400" w:lineRule="exact"/>
        <w:rPr>
          <w:color w:val="auto"/>
          <w:sz w:val="24"/>
          <w:highlight w:val="none"/>
        </w:rPr>
      </w:pPr>
      <w:r>
        <w:rPr>
          <w:b/>
          <w:bCs/>
          <w:color w:val="auto"/>
          <w:sz w:val="24"/>
          <w:highlight w:val="none"/>
        </w:rPr>
        <w:t xml:space="preserve">D.3.2  </w:t>
      </w:r>
      <w:r>
        <w:rPr>
          <w:color w:val="auto"/>
          <w:sz w:val="24"/>
          <w:highlight w:val="none"/>
        </w:rPr>
        <w:t>室内生活热水管经济绝热厚度（使用期150天）可按表D.3.2选用。</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表D.3.2  室内生活热水管道经济绝热厚度（使用期150天）</w:t>
      </w:r>
    </w:p>
    <w:tbl>
      <w:tblPr>
        <w:tblStyle w:val="1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3"/>
        <w:gridCol w:w="1890"/>
        <w:gridCol w:w="923"/>
        <w:gridCol w:w="1813"/>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restart"/>
            <w:tcBorders>
              <w:tl2br w:val="single" w:color="000000" w:sz="4" w:space="0"/>
            </w:tcBorders>
            <w:vAlign w:val="center"/>
          </w:tcPr>
          <w:p>
            <w:pPr>
              <w:tabs>
                <w:tab w:val="left" w:pos="1420"/>
              </w:tabs>
              <w:autoSpaceDE w:val="0"/>
              <w:autoSpaceDN w:val="0"/>
              <w:spacing w:line="134" w:lineRule="auto"/>
              <w:ind w:right="82"/>
              <w:jc w:val="center"/>
              <w:rPr>
                <w:rFonts w:ascii="等线" w:hAnsi="等线" w:eastAsia="等线"/>
                <w:color w:val="auto"/>
                <w:w w:val="105"/>
                <w:kern w:val="0"/>
                <w:position w:val="-13"/>
                <w:sz w:val="18"/>
                <w:szCs w:val="22"/>
                <w:highlight w:val="none"/>
                <w:lang w:val="zh-CN" w:eastAsia="en-US" w:bidi="zh-CN"/>
              </w:rPr>
            </w:pPr>
            <w:r>
              <w:rPr>
                <w:rFonts w:ascii="等线" w:hAnsi="等线" w:eastAsia="等线"/>
                <w:color w:val="auto"/>
                <w:w w:val="105"/>
                <w:kern w:val="0"/>
                <w:position w:val="-13"/>
                <w:sz w:val="18"/>
                <w:szCs w:val="22"/>
                <w:highlight w:val="none"/>
                <w:lang w:val="zh-CN" w:eastAsia="en-US" w:bidi="zh-CN"/>
              </w:rPr>
              <w:t xml:space="preserve">              绝热材料</w:t>
            </w:r>
          </w:p>
          <w:p>
            <w:pPr>
              <w:autoSpaceDE w:val="0"/>
              <w:autoSpaceDN w:val="0"/>
              <w:spacing w:line="148" w:lineRule="exact"/>
              <w:jc w:val="center"/>
              <w:rPr>
                <w:rFonts w:ascii="等线" w:hAnsi="等线" w:eastAsia="等线"/>
                <w:color w:val="auto"/>
                <w:w w:val="103"/>
                <w:kern w:val="0"/>
                <w:sz w:val="18"/>
                <w:szCs w:val="22"/>
                <w:highlight w:val="none"/>
                <w:lang w:val="zh-CN" w:eastAsia="en-US" w:bidi="zh-CN"/>
              </w:rPr>
            </w:pPr>
          </w:p>
          <w:p>
            <w:pPr>
              <w:autoSpaceDE w:val="0"/>
              <w:autoSpaceDN w:val="0"/>
              <w:spacing w:line="200" w:lineRule="exact"/>
              <w:ind w:firstLine="185" w:firstLineChars="100"/>
              <w:rPr>
                <w:rFonts w:ascii="等线" w:hAnsi="等线" w:eastAsia="等线"/>
                <w:color w:val="auto"/>
                <w:kern w:val="0"/>
                <w:sz w:val="18"/>
                <w:szCs w:val="22"/>
                <w:highlight w:val="none"/>
                <w:lang w:val="zh-CN" w:eastAsia="en-US" w:bidi="zh-CN"/>
              </w:rPr>
            </w:pPr>
            <w:r>
              <w:rPr>
                <w:rFonts w:ascii="等线" w:hAnsi="等线" w:eastAsia="等线"/>
                <w:color w:val="auto"/>
                <w:w w:val="103"/>
                <w:kern w:val="0"/>
                <w:sz w:val="18"/>
                <w:szCs w:val="22"/>
                <w:highlight w:val="none"/>
                <w:lang w:val="zh-CN" w:eastAsia="en-US" w:bidi="zh-CN"/>
              </w:rPr>
              <w:t>介质温度</w:t>
            </w:r>
          </w:p>
        </w:tc>
        <w:tc>
          <w:tcPr>
            <w:tcW w:w="2813" w:type="dxa"/>
            <w:gridSpan w:val="2"/>
            <w:vAlign w:val="center"/>
          </w:tcPr>
          <w:p>
            <w:pPr>
              <w:autoSpaceDE w:val="0"/>
              <w:autoSpaceDN w:val="0"/>
              <w:spacing w:line="219" w:lineRule="exact"/>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离心玻璃棉</w:t>
            </w:r>
          </w:p>
        </w:tc>
        <w:tc>
          <w:tcPr>
            <w:tcW w:w="2836" w:type="dxa"/>
            <w:gridSpan w:val="2"/>
            <w:vAlign w:val="center"/>
          </w:tcPr>
          <w:p>
            <w:pPr>
              <w:autoSpaceDE w:val="0"/>
              <w:autoSpaceDN w:val="0"/>
              <w:spacing w:line="219" w:lineRule="exact"/>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柔性泡沫橡塑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continue"/>
            <w:tcBorders>
              <w:top w:val="single" w:color="000000" w:sz="4" w:space="0"/>
              <w:tl2br w:val="single" w:color="000000" w:sz="4" w:space="0"/>
            </w:tcBorders>
            <w:vAlign w:val="center"/>
          </w:tcPr>
          <w:p>
            <w:pPr>
              <w:autoSpaceDE w:val="0"/>
              <w:autoSpaceDN w:val="0"/>
              <w:jc w:val="center"/>
              <w:rPr>
                <w:rFonts w:ascii="等线" w:hAnsi="等线" w:eastAsia="等线"/>
                <w:color w:val="auto"/>
                <w:kern w:val="0"/>
                <w:sz w:val="2"/>
                <w:szCs w:val="2"/>
                <w:highlight w:val="none"/>
                <w:lang w:eastAsia="en-US"/>
              </w:rPr>
            </w:pPr>
          </w:p>
        </w:tc>
        <w:tc>
          <w:tcPr>
            <w:tcW w:w="1890" w:type="dxa"/>
            <w:vAlign w:val="center"/>
          </w:tcPr>
          <w:p>
            <w:pPr>
              <w:autoSpaceDE w:val="0"/>
              <w:autoSpaceDN w:val="0"/>
              <w:ind w:left="6"/>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公称管径（mm）</w:t>
            </w:r>
          </w:p>
        </w:tc>
        <w:tc>
          <w:tcPr>
            <w:tcW w:w="923" w:type="dxa"/>
            <w:vAlign w:val="center"/>
          </w:tcPr>
          <w:p>
            <w:pPr>
              <w:autoSpaceDE w:val="0"/>
              <w:autoSpaceDN w:val="0"/>
              <w:ind w:left="6"/>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厚度(mm)</w:t>
            </w:r>
          </w:p>
        </w:tc>
        <w:tc>
          <w:tcPr>
            <w:tcW w:w="1813" w:type="dxa"/>
            <w:vAlign w:val="center"/>
          </w:tcPr>
          <w:p>
            <w:pPr>
              <w:autoSpaceDE w:val="0"/>
              <w:autoSpaceDN w:val="0"/>
              <w:ind w:left="6"/>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公称管径(mm)</w:t>
            </w:r>
          </w:p>
        </w:tc>
        <w:tc>
          <w:tcPr>
            <w:tcW w:w="1023" w:type="dxa"/>
            <w:vAlign w:val="center"/>
          </w:tcPr>
          <w:p>
            <w:pPr>
              <w:autoSpaceDE w:val="0"/>
              <w:autoSpaceDN w:val="0"/>
              <w:ind w:left="6"/>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厚度(mm)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restart"/>
            <w:vAlign w:val="center"/>
          </w:tcPr>
          <w:p>
            <w:pPr>
              <w:autoSpaceDE w:val="0"/>
              <w:autoSpaceDN w:val="0"/>
              <w:ind w:left="4"/>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≤70℃</w:t>
            </w:r>
          </w:p>
        </w:tc>
        <w:tc>
          <w:tcPr>
            <w:tcW w:w="1890" w:type="dxa"/>
            <w:vAlign w:val="center"/>
          </w:tcPr>
          <w:p>
            <w:pPr>
              <w:autoSpaceDE w:val="0"/>
              <w:autoSpaceDN w:val="0"/>
              <w:ind w:left="94"/>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≤DN40</w:t>
            </w:r>
          </w:p>
        </w:tc>
        <w:tc>
          <w:tcPr>
            <w:tcW w:w="923" w:type="dxa"/>
            <w:vAlign w:val="center"/>
          </w:tcPr>
          <w:p>
            <w:pPr>
              <w:autoSpaceDE w:val="0"/>
              <w:autoSpaceDN w:val="0"/>
              <w:ind w:right="329"/>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 xml:space="preserve">   50</w:t>
            </w:r>
          </w:p>
        </w:tc>
        <w:tc>
          <w:tcPr>
            <w:tcW w:w="1813" w:type="dxa"/>
            <w:vAlign w:val="center"/>
          </w:tcPr>
          <w:p>
            <w:pPr>
              <w:autoSpaceDE w:val="0"/>
              <w:autoSpaceDN w:val="0"/>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≤DN50</w:t>
            </w:r>
          </w:p>
        </w:tc>
        <w:tc>
          <w:tcPr>
            <w:tcW w:w="1023" w:type="dxa"/>
            <w:vAlign w:val="center"/>
          </w:tcPr>
          <w:p>
            <w:pPr>
              <w:autoSpaceDE w:val="0"/>
              <w:autoSpaceDN w:val="0"/>
              <w:ind w:right="428"/>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 xml:space="preserve">    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continue"/>
            <w:tcBorders>
              <w:top w:val="nil"/>
            </w:tcBorders>
            <w:vAlign w:val="center"/>
          </w:tcPr>
          <w:p>
            <w:pPr>
              <w:autoSpaceDE w:val="0"/>
              <w:autoSpaceDN w:val="0"/>
              <w:jc w:val="center"/>
              <w:rPr>
                <w:rFonts w:ascii="等线" w:hAnsi="等线" w:eastAsia="等线"/>
                <w:color w:val="auto"/>
                <w:kern w:val="0"/>
                <w:sz w:val="2"/>
                <w:szCs w:val="2"/>
                <w:highlight w:val="none"/>
                <w:lang w:eastAsia="en-US"/>
              </w:rPr>
            </w:pPr>
          </w:p>
        </w:tc>
        <w:tc>
          <w:tcPr>
            <w:tcW w:w="1890"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DN50~100</w:t>
            </w:r>
          </w:p>
        </w:tc>
        <w:tc>
          <w:tcPr>
            <w:tcW w:w="923"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60</w:t>
            </w:r>
          </w:p>
        </w:tc>
        <w:tc>
          <w:tcPr>
            <w:tcW w:w="1813" w:type="dxa"/>
            <w:vAlign w:val="center"/>
          </w:tcPr>
          <w:p>
            <w:pPr>
              <w:autoSpaceDE w:val="0"/>
              <w:autoSpaceDN w:val="0"/>
              <w:ind w:left="2"/>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DN70~DN125</w:t>
            </w:r>
          </w:p>
        </w:tc>
        <w:tc>
          <w:tcPr>
            <w:tcW w:w="1023"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continue"/>
            <w:tcBorders>
              <w:top w:val="nil"/>
            </w:tcBorders>
            <w:vAlign w:val="center"/>
          </w:tcPr>
          <w:p>
            <w:pPr>
              <w:autoSpaceDE w:val="0"/>
              <w:autoSpaceDN w:val="0"/>
              <w:jc w:val="center"/>
              <w:rPr>
                <w:rFonts w:ascii="等线" w:hAnsi="等线" w:eastAsia="等线"/>
                <w:color w:val="auto"/>
                <w:kern w:val="0"/>
                <w:sz w:val="2"/>
                <w:szCs w:val="2"/>
                <w:highlight w:val="none"/>
                <w:lang w:eastAsia="en-US"/>
              </w:rPr>
            </w:pPr>
          </w:p>
        </w:tc>
        <w:tc>
          <w:tcPr>
            <w:tcW w:w="1890"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DN125~300</w:t>
            </w:r>
          </w:p>
        </w:tc>
        <w:tc>
          <w:tcPr>
            <w:tcW w:w="923"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70</w:t>
            </w:r>
          </w:p>
        </w:tc>
        <w:tc>
          <w:tcPr>
            <w:tcW w:w="1813" w:type="dxa"/>
            <w:vAlign w:val="center"/>
          </w:tcPr>
          <w:p>
            <w:pPr>
              <w:autoSpaceDE w:val="0"/>
              <w:autoSpaceDN w:val="0"/>
              <w:ind w:left="2"/>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DN150~DN300</w:t>
            </w:r>
          </w:p>
        </w:tc>
        <w:tc>
          <w:tcPr>
            <w:tcW w:w="1023"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03" w:type="dxa"/>
            <w:vMerge w:val="continue"/>
            <w:tcBorders>
              <w:top w:val="nil"/>
            </w:tcBorders>
            <w:vAlign w:val="center"/>
          </w:tcPr>
          <w:p>
            <w:pPr>
              <w:autoSpaceDE w:val="0"/>
              <w:autoSpaceDN w:val="0"/>
              <w:jc w:val="center"/>
              <w:rPr>
                <w:rFonts w:ascii="等线" w:hAnsi="等线" w:eastAsia="等线"/>
                <w:color w:val="auto"/>
                <w:kern w:val="0"/>
                <w:sz w:val="2"/>
                <w:szCs w:val="2"/>
                <w:highlight w:val="none"/>
                <w:lang w:eastAsia="en-US"/>
              </w:rPr>
            </w:pPr>
          </w:p>
        </w:tc>
        <w:tc>
          <w:tcPr>
            <w:tcW w:w="1890"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≥DN350</w:t>
            </w:r>
          </w:p>
        </w:tc>
        <w:tc>
          <w:tcPr>
            <w:tcW w:w="923"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80</w:t>
            </w:r>
          </w:p>
        </w:tc>
        <w:tc>
          <w:tcPr>
            <w:tcW w:w="1813"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≥DN350</w:t>
            </w:r>
          </w:p>
        </w:tc>
        <w:tc>
          <w:tcPr>
            <w:tcW w:w="1023" w:type="dxa"/>
            <w:vAlign w:val="center"/>
          </w:tcPr>
          <w:p>
            <w:pPr>
              <w:autoSpaceDE w:val="0"/>
              <w:autoSpaceDN w:val="0"/>
              <w:ind w:left="3"/>
              <w:jc w:val="center"/>
              <w:rPr>
                <w:rFonts w:ascii="等线" w:hAnsi="等线" w:eastAsia="等线"/>
                <w:color w:val="auto"/>
                <w:kern w:val="0"/>
                <w:sz w:val="18"/>
                <w:szCs w:val="22"/>
                <w:highlight w:val="none"/>
                <w:lang w:val="zh-CN" w:eastAsia="en-US" w:bidi="zh-CN"/>
              </w:rPr>
            </w:pPr>
            <w:r>
              <w:rPr>
                <w:rFonts w:ascii="等线" w:hAnsi="等线" w:eastAsia="等线"/>
                <w:color w:val="auto"/>
                <w:w w:val="105"/>
                <w:kern w:val="0"/>
                <w:sz w:val="18"/>
                <w:szCs w:val="22"/>
                <w:highlight w:val="none"/>
                <w:lang w:val="zh-CN" w:eastAsia="en-US" w:bidi="zh-CN"/>
              </w:rPr>
              <w:t>55</w:t>
            </w:r>
          </w:p>
        </w:tc>
      </w:tr>
    </w:tbl>
    <w:p>
      <w:pPr>
        <w:spacing w:line="400" w:lineRule="exact"/>
        <w:rPr>
          <w:b/>
          <w:bCs/>
          <w:color w:val="auto"/>
          <w:sz w:val="24"/>
          <w:highlight w:val="none"/>
        </w:rPr>
      </w:pPr>
    </w:p>
    <w:p>
      <w:pPr>
        <w:widowControl/>
        <w:jc w:val="left"/>
        <w:rPr>
          <w:b/>
          <w:bCs/>
          <w:color w:val="auto"/>
          <w:sz w:val="24"/>
          <w:highlight w:val="none"/>
        </w:rPr>
      </w:pPr>
      <w:r>
        <w:rPr>
          <w:b/>
          <w:bCs/>
          <w:color w:val="auto"/>
          <w:sz w:val="24"/>
          <w:highlight w:val="none"/>
        </w:rPr>
        <w:br w:type="page"/>
      </w:r>
    </w:p>
    <w:p>
      <w:pPr>
        <w:spacing w:before="156" w:beforeLines="50" w:after="156" w:afterLines="50" w:line="400" w:lineRule="exact"/>
        <w:jc w:val="center"/>
        <w:outlineLvl w:val="2"/>
        <w:rPr>
          <w:rFonts w:eastAsia="黑体"/>
          <w:color w:val="auto"/>
          <w:sz w:val="30"/>
          <w:szCs w:val="30"/>
          <w:highlight w:val="none"/>
        </w:rPr>
      </w:pPr>
      <w:bookmarkStart w:id="215" w:name="_Toc16252"/>
      <w:bookmarkStart w:id="216" w:name="_Toc119917277"/>
      <w:r>
        <w:rPr>
          <w:b/>
          <w:color w:val="auto"/>
          <w:sz w:val="30"/>
          <w:szCs w:val="30"/>
          <w:highlight w:val="none"/>
        </w:rPr>
        <w:t>D.4</w:t>
      </w:r>
      <w:r>
        <w:rPr>
          <w:color w:val="auto"/>
          <w:sz w:val="30"/>
          <w:szCs w:val="30"/>
          <w:highlight w:val="none"/>
        </w:rPr>
        <w:t xml:space="preserve">  </w:t>
      </w:r>
      <w:r>
        <w:rPr>
          <w:rFonts w:eastAsia="黑体"/>
          <w:color w:val="auto"/>
          <w:sz w:val="30"/>
          <w:szCs w:val="30"/>
          <w:highlight w:val="none"/>
        </w:rPr>
        <w:t>室内空调风管绝热层最小热阻</w:t>
      </w:r>
      <w:bookmarkEnd w:id="215"/>
      <w:bookmarkEnd w:id="216"/>
    </w:p>
    <w:p>
      <w:pPr>
        <w:pStyle w:val="130"/>
        <w:spacing w:line="400" w:lineRule="exact"/>
        <w:ind w:firstLine="480" w:firstLineChars="200"/>
        <w:rPr>
          <w:color w:val="auto"/>
          <w:highlight w:val="none"/>
        </w:rPr>
      </w:pPr>
      <w:r>
        <w:rPr>
          <w:color w:val="auto"/>
          <w:highlight w:val="none"/>
        </w:rPr>
        <w:t>室内空调风管绝热层最小热阻见表D.4。</w:t>
      </w:r>
    </w:p>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表D.4  室内空调风管绝热层最小热阻K[(m</w:t>
      </w:r>
      <w:r>
        <w:rPr>
          <w:rFonts w:eastAsia="黑体"/>
          <w:color w:val="auto"/>
          <w:szCs w:val="22"/>
          <w:highlight w:val="none"/>
          <w:vertAlign w:val="superscript"/>
        </w:rPr>
        <w:t>2</w:t>
      </w:r>
      <w:r>
        <w:rPr>
          <w:rFonts w:eastAsia="黑体"/>
          <w:color w:val="auto"/>
          <w:szCs w:val="22"/>
          <w:highlight w:val="none"/>
        </w:rPr>
        <w:t>·K)/W]</w:t>
      </w:r>
    </w:p>
    <w:tbl>
      <w:tblPr>
        <w:tblStyle w:val="1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77"/>
        <w:gridCol w:w="2077"/>
        <w:gridCol w:w="2081"/>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9" w:type="pct"/>
            <w:vMerge w:val="restart"/>
            <w:vAlign w:val="center"/>
          </w:tcPr>
          <w:p>
            <w:pPr>
              <w:autoSpaceDE w:val="0"/>
              <w:autoSpaceDN w:val="0"/>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风管类型</w:t>
            </w:r>
          </w:p>
        </w:tc>
        <w:tc>
          <w:tcPr>
            <w:tcW w:w="2500" w:type="pct"/>
            <w:gridSpan w:val="2"/>
            <w:vAlign w:val="center"/>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适用介质温度（℃）</w:t>
            </w:r>
          </w:p>
        </w:tc>
        <w:tc>
          <w:tcPr>
            <w:tcW w:w="1251" w:type="pct"/>
            <w:vMerge w:val="restart"/>
            <w:vAlign w:val="center"/>
          </w:tcPr>
          <w:p>
            <w:pPr>
              <w:autoSpaceDE w:val="0"/>
              <w:autoSpaceDN w:val="0"/>
              <w:ind w:left="94"/>
              <w:jc w:val="center"/>
              <w:rPr>
                <w:rFonts w:ascii="等线" w:hAnsi="等线" w:eastAsia="等线"/>
                <w:color w:val="auto"/>
                <w:w w:val="105"/>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最小热阻</w:t>
            </w:r>
          </w:p>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iCs/>
                <w:color w:val="auto"/>
                <w:w w:val="105"/>
                <w:kern w:val="0"/>
                <w:sz w:val="18"/>
                <w:szCs w:val="18"/>
                <w:highlight w:val="none"/>
                <w:lang w:val="zh-CN" w:eastAsia="en-US" w:bidi="zh-CN"/>
              </w:rPr>
              <w:t>K</w:t>
            </w:r>
            <w:r>
              <w:rPr>
                <w:rFonts w:ascii="等线" w:hAnsi="等线" w:eastAsia="等线"/>
                <w:color w:val="auto"/>
                <w:w w:val="105"/>
                <w:kern w:val="0"/>
                <w:sz w:val="18"/>
                <w:szCs w:val="18"/>
                <w:highlight w:val="none"/>
                <w:lang w:val="zh-CN" w:eastAsia="en-US" w:bidi="zh-CN"/>
              </w:rPr>
              <w:t>[(m</w:t>
            </w:r>
            <w:r>
              <w:rPr>
                <w:rFonts w:ascii="等线" w:hAnsi="等线" w:eastAsia="等线"/>
                <w:color w:val="auto"/>
                <w:w w:val="105"/>
                <w:kern w:val="0"/>
                <w:sz w:val="18"/>
                <w:szCs w:val="18"/>
                <w:highlight w:val="none"/>
                <w:vertAlign w:val="superscript"/>
                <w:lang w:val="zh-CN" w:eastAsia="en-US" w:bidi="zh-CN"/>
              </w:rPr>
              <w:t>2</w:t>
            </w:r>
            <w:r>
              <w:rPr>
                <w:rFonts w:ascii="等线" w:hAnsi="等线" w:eastAsia="等线"/>
                <w:color w:val="auto"/>
                <w:w w:val="105"/>
                <w:kern w:val="0"/>
                <w:sz w:val="18"/>
                <w:szCs w:val="18"/>
                <w:highlight w:val="none"/>
                <w:lang w:val="zh-CN" w:eastAsia="en-US" w:bidi="zh-CN"/>
              </w:rPr>
              <w:t>·K)/W]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9" w:type="pct"/>
            <w:vMerge w:val="continue"/>
            <w:tcBorders>
              <w:top w:val="nil"/>
            </w:tcBorders>
            <w:vAlign w:val="center"/>
          </w:tcPr>
          <w:p>
            <w:pPr>
              <w:autoSpaceDE w:val="0"/>
              <w:autoSpaceDN w:val="0"/>
              <w:jc w:val="center"/>
              <w:rPr>
                <w:rFonts w:ascii="等线" w:hAnsi="等线" w:eastAsia="等线"/>
                <w:color w:val="auto"/>
                <w:kern w:val="0"/>
                <w:sz w:val="18"/>
                <w:szCs w:val="18"/>
                <w:highlight w:val="none"/>
                <w:lang w:eastAsia="en-US"/>
              </w:rPr>
            </w:pPr>
          </w:p>
        </w:tc>
        <w:tc>
          <w:tcPr>
            <w:tcW w:w="1249" w:type="pct"/>
            <w:vAlign w:val="center"/>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冷介质最低温度</w:t>
            </w:r>
          </w:p>
        </w:tc>
        <w:tc>
          <w:tcPr>
            <w:tcW w:w="1251" w:type="pct"/>
            <w:vAlign w:val="center"/>
          </w:tcPr>
          <w:p>
            <w:pPr>
              <w:autoSpaceDE w:val="0"/>
              <w:autoSpaceDN w:val="0"/>
              <w:ind w:left="96"/>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热介质最低温度</w:t>
            </w:r>
          </w:p>
        </w:tc>
        <w:tc>
          <w:tcPr>
            <w:tcW w:w="1251" w:type="pct"/>
            <w:vMerge w:val="continue"/>
            <w:tcBorders>
              <w:top w:val="nil"/>
            </w:tcBorders>
            <w:vAlign w:val="center"/>
          </w:tcPr>
          <w:p>
            <w:pPr>
              <w:autoSpaceDE w:val="0"/>
              <w:autoSpaceDN w:val="0"/>
              <w:jc w:val="center"/>
              <w:rPr>
                <w:rFonts w:ascii="等线" w:hAnsi="等线" w:eastAsia="等线"/>
                <w:color w:val="auto"/>
                <w:kern w:val="0"/>
                <w:sz w:val="18"/>
                <w:szCs w:val="18"/>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9" w:type="pct"/>
            <w:vAlign w:val="center"/>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一般空调风管</w:t>
            </w:r>
          </w:p>
        </w:tc>
        <w:tc>
          <w:tcPr>
            <w:tcW w:w="1249" w:type="pct"/>
            <w:vAlign w:val="center"/>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15</w:t>
            </w:r>
          </w:p>
        </w:tc>
        <w:tc>
          <w:tcPr>
            <w:tcW w:w="1251" w:type="pct"/>
            <w:vAlign w:val="center"/>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30</w:t>
            </w:r>
          </w:p>
        </w:tc>
        <w:tc>
          <w:tcPr>
            <w:tcW w:w="1251" w:type="pct"/>
            <w:vAlign w:val="center"/>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9" w:type="pct"/>
            <w:vAlign w:val="center"/>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低温风管</w:t>
            </w:r>
          </w:p>
        </w:tc>
        <w:tc>
          <w:tcPr>
            <w:tcW w:w="1249" w:type="pct"/>
            <w:vAlign w:val="center"/>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3"/>
                <w:kern w:val="0"/>
                <w:sz w:val="18"/>
                <w:szCs w:val="18"/>
                <w:highlight w:val="none"/>
                <w:lang w:val="zh-CN" w:eastAsia="en-US" w:bidi="zh-CN"/>
              </w:rPr>
              <w:t>6</w:t>
            </w:r>
          </w:p>
        </w:tc>
        <w:tc>
          <w:tcPr>
            <w:tcW w:w="1251" w:type="pct"/>
            <w:vAlign w:val="center"/>
          </w:tcPr>
          <w:p>
            <w:pPr>
              <w:autoSpaceDE w:val="0"/>
              <w:autoSpaceDN w:val="0"/>
              <w:ind w:left="95"/>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39</w:t>
            </w:r>
          </w:p>
        </w:tc>
        <w:tc>
          <w:tcPr>
            <w:tcW w:w="1251" w:type="pct"/>
            <w:vAlign w:val="center"/>
          </w:tcPr>
          <w:p>
            <w:pPr>
              <w:autoSpaceDE w:val="0"/>
              <w:autoSpaceDN w:val="0"/>
              <w:ind w:left="94"/>
              <w:jc w:val="center"/>
              <w:rPr>
                <w:rFonts w:ascii="等线" w:hAnsi="等线" w:eastAsia="等线"/>
                <w:color w:val="auto"/>
                <w:kern w:val="0"/>
                <w:sz w:val="18"/>
                <w:szCs w:val="18"/>
                <w:highlight w:val="none"/>
                <w:lang w:val="zh-CN" w:eastAsia="en-US" w:bidi="zh-CN"/>
              </w:rPr>
            </w:pPr>
            <w:r>
              <w:rPr>
                <w:rFonts w:ascii="等线" w:hAnsi="等线" w:eastAsia="等线"/>
                <w:color w:val="auto"/>
                <w:w w:val="105"/>
                <w:kern w:val="0"/>
                <w:sz w:val="18"/>
                <w:szCs w:val="18"/>
                <w:highlight w:val="none"/>
                <w:lang w:val="zh-CN" w:eastAsia="en-US" w:bidi="zh-CN"/>
              </w:rPr>
              <w:t>1.14</w:t>
            </w:r>
          </w:p>
        </w:tc>
      </w:tr>
    </w:tbl>
    <w:p>
      <w:pPr>
        <w:spacing w:line="400" w:lineRule="exact"/>
        <w:rPr>
          <w:color w:val="auto"/>
          <w:sz w:val="24"/>
          <w:highlight w:val="none"/>
        </w:rPr>
        <w:sectPr>
          <w:headerReference r:id="rId8" w:type="default"/>
          <w:footerReference r:id="rId10" w:type="default"/>
          <w:headerReference r:id="rId9" w:type="even"/>
          <w:footerReference r:id="rId11" w:type="even"/>
          <w:pgSz w:w="11906" w:h="16838"/>
          <w:pgMar w:top="1440" w:right="1800" w:bottom="1440" w:left="1800" w:header="851" w:footer="992" w:gutter="0"/>
          <w:cols w:space="425" w:num="1"/>
          <w:docGrid w:type="lines" w:linePitch="312" w:charSpace="0"/>
        </w:sectPr>
      </w:pPr>
    </w:p>
    <w:p>
      <w:pPr>
        <w:keepNext/>
        <w:keepLines/>
        <w:pageBreakBefore/>
        <w:spacing w:before="312" w:beforeLines="100" w:after="156" w:afterLines="50" w:line="520" w:lineRule="exact"/>
        <w:jc w:val="center"/>
        <w:outlineLvl w:val="1"/>
        <w:rPr>
          <w:bCs/>
          <w:color w:val="auto"/>
          <w:kern w:val="44"/>
          <w:sz w:val="44"/>
          <w:szCs w:val="44"/>
          <w:highlight w:val="none"/>
        </w:rPr>
      </w:pPr>
      <w:bookmarkStart w:id="217" w:name="_Toc119917278"/>
      <w:bookmarkStart w:id="218" w:name="_Toc8397"/>
      <w:r>
        <w:rPr>
          <w:b/>
          <w:bCs/>
          <w:color w:val="auto"/>
          <w:kern w:val="44"/>
          <w:sz w:val="44"/>
          <w:szCs w:val="44"/>
          <w:highlight w:val="none"/>
        </w:rPr>
        <w:t>附录E</w:t>
      </w:r>
      <w:r>
        <w:rPr>
          <w:color w:val="auto"/>
          <w:sz w:val="44"/>
          <w:szCs w:val="44"/>
          <w:highlight w:val="none"/>
        </w:rPr>
        <w:t xml:space="preserve">  </w:t>
      </w:r>
      <w:r>
        <w:rPr>
          <w:b/>
          <w:bCs/>
          <w:color w:val="auto"/>
          <w:kern w:val="44"/>
          <w:sz w:val="44"/>
          <w:szCs w:val="44"/>
          <w:highlight w:val="none"/>
        </w:rPr>
        <w:t>生活热水水质要求</w:t>
      </w:r>
      <w:bookmarkEnd w:id="217"/>
      <w:bookmarkEnd w:id="218"/>
    </w:p>
    <w:p>
      <w:pPr>
        <w:widowControl/>
        <w:jc w:val="left"/>
        <w:rPr>
          <w:color w:val="auto"/>
          <w:highlight w:val="none"/>
        </w:rPr>
      </w:pPr>
      <w:r>
        <w:rPr>
          <w:color w:val="auto"/>
          <w:highlight w:val="none"/>
        </w:rPr>
        <w:br w:type="page"/>
      </w:r>
    </w:p>
    <w:p>
      <w:pPr>
        <w:spacing w:before="156" w:beforeLines="50" w:after="156" w:afterLines="50" w:line="400" w:lineRule="exact"/>
        <w:jc w:val="center"/>
        <w:outlineLvl w:val="2"/>
        <w:rPr>
          <w:color w:val="auto"/>
          <w:sz w:val="30"/>
          <w:szCs w:val="30"/>
          <w:highlight w:val="none"/>
        </w:rPr>
      </w:pPr>
    </w:p>
    <w:p>
      <w:pPr>
        <w:spacing w:line="400" w:lineRule="exact"/>
        <w:jc w:val="center"/>
        <w:outlineLvl w:val="5"/>
        <w:rPr>
          <w:rFonts w:eastAsia="黑体"/>
          <w:color w:val="auto"/>
          <w:szCs w:val="22"/>
          <w:highlight w:val="none"/>
        </w:rPr>
      </w:pPr>
      <w:r>
        <w:rPr>
          <w:rFonts w:eastAsia="黑体"/>
          <w:color w:val="auto"/>
          <w:szCs w:val="22"/>
          <w:highlight w:val="none"/>
        </w:rPr>
        <w:t>表E.1  常规指标及限值</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3531"/>
        <w:gridCol w:w="145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97" w:type="pct"/>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项目</w:t>
            </w:r>
          </w:p>
        </w:tc>
        <w:tc>
          <w:tcPr>
            <w:tcW w:w="851" w:type="pct"/>
            <w:tcBorders>
              <w:top w:val="single" w:color="auto" w:sz="4" w:space="0"/>
              <w:left w:val="single" w:color="auto" w:sz="4" w:space="0"/>
              <w:bottom w:val="single" w:color="auto" w:sz="4" w:space="0"/>
              <w:right w:val="single" w:color="auto" w:sz="4" w:space="0"/>
            </w:tcBorders>
          </w:tcPr>
          <w:p>
            <w:pPr>
              <w:keepNext/>
              <w:keepLines/>
              <w:widowControl/>
              <w:jc w:val="center"/>
              <w:rPr>
                <w:color w:val="auto"/>
                <w:sz w:val="18"/>
                <w:szCs w:val="18"/>
                <w:highlight w:val="none"/>
              </w:rPr>
            </w:pPr>
            <w:r>
              <w:rPr>
                <w:color w:val="auto"/>
                <w:sz w:val="18"/>
                <w:szCs w:val="18"/>
                <w:highlight w:val="none"/>
              </w:rPr>
              <w:t>限值</w:t>
            </w:r>
          </w:p>
        </w:tc>
        <w:tc>
          <w:tcPr>
            <w:tcW w:w="850" w:type="pct"/>
            <w:tcBorders>
              <w:top w:val="single" w:color="auto" w:sz="4" w:space="0"/>
              <w:left w:val="single" w:color="auto" w:sz="4" w:space="0"/>
              <w:bottom w:val="single" w:color="auto" w:sz="4" w:space="0"/>
              <w:right w:val="single" w:color="auto" w:sz="4" w:space="0"/>
            </w:tcBorders>
          </w:tcPr>
          <w:p>
            <w:pPr>
              <w:keepNext/>
              <w:keepLines/>
              <w:widowControl/>
              <w:jc w:val="center"/>
              <w:rPr>
                <w:color w:val="auto"/>
                <w:sz w:val="18"/>
                <w:szCs w:val="18"/>
                <w:highlight w:val="none"/>
              </w:rPr>
            </w:pPr>
            <w:r>
              <w:rPr>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restart"/>
            <w:tcBorders>
              <w:top w:val="single" w:color="auto" w:sz="4" w:space="0"/>
              <w:left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常规指标</w:t>
            </w:r>
            <w:r>
              <w:rPr>
                <w:color w:val="auto"/>
                <w:sz w:val="18"/>
                <w:szCs w:val="18"/>
                <w:highlight w:val="none"/>
                <w:vertAlign w:val="superscript"/>
              </w:rPr>
              <w:t>a</w:t>
            </w:r>
          </w:p>
        </w:tc>
        <w:tc>
          <w:tcPr>
            <w:tcW w:w="2071" w:type="pct"/>
            <w:tcBorders>
              <w:top w:val="single" w:color="auto" w:sz="4" w:space="0"/>
              <w:left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水温/℃</w:t>
            </w:r>
          </w:p>
        </w:tc>
        <w:tc>
          <w:tcPr>
            <w:tcW w:w="851" w:type="pct"/>
            <w:tcBorders>
              <w:top w:val="single" w:color="auto" w:sz="4" w:space="0"/>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≥46</w:t>
            </w:r>
          </w:p>
        </w:tc>
        <w:tc>
          <w:tcPr>
            <w:tcW w:w="850" w:type="pct"/>
            <w:tcBorders>
              <w:top w:val="single" w:color="auto" w:sz="4" w:space="0"/>
              <w:left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continue"/>
            <w:tcBorders>
              <w:left w:val="single" w:color="auto" w:sz="4" w:space="0"/>
              <w:right w:val="single" w:color="auto" w:sz="4" w:space="0"/>
            </w:tcBorders>
            <w:vAlign w:val="center"/>
          </w:tcPr>
          <w:p>
            <w:pPr>
              <w:widowControl/>
              <w:jc w:val="center"/>
              <w:rPr>
                <w:color w:val="auto"/>
                <w:sz w:val="18"/>
                <w:szCs w:val="18"/>
                <w:highlight w:val="none"/>
              </w:rPr>
            </w:pPr>
          </w:p>
        </w:tc>
        <w:tc>
          <w:tcPr>
            <w:tcW w:w="2071" w:type="pct"/>
            <w:tcBorders>
              <w:left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总硬度（以CaCO</w:t>
            </w:r>
            <w:r>
              <w:rPr>
                <w:color w:val="auto"/>
                <w:sz w:val="18"/>
                <w:szCs w:val="18"/>
                <w:highlight w:val="none"/>
                <w:vertAlign w:val="subscript"/>
              </w:rPr>
              <w:t>3</w:t>
            </w:r>
            <w:r>
              <w:rPr>
                <w:color w:val="auto"/>
                <w:sz w:val="18"/>
                <w:szCs w:val="18"/>
                <w:highlight w:val="none"/>
              </w:rPr>
              <w:t>计）/（mg/L）</w:t>
            </w:r>
          </w:p>
        </w:tc>
        <w:tc>
          <w:tcPr>
            <w:tcW w:w="851"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≤300</w:t>
            </w:r>
          </w:p>
        </w:tc>
        <w:tc>
          <w:tcPr>
            <w:tcW w:w="850" w:type="pct"/>
            <w:tcBorders>
              <w:left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continue"/>
            <w:tcBorders>
              <w:left w:val="single" w:color="auto" w:sz="4" w:space="0"/>
              <w:right w:val="single" w:color="auto" w:sz="4" w:space="0"/>
            </w:tcBorders>
            <w:vAlign w:val="center"/>
          </w:tcPr>
          <w:p>
            <w:pPr>
              <w:widowControl/>
              <w:jc w:val="center"/>
              <w:rPr>
                <w:color w:val="auto"/>
                <w:sz w:val="18"/>
                <w:szCs w:val="18"/>
                <w:highlight w:val="none"/>
              </w:rPr>
            </w:pPr>
          </w:p>
        </w:tc>
        <w:tc>
          <w:tcPr>
            <w:tcW w:w="2071" w:type="pct"/>
            <w:tcBorders>
              <w:left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浑浊度/NTU</w:t>
            </w:r>
          </w:p>
        </w:tc>
        <w:tc>
          <w:tcPr>
            <w:tcW w:w="851"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≤2</w:t>
            </w:r>
          </w:p>
        </w:tc>
        <w:tc>
          <w:tcPr>
            <w:tcW w:w="850" w:type="pct"/>
            <w:tcBorders>
              <w:left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continue"/>
            <w:tcBorders>
              <w:left w:val="single" w:color="auto" w:sz="4" w:space="0"/>
              <w:right w:val="single" w:color="auto" w:sz="4" w:space="0"/>
            </w:tcBorders>
            <w:vAlign w:val="center"/>
          </w:tcPr>
          <w:p>
            <w:pPr>
              <w:widowControl/>
              <w:jc w:val="center"/>
              <w:rPr>
                <w:color w:val="auto"/>
                <w:sz w:val="18"/>
                <w:szCs w:val="18"/>
                <w:highlight w:val="none"/>
              </w:rPr>
            </w:pPr>
          </w:p>
        </w:tc>
        <w:tc>
          <w:tcPr>
            <w:tcW w:w="2071" w:type="pct"/>
            <w:tcBorders>
              <w:left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耗氧量（COD</w:t>
            </w:r>
            <w:r>
              <w:rPr>
                <w:color w:val="auto"/>
                <w:sz w:val="18"/>
                <w:szCs w:val="18"/>
                <w:highlight w:val="none"/>
                <w:vertAlign w:val="subscript"/>
              </w:rPr>
              <w:t>Mn</w:t>
            </w:r>
            <w:r>
              <w:rPr>
                <w:color w:val="auto"/>
                <w:sz w:val="18"/>
                <w:szCs w:val="18"/>
                <w:highlight w:val="none"/>
              </w:rPr>
              <w:t>）（mg/L）</w:t>
            </w:r>
          </w:p>
        </w:tc>
        <w:tc>
          <w:tcPr>
            <w:tcW w:w="851"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≤3</w:t>
            </w:r>
          </w:p>
        </w:tc>
        <w:tc>
          <w:tcPr>
            <w:tcW w:w="850" w:type="pct"/>
            <w:tcBorders>
              <w:left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continue"/>
            <w:tcBorders>
              <w:left w:val="single" w:color="auto" w:sz="4" w:space="0"/>
              <w:right w:val="single" w:color="auto" w:sz="4" w:space="0"/>
            </w:tcBorders>
            <w:vAlign w:val="center"/>
          </w:tcPr>
          <w:p>
            <w:pPr>
              <w:widowControl/>
              <w:jc w:val="center"/>
              <w:rPr>
                <w:color w:val="auto"/>
                <w:sz w:val="18"/>
                <w:szCs w:val="18"/>
                <w:highlight w:val="none"/>
              </w:rPr>
            </w:pPr>
          </w:p>
        </w:tc>
        <w:tc>
          <w:tcPr>
            <w:tcW w:w="2071" w:type="pct"/>
            <w:tcBorders>
              <w:left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溶解氧</w:t>
            </w:r>
            <w:r>
              <w:rPr>
                <w:color w:val="auto"/>
                <w:sz w:val="18"/>
                <w:szCs w:val="18"/>
                <w:highlight w:val="none"/>
                <w:vertAlign w:val="superscript"/>
              </w:rPr>
              <w:t>a</w:t>
            </w:r>
            <w:r>
              <w:rPr>
                <w:color w:val="auto"/>
                <w:sz w:val="18"/>
                <w:szCs w:val="18"/>
                <w:highlight w:val="none"/>
              </w:rPr>
              <w:t>（DO）/（mg/L）</w:t>
            </w:r>
          </w:p>
        </w:tc>
        <w:tc>
          <w:tcPr>
            <w:tcW w:w="851"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≤8</w:t>
            </w:r>
          </w:p>
        </w:tc>
        <w:tc>
          <w:tcPr>
            <w:tcW w:w="850" w:type="pct"/>
            <w:tcBorders>
              <w:left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continue"/>
            <w:tcBorders>
              <w:left w:val="single" w:color="auto" w:sz="4" w:space="0"/>
              <w:right w:val="single" w:color="auto" w:sz="4" w:space="0"/>
            </w:tcBorders>
            <w:vAlign w:val="center"/>
          </w:tcPr>
          <w:p>
            <w:pPr>
              <w:widowControl/>
              <w:jc w:val="center"/>
              <w:rPr>
                <w:color w:val="auto"/>
                <w:sz w:val="18"/>
                <w:szCs w:val="18"/>
                <w:highlight w:val="none"/>
              </w:rPr>
            </w:pPr>
          </w:p>
        </w:tc>
        <w:tc>
          <w:tcPr>
            <w:tcW w:w="2071" w:type="pct"/>
            <w:tcBorders>
              <w:left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总有机碳</w:t>
            </w:r>
            <w:r>
              <w:rPr>
                <w:color w:val="auto"/>
                <w:sz w:val="18"/>
                <w:szCs w:val="18"/>
                <w:highlight w:val="none"/>
                <w:vertAlign w:val="superscript"/>
              </w:rPr>
              <w:t>a</w:t>
            </w:r>
            <w:r>
              <w:rPr>
                <w:color w:val="auto"/>
                <w:sz w:val="18"/>
                <w:szCs w:val="18"/>
                <w:highlight w:val="none"/>
              </w:rPr>
              <w:t>（TOC）/（mg/L）</w:t>
            </w:r>
          </w:p>
        </w:tc>
        <w:tc>
          <w:tcPr>
            <w:tcW w:w="851"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≤4</w:t>
            </w:r>
          </w:p>
        </w:tc>
        <w:tc>
          <w:tcPr>
            <w:tcW w:w="850" w:type="pct"/>
            <w:tcBorders>
              <w:left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continue"/>
            <w:tcBorders>
              <w:left w:val="single" w:color="auto" w:sz="4" w:space="0"/>
              <w:right w:val="single" w:color="auto" w:sz="4" w:space="0"/>
            </w:tcBorders>
            <w:vAlign w:val="center"/>
          </w:tcPr>
          <w:p>
            <w:pPr>
              <w:widowControl/>
              <w:jc w:val="center"/>
              <w:rPr>
                <w:color w:val="auto"/>
                <w:sz w:val="18"/>
                <w:szCs w:val="18"/>
                <w:highlight w:val="none"/>
              </w:rPr>
            </w:pPr>
          </w:p>
        </w:tc>
        <w:tc>
          <w:tcPr>
            <w:tcW w:w="2071" w:type="pct"/>
            <w:tcBorders>
              <w:left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氯化物</w:t>
            </w:r>
            <w:r>
              <w:rPr>
                <w:color w:val="auto"/>
                <w:sz w:val="18"/>
                <w:szCs w:val="18"/>
                <w:highlight w:val="none"/>
                <w:vertAlign w:val="superscript"/>
              </w:rPr>
              <w:t>a</w:t>
            </w:r>
            <w:r>
              <w:rPr>
                <w:color w:val="auto"/>
                <w:sz w:val="18"/>
                <w:szCs w:val="18"/>
                <w:highlight w:val="none"/>
              </w:rPr>
              <w:t>/（mg/L）</w:t>
            </w:r>
          </w:p>
        </w:tc>
        <w:tc>
          <w:tcPr>
            <w:tcW w:w="851"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≤200</w:t>
            </w:r>
          </w:p>
        </w:tc>
        <w:tc>
          <w:tcPr>
            <w:tcW w:w="850" w:type="pct"/>
            <w:tcBorders>
              <w:left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continue"/>
            <w:tcBorders>
              <w:left w:val="single" w:color="auto" w:sz="4" w:space="0"/>
              <w:right w:val="single" w:color="auto" w:sz="4" w:space="0"/>
            </w:tcBorders>
            <w:vAlign w:val="center"/>
          </w:tcPr>
          <w:p>
            <w:pPr>
              <w:widowControl/>
              <w:jc w:val="center"/>
              <w:rPr>
                <w:color w:val="auto"/>
                <w:sz w:val="18"/>
                <w:szCs w:val="18"/>
                <w:highlight w:val="none"/>
              </w:rPr>
            </w:pPr>
          </w:p>
        </w:tc>
        <w:tc>
          <w:tcPr>
            <w:tcW w:w="2071" w:type="pct"/>
            <w:tcBorders>
              <w:left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稳定指数</w:t>
            </w:r>
            <w:r>
              <w:rPr>
                <w:color w:val="auto"/>
                <w:sz w:val="18"/>
                <w:szCs w:val="18"/>
                <w:highlight w:val="none"/>
                <w:vertAlign w:val="superscript"/>
              </w:rPr>
              <w:t>a</w:t>
            </w:r>
            <w:r>
              <w:rPr>
                <w:color w:val="auto"/>
                <w:sz w:val="18"/>
                <w:szCs w:val="18"/>
                <w:highlight w:val="none"/>
              </w:rPr>
              <w:t>/（Ryznar Stability Index, R.S.I）</w:t>
            </w:r>
          </w:p>
        </w:tc>
        <w:tc>
          <w:tcPr>
            <w:tcW w:w="851"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6.0≤R.S.I≤7.0</w:t>
            </w:r>
          </w:p>
        </w:tc>
        <w:tc>
          <w:tcPr>
            <w:tcW w:w="850" w:type="pct"/>
            <w:tcBorders>
              <w:left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restart"/>
            <w:tcBorders>
              <w:left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微生物指标</w:t>
            </w:r>
          </w:p>
        </w:tc>
        <w:tc>
          <w:tcPr>
            <w:tcW w:w="2071" w:type="pct"/>
            <w:tcBorders>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菌落总数/（CFU/mL）</w:t>
            </w:r>
          </w:p>
        </w:tc>
        <w:tc>
          <w:tcPr>
            <w:tcW w:w="851" w:type="pct"/>
            <w:tcBorders>
              <w:left w:val="single" w:color="auto" w:sz="4" w:space="0"/>
              <w:bottom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≤100</w:t>
            </w:r>
          </w:p>
        </w:tc>
        <w:tc>
          <w:tcPr>
            <w:tcW w:w="850" w:type="pct"/>
            <w:tcBorders>
              <w:left w:val="single" w:color="auto" w:sz="4" w:space="0"/>
              <w:bottom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continue"/>
            <w:tcBorders>
              <w:left w:val="single" w:color="auto" w:sz="4" w:space="0"/>
              <w:right w:val="single" w:color="auto" w:sz="4" w:space="0"/>
            </w:tcBorders>
            <w:vAlign w:val="center"/>
          </w:tcPr>
          <w:p>
            <w:pPr>
              <w:widowControl/>
              <w:jc w:val="center"/>
              <w:rPr>
                <w:color w:val="auto"/>
                <w:sz w:val="18"/>
                <w:szCs w:val="18"/>
                <w:highlight w:val="none"/>
              </w:rPr>
            </w:pPr>
          </w:p>
        </w:tc>
        <w:tc>
          <w:tcPr>
            <w:tcW w:w="2071" w:type="pct"/>
            <w:tcBorders>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异养菌数</w:t>
            </w:r>
            <w:r>
              <w:rPr>
                <w:color w:val="auto"/>
                <w:sz w:val="18"/>
                <w:szCs w:val="18"/>
                <w:highlight w:val="none"/>
                <w:vertAlign w:val="superscript"/>
              </w:rPr>
              <w:t>a</w:t>
            </w:r>
            <w:r>
              <w:rPr>
                <w:color w:val="auto"/>
                <w:sz w:val="18"/>
                <w:szCs w:val="18"/>
                <w:highlight w:val="none"/>
              </w:rPr>
              <w:t>（HPC）/（CFU/mL）</w:t>
            </w:r>
          </w:p>
        </w:tc>
        <w:tc>
          <w:tcPr>
            <w:tcW w:w="851" w:type="pct"/>
            <w:tcBorders>
              <w:left w:val="single" w:color="auto" w:sz="4" w:space="0"/>
              <w:bottom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≤500</w:t>
            </w:r>
          </w:p>
        </w:tc>
        <w:tc>
          <w:tcPr>
            <w:tcW w:w="850" w:type="pct"/>
            <w:tcBorders>
              <w:left w:val="single" w:color="auto" w:sz="4" w:space="0"/>
              <w:bottom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continue"/>
            <w:tcBorders>
              <w:left w:val="single" w:color="auto" w:sz="4" w:space="0"/>
              <w:right w:val="single" w:color="auto" w:sz="4" w:space="0"/>
            </w:tcBorders>
            <w:vAlign w:val="center"/>
          </w:tcPr>
          <w:p>
            <w:pPr>
              <w:widowControl/>
              <w:jc w:val="center"/>
              <w:rPr>
                <w:color w:val="auto"/>
                <w:sz w:val="18"/>
                <w:szCs w:val="18"/>
                <w:highlight w:val="none"/>
              </w:rPr>
            </w:pPr>
          </w:p>
        </w:tc>
        <w:tc>
          <w:tcPr>
            <w:tcW w:w="2071" w:type="pct"/>
            <w:tcBorders>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总大肠菌群/（MPN/100mL或CFU/100mL）</w:t>
            </w:r>
          </w:p>
        </w:tc>
        <w:tc>
          <w:tcPr>
            <w:tcW w:w="851" w:type="pct"/>
            <w:tcBorders>
              <w:left w:val="single" w:color="auto" w:sz="4" w:space="0"/>
              <w:bottom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不得检出</w:t>
            </w:r>
          </w:p>
        </w:tc>
        <w:tc>
          <w:tcPr>
            <w:tcW w:w="850" w:type="pct"/>
            <w:tcBorders>
              <w:left w:val="single" w:color="auto" w:sz="4" w:space="0"/>
              <w:bottom w:val="single" w:color="auto" w:sz="4" w:space="0"/>
              <w:right w:val="single" w:color="auto" w:sz="4" w:space="0"/>
            </w:tcBorders>
          </w:tcPr>
          <w:p>
            <w:pPr>
              <w:widowControl/>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pct"/>
            <w:vMerge w:val="continue"/>
            <w:tcBorders>
              <w:left w:val="single" w:color="auto" w:sz="4" w:space="0"/>
              <w:bottom w:val="single" w:color="auto" w:sz="4" w:space="0"/>
              <w:right w:val="single" w:color="auto" w:sz="4" w:space="0"/>
            </w:tcBorders>
            <w:vAlign w:val="center"/>
          </w:tcPr>
          <w:p>
            <w:pPr>
              <w:widowControl/>
              <w:jc w:val="center"/>
              <w:rPr>
                <w:color w:val="auto"/>
                <w:sz w:val="18"/>
                <w:szCs w:val="18"/>
                <w:highlight w:val="none"/>
              </w:rPr>
            </w:pPr>
          </w:p>
        </w:tc>
        <w:tc>
          <w:tcPr>
            <w:tcW w:w="2071" w:type="pct"/>
            <w:tcBorders>
              <w:left w:val="single" w:color="auto" w:sz="4" w:space="0"/>
              <w:bottom w:val="single" w:color="auto" w:sz="4" w:space="0"/>
              <w:right w:val="single" w:color="auto" w:sz="4" w:space="0"/>
            </w:tcBorders>
            <w:vAlign w:val="center"/>
          </w:tcPr>
          <w:p>
            <w:pPr>
              <w:widowControl/>
              <w:jc w:val="center"/>
              <w:rPr>
                <w:color w:val="auto"/>
                <w:sz w:val="18"/>
                <w:szCs w:val="18"/>
                <w:highlight w:val="none"/>
              </w:rPr>
            </w:pPr>
            <w:r>
              <w:rPr>
                <w:color w:val="auto"/>
                <w:sz w:val="18"/>
                <w:szCs w:val="18"/>
                <w:highlight w:val="none"/>
              </w:rPr>
              <w:t>嗜肺军团菌</w:t>
            </w:r>
          </w:p>
        </w:tc>
        <w:tc>
          <w:tcPr>
            <w:tcW w:w="851" w:type="pct"/>
            <w:tcBorders>
              <w:left w:val="single" w:color="auto" w:sz="4" w:space="0"/>
              <w:bottom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不得检出</w:t>
            </w:r>
          </w:p>
        </w:tc>
        <w:tc>
          <w:tcPr>
            <w:tcW w:w="850" w:type="pct"/>
            <w:tcBorders>
              <w:left w:val="single" w:color="auto" w:sz="4" w:space="0"/>
              <w:bottom w:val="single" w:color="auto" w:sz="4" w:space="0"/>
              <w:right w:val="single" w:color="auto" w:sz="4" w:space="0"/>
            </w:tcBorders>
          </w:tcPr>
          <w:p>
            <w:pPr>
              <w:widowControl/>
              <w:jc w:val="center"/>
              <w:rPr>
                <w:color w:val="auto"/>
                <w:sz w:val="18"/>
                <w:szCs w:val="18"/>
                <w:highlight w:val="none"/>
              </w:rPr>
            </w:pPr>
          </w:p>
        </w:tc>
      </w:tr>
    </w:tbl>
    <w:p>
      <w:pPr>
        <w:spacing w:before="156" w:beforeLines="50" w:line="400" w:lineRule="exact"/>
        <w:jc w:val="center"/>
        <w:outlineLvl w:val="5"/>
        <w:rPr>
          <w:rFonts w:eastAsia="黑体"/>
          <w:color w:val="auto"/>
          <w:szCs w:val="22"/>
          <w:highlight w:val="none"/>
        </w:rPr>
      </w:pPr>
      <w:r>
        <w:rPr>
          <w:rFonts w:eastAsia="黑体"/>
          <w:color w:val="auto"/>
          <w:szCs w:val="22"/>
          <w:highlight w:val="none"/>
        </w:rPr>
        <w:t>表E.2.  消毒剂余量及要求</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0" w:type="pct"/>
            <w:tcBorders>
              <w:top w:val="single" w:color="auto" w:sz="4" w:space="0"/>
              <w:left w:val="single" w:color="auto" w:sz="4" w:space="0"/>
              <w:bottom w:val="single" w:color="auto" w:sz="4" w:space="0"/>
              <w:right w:val="single" w:color="auto" w:sz="4" w:space="0"/>
            </w:tcBorders>
          </w:tcPr>
          <w:p>
            <w:pPr>
              <w:keepNext/>
              <w:keepLines/>
              <w:widowControl/>
              <w:jc w:val="center"/>
              <w:rPr>
                <w:color w:val="auto"/>
                <w:sz w:val="18"/>
                <w:szCs w:val="18"/>
                <w:highlight w:val="none"/>
              </w:rPr>
            </w:pPr>
            <w:r>
              <w:rPr>
                <w:color w:val="auto"/>
                <w:sz w:val="18"/>
                <w:szCs w:val="18"/>
                <w:highlight w:val="none"/>
              </w:rPr>
              <w:t>消毒剂指标</w:t>
            </w:r>
          </w:p>
        </w:tc>
        <w:tc>
          <w:tcPr>
            <w:tcW w:w="2500" w:type="pct"/>
            <w:tcBorders>
              <w:top w:val="single" w:color="auto" w:sz="4" w:space="0"/>
              <w:left w:val="single" w:color="auto" w:sz="4" w:space="0"/>
              <w:bottom w:val="single" w:color="auto" w:sz="4" w:space="0"/>
              <w:right w:val="single" w:color="auto" w:sz="4" w:space="0"/>
            </w:tcBorders>
          </w:tcPr>
          <w:p>
            <w:pPr>
              <w:keepNext/>
              <w:keepLines/>
              <w:widowControl/>
              <w:jc w:val="center"/>
              <w:rPr>
                <w:color w:val="auto"/>
                <w:sz w:val="18"/>
                <w:szCs w:val="18"/>
                <w:highlight w:val="none"/>
              </w:rPr>
            </w:pPr>
            <w:r>
              <w:rPr>
                <w:color w:val="auto"/>
                <w:sz w:val="18"/>
                <w:szCs w:val="18"/>
                <w:highlight w:val="none"/>
              </w:rPr>
              <w:t>官网末梢水中余量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0" w:type="pct"/>
            <w:tcBorders>
              <w:top w:val="single" w:color="auto" w:sz="4" w:space="0"/>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游离余氯（采用氯消毒时测定）/（mg/L）</w:t>
            </w:r>
          </w:p>
        </w:tc>
        <w:tc>
          <w:tcPr>
            <w:tcW w:w="2500" w:type="pct"/>
            <w:tcBorders>
              <w:top w:val="single" w:color="auto" w:sz="4" w:space="0"/>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0"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二氧化氯（采用二氧化氯消毒时测定）/（mg/L）</w:t>
            </w:r>
          </w:p>
        </w:tc>
        <w:tc>
          <w:tcPr>
            <w:tcW w:w="2500"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0"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银离子（采用银离子消毒时）/（mg/L）</w:t>
            </w:r>
          </w:p>
        </w:tc>
        <w:tc>
          <w:tcPr>
            <w:tcW w:w="2500" w:type="pct"/>
            <w:tcBorders>
              <w:left w:val="single" w:color="auto" w:sz="4" w:space="0"/>
              <w:right w:val="single" w:color="auto" w:sz="4" w:space="0"/>
            </w:tcBorders>
          </w:tcPr>
          <w:p>
            <w:pPr>
              <w:widowControl/>
              <w:jc w:val="center"/>
              <w:rPr>
                <w:color w:val="auto"/>
                <w:sz w:val="18"/>
                <w:szCs w:val="18"/>
                <w:highlight w:val="none"/>
              </w:rPr>
            </w:pPr>
            <w:r>
              <w:rPr>
                <w:color w:val="auto"/>
                <w:sz w:val="18"/>
                <w:szCs w:val="18"/>
                <w:highlight w:val="none"/>
              </w:rPr>
              <w:t>≤0.05</w:t>
            </w:r>
          </w:p>
        </w:tc>
      </w:tr>
    </w:tbl>
    <w:p>
      <w:pPr>
        <w:spacing w:line="400" w:lineRule="exact"/>
        <w:rPr>
          <w:color w:val="auto"/>
          <w:highlight w:val="none"/>
        </w:rPr>
      </w:pPr>
      <w:r>
        <w:rPr>
          <w:color w:val="auto"/>
          <w:highlight w:val="none"/>
        </w:rPr>
        <w:t>除表E.1和E.2中指标外，生活热水水质其他指标限值，还应符合GB 5749的规定。</w:t>
      </w:r>
    </w:p>
    <w:p>
      <w:pPr>
        <w:spacing w:line="400" w:lineRule="exact"/>
        <w:rPr>
          <w:color w:val="auto"/>
          <w:highlight w:val="none"/>
        </w:rPr>
      </w:pPr>
    </w:p>
    <w:sectPr>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ou yonggang" w:date="2022-12-02T10:55:00Z" w:initials="zy">
    <w:p w14:paraId="35D3577A">
      <w:pPr>
        <w:pStyle w:val="11"/>
      </w:pPr>
      <w:r>
        <w:rPr>
          <w:rFonts w:hint="eastAsia"/>
        </w:rPr>
        <w:t>不应强制新风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D357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1654479"/>
    </w:sdtPr>
    <w:sdtContent>
      <w:p>
        <w:pPr>
          <w:pStyle w:val="17"/>
          <w:jc w:val="right"/>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527809"/>
    </w:sdtPr>
    <w:sdtContent>
      <w:p>
        <w:pPr>
          <w:pStyle w:val="17"/>
          <w:jc w:val="right"/>
        </w:pPr>
        <w:r>
          <w:fldChar w:fldCharType="begin"/>
        </w:r>
        <w:r>
          <w:instrText xml:space="preserve">PAGE   \* MERGEFORMAT</w:instrText>
        </w:r>
        <w:r>
          <w:fldChar w:fldCharType="separate"/>
        </w:r>
        <w:r>
          <w:rPr>
            <w:lang w:val="zh-CN"/>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6863149"/>
    </w:sdtPr>
    <w:sdtContent>
      <w:p>
        <w:pPr>
          <w:pStyle w:val="17"/>
        </w:pPr>
        <w:r>
          <w:fldChar w:fldCharType="begin"/>
        </w:r>
        <w:r>
          <w:instrText xml:space="preserve">PAGE   \* MERGEFORMAT</w:instrText>
        </w:r>
        <w:r>
          <w:fldChar w:fldCharType="separate"/>
        </w:r>
        <w:r>
          <w:rPr>
            <w:lang w:val="zh-CN"/>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979581"/>
    </w:sdtPr>
    <w:sdtContent>
      <w:p>
        <w:pPr>
          <w:pStyle w:val="17"/>
          <w:jc w:val="right"/>
        </w:pPr>
        <w:r>
          <w:fldChar w:fldCharType="begin"/>
        </w:r>
        <w:r>
          <w:instrText xml:space="preserve">PAGE   \* MERGEFORMAT</w:instrText>
        </w:r>
        <w:r>
          <w:fldChar w:fldCharType="separate"/>
        </w:r>
        <w:r>
          <w:rPr>
            <w:lang w:val="zh-CN"/>
          </w:rPr>
          <w:t>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198462"/>
    </w:sdtPr>
    <w:sdtContent>
      <w:p>
        <w:pPr>
          <w:pStyle w:val="17"/>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7"/>
      <w:lvlText w:val="%1."/>
      <w:lvlJc w:val="left"/>
      <w:pPr>
        <w:tabs>
          <w:tab w:val="left" w:pos="540"/>
        </w:tabs>
        <w:ind w:left="540" w:hanging="360" w:hangingChars="200"/>
      </w:pPr>
    </w:lvl>
  </w:abstractNum>
  <w:abstractNum w:abstractNumId="1">
    <w:nsid w:val="04C07BBF"/>
    <w:multiLevelType w:val="singleLevel"/>
    <w:tmpl w:val="04C07BBF"/>
    <w:lvl w:ilvl="0" w:tentative="0">
      <w:start w:val="1"/>
      <w:numFmt w:val="decimal"/>
      <w:suff w:val="nothing"/>
      <w:lvlText w:val="%1）"/>
      <w:lvlJc w:val="left"/>
    </w:lvl>
  </w:abstractNum>
  <w:abstractNum w:abstractNumId="2">
    <w:nsid w:val="0F8D8C1B"/>
    <w:multiLevelType w:val="singleLevel"/>
    <w:tmpl w:val="0F8D8C1B"/>
    <w:lvl w:ilvl="0" w:tentative="0">
      <w:start w:val="1"/>
      <w:numFmt w:val="decimal"/>
      <w:lvlText w:val="%1."/>
      <w:lvlJc w:val="left"/>
      <w:pPr>
        <w:ind w:left="425" w:hanging="425"/>
      </w:pPr>
      <w:rPr>
        <w:rFonts w:hint="default"/>
      </w:rPr>
    </w:lvl>
  </w:abstractNum>
  <w:abstractNum w:abstractNumId="3">
    <w:nsid w:val="599CED31"/>
    <w:multiLevelType w:val="singleLevel"/>
    <w:tmpl w:val="599CED31"/>
    <w:lvl w:ilvl="0" w:tentative="0">
      <w:start w:val="1"/>
      <w:numFmt w:val="decimal"/>
      <w:lvlText w:val="%1."/>
      <w:lvlJc w:val="left"/>
      <w:pPr>
        <w:ind w:left="425" w:hanging="425"/>
      </w:pPr>
      <w:rPr>
        <w:rFonts w:hint="default"/>
      </w:rPr>
    </w:lvl>
  </w:abstractNum>
  <w:abstractNum w:abstractNumId="4">
    <w:nsid w:val="6F142BD7"/>
    <w:multiLevelType w:val="singleLevel"/>
    <w:tmpl w:val="6F142BD7"/>
    <w:lvl w:ilvl="0" w:tentative="0">
      <w:start w:val="1"/>
      <w:numFmt w:val="decimal"/>
      <w:lvlText w:val="%1)"/>
      <w:lvlJc w:val="left"/>
      <w:pPr>
        <w:ind w:left="425" w:hanging="425"/>
      </w:pPr>
      <w:rPr>
        <w:rFonts w:hint="default"/>
      </w:rPr>
    </w:lvl>
  </w:abstractNum>
  <w:num w:numId="1">
    <w:abstractNumId w:val="0"/>
    <w:lvlOverride w:ilvl="0">
      <w:startOverride w:val="1"/>
    </w:lvlOverride>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ou yonggang">
    <w15:presenceInfo w15:providerId="Windows Live" w15:userId="a5fe9e80bc2c4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U0MDG3MDA2BSJLcyUdpeDU4uLM/DyQAkODWgCU2BBjLQAAAA=="/>
    <w:docVar w:name="commondata" w:val="eyJoZGlkIjoiYjM2MDhlNzk0YzkyNDJlMWZjN2JlZmY2YWNiZTZhNGEifQ=="/>
  </w:docVars>
  <w:rsids>
    <w:rsidRoot w:val="00A550EC"/>
    <w:rsid w:val="00000903"/>
    <w:rsid w:val="00000980"/>
    <w:rsid w:val="00000F40"/>
    <w:rsid w:val="0000123B"/>
    <w:rsid w:val="00001857"/>
    <w:rsid w:val="0000417B"/>
    <w:rsid w:val="00005A62"/>
    <w:rsid w:val="0000789E"/>
    <w:rsid w:val="00007EB8"/>
    <w:rsid w:val="00010078"/>
    <w:rsid w:val="0001050A"/>
    <w:rsid w:val="000121C7"/>
    <w:rsid w:val="000138F6"/>
    <w:rsid w:val="000159AD"/>
    <w:rsid w:val="00015A99"/>
    <w:rsid w:val="00015E1B"/>
    <w:rsid w:val="00017587"/>
    <w:rsid w:val="00017FAF"/>
    <w:rsid w:val="00020270"/>
    <w:rsid w:val="00020D5A"/>
    <w:rsid w:val="00021250"/>
    <w:rsid w:val="00022539"/>
    <w:rsid w:val="00022547"/>
    <w:rsid w:val="00022FB7"/>
    <w:rsid w:val="00022FD3"/>
    <w:rsid w:val="00023EED"/>
    <w:rsid w:val="00024DB8"/>
    <w:rsid w:val="00024E91"/>
    <w:rsid w:val="00026624"/>
    <w:rsid w:val="00027E20"/>
    <w:rsid w:val="00030270"/>
    <w:rsid w:val="0003098C"/>
    <w:rsid w:val="00031189"/>
    <w:rsid w:val="00032C94"/>
    <w:rsid w:val="00035427"/>
    <w:rsid w:val="00035D70"/>
    <w:rsid w:val="00036528"/>
    <w:rsid w:val="00036F90"/>
    <w:rsid w:val="00040E91"/>
    <w:rsid w:val="00041023"/>
    <w:rsid w:val="0004116A"/>
    <w:rsid w:val="00041659"/>
    <w:rsid w:val="00043E17"/>
    <w:rsid w:val="00045167"/>
    <w:rsid w:val="0004576A"/>
    <w:rsid w:val="00046AAF"/>
    <w:rsid w:val="000471F7"/>
    <w:rsid w:val="0004753A"/>
    <w:rsid w:val="00051D63"/>
    <w:rsid w:val="00052F0D"/>
    <w:rsid w:val="000537EB"/>
    <w:rsid w:val="00054C0F"/>
    <w:rsid w:val="000557D0"/>
    <w:rsid w:val="00056055"/>
    <w:rsid w:val="0006061A"/>
    <w:rsid w:val="00060B92"/>
    <w:rsid w:val="00060EE0"/>
    <w:rsid w:val="000611FB"/>
    <w:rsid w:val="00061D82"/>
    <w:rsid w:val="0006302D"/>
    <w:rsid w:val="00064C37"/>
    <w:rsid w:val="00064D6D"/>
    <w:rsid w:val="0006638D"/>
    <w:rsid w:val="0006674C"/>
    <w:rsid w:val="000667B9"/>
    <w:rsid w:val="000670FF"/>
    <w:rsid w:val="000678D2"/>
    <w:rsid w:val="0007032C"/>
    <w:rsid w:val="000713D2"/>
    <w:rsid w:val="00073B2B"/>
    <w:rsid w:val="000750EF"/>
    <w:rsid w:val="00075191"/>
    <w:rsid w:val="00076362"/>
    <w:rsid w:val="00080559"/>
    <w:rsid w:val="000806A8"/>
    <w:rsid w:val="000812AD"/>
    <w:rsid w:val="000850EB"/>
    <w:rsid w:val="00085654"/>
    <w:rsid w:val="00085A8B"/>
    <w:rsid w:val="00085B74"/>
    <w:rsid w:val="00085F01"/>
    <w:rsid w:val="0008622D"/>
    <w:rsid w:val="00086608"/>
    <w:rsid w:val="00086671"/>
    <w:rsid w:val="00087546"/>
    <w:rsid w:val="0008757C"/>
    <w:rsid w:val="000878A1"/>
    <w:rsid w:val="00090310"/>
    <w:rsid w:val="00090B0F"/>
    <w:rsid w:val="00092393"/>
    <w:rsid w:val="000929D8"/>
    <w:rsid w:val="0009385F"/>
    <w:rsid w:val="00094BD2"/>
    <w:rsid w:val="00095006"/>
    <w:rsid w:val="00095333"/>
    <w:rsid w:val="0009700C"/>
    <w:rsid w:val="00097969"/>
    <w:rsid w:val="00097EA3"/>
    <w:rsid w:val="000A0099"/>
    <w:rsid w:val="000A0B89"/>
    <w:rsid w:val="000A2244"/>
    <w:rsid w:val="000A2B46"/>
    <w:rsid w:val="000A2F39"/>
    <w:rsid w:val="000A3EDD"/>
    <w:rsid w:val="000A5D94"/>
    <w:rsid w:val="000A7853"/>
    <w:rsid w:val="000A7F33"/>
    <w:rsid w:val="000B179C"/>
    <w:rsid w:val="000B24A8"/>
    <w:rsid w:val="000B287F"/>
    <w:rsid w:val="000B417C"/>
    <w:rsid w:val="000B5F8C"/>
    <w:rsid w:val="000B64EA"/>
    <w:rsid w:val="000C0A42"/>
    <w:rsid w:val="000C1905"/>
    <w:rsid w:val="000C249F"/>
    <w:rsid w:val="000C2D46"/>
    <w:rsid w:val="000C310F"/>
    <w:rsid w:val="000C3820"/>
    <w:rsid w:val="000C3DB1"/>
    <w:rsid w:val="000C4413"/>
    <w:rsid w:val="000C4BDC"/>
    <w:rsid w:val="000C4F8C"/>
    <w:rsid w:val="000C76B5"/>
    <w:rsid w:val="000C7BED"/>
    <w:rsid w:val="000D0ADE"/>
    <w:rsid w:val="000D2701"/>
    <w:rsid w:val="000D3225"/>
    <w:rsid w:val="000D459E"/>
    <w:rsid w:val="000D5369"/>
    <w:rsid w:val="000D6ABF"/>
    <w:rsid w:val="000D71FE"/>
    <w:rsid w:val="000D77B1"/>
    <w:rsid w:val="000E1651"/>
    <w:rsid w:val="000E1E43"/>
    <w:rsid w:val="000E208E"/>
    <w:rsid w:val="000E285A"/>
    <w:rsid w:val="000E3B3E"/>
    <w:rsid w:val="000E3B8B"/>
    <w:rsid w:val="000E3BE6"/>
    <w:rsid w:val="000E4369"/>
    <w:rsid w:val="000E621B"/>
    <w:rsid w:val="000E6ABD"/>
    <w:rsid w:val="000E7AA9"/>
    <w:rsid w:val="000E7FBE"/>
    <w:rsid w:val="000F2283"/>
    <w:rsid w:val="000F3729"/>
    <w:rsid w:val="000F37DC"/>
    <w:rsid w:val="000F4BDC"/>
    <w:rsid w:val="000F5BB3"/>
    <w:rsid w:val="000F7120"/>
    <w:rsid w:val="000F7715"/>
    <w:rsid w:val="001007ED"/>
    <w:rsid w:val="00100A65"/>
    <w:rsid w:val="00100AE2"/>
    <w:rsid w:val="00101323"/>
    <w:rsid w:val="0010152D"/>
    <w:rsid w:val="00102409"/>
    <w:rsid w:val="00102624"/>
    <w:rsid w:val="00102DA8"/>
    <w:rsid w:val="001039A0"/>
    <w:rsid w:val="001051CE"/>
    <w:rsid w:val="001056A9"/>
    <w:rsid w:val="001058B7"/>
    <w:rsid w:val="00106311"/>
    <w:rsid w:val="001069AA"/>
    <w:rsid w:val="00106DF6"/>
    <w:rsid w:val="00106F60"/>
    <w:rsid w:val="00107960"/>
    <w:rsid w:val="00110C2F"/>
    <w:rsid w:val="00111F85"/>
    <w:rsid w:val="001137C6"/>
    <w:rsid w:val="0011525B"/>
    <w:rsid w:val="00115555"/>
    <w:rsid w:val="00115D92"/>
    <w:rsid w:val="001167F2"/>
    <w:rsid w:val="00116F12"/>
    <w:rsid w:val="001173AF"/>
    <w:rsid w:val="0012022C"/>
    <w:rsid w:val="00121152"/>
    <w:rsid w:val="00122536"/>
    <w:rsid w:val="0012369C"/>
    <w:rsid w:val="00124F8F"/>
    <w:rsid w:val="001251C9"/>
    <w:rsid w:val="00127F7F"/>
    <w:rsid w:val="00130560"/>
    <w:rsid w:val="001320F2"/>
    <w:rsid w:val="001322E0"/>
    <w:rsid w:val="001336B1"/>
    <w:rsid w:val="001338D3"/>
    <w:rsid w:val="00134A01"/>
    <w:rsid w:val="001359F9"/>
    <w:rsid w:val="00135D60"/>
    <w:rsid w:val="00135DB6"/>
    <w:rsid w:val="00135FEA"/>
    <w:rsid w:val="00136963"/>
    <w:rsid w:val="00136DB1"/>
    <w:rsid w:val="00137B9B"/>
    <w:rsid w:val="001400A5"/>
    <w:rsid w:val="00140333"/>
    <w:rsid w:val="00140AAB"/>
    <w:rsid w:val="00141548"/>
    <w:rsid w:val="00141660"/>
    <w:rsid w:val="00141FCF"/>
    <w:rsid w:val="00142AC4"/>
    <w:rsid w:val="00142C43"/>
    <w:rsid w:val="00143171"/>
    <w:rsid w:val="001446B3"/>
    <w:rsid w:val="00144F6E"/>
    <w:rsid w:val="00147594"/>
    <w:rsid w:val="00147663"/>
    <w:rsid w:val="00150567"/>
    <w:rsid w:val="001508B6"/>
    <w:rsid w:val="00150A5C"/>
    <w:rsid w:val="00150FAB"/>
    <w:rsid w:val="00151111"/>
    <w:rsid w:val="001515C0"/>
    <w:rsid w:val="00151B1A"/>
    <w:rsid w:val="00151C73"/>
    <w:rsid w:val="00151F43"/>
    <w:rsid w:val="00153626"/>
    <w:rsid w:val="00153A83"/>
    <w:rsid w:val="00153C08"/>
    <w:rsid w:val="0015446C"/>
    <w:rsid w:val="00154840"/>
    <w:rsid w:val="00155895"/>
    <w:rsid w:val="001559BC"/>
    <w:rsid w:val="00155B7D"/>
    <w:rsid w:val="00156CE0"/>
    <w:rsid w:val="00157145"/>
    <w:rsid w:val="001573EA"/>
    <w:rsid w:val="00157A93"/>
    <w:rsid w:val="001604D0"/>
    <w:rsid w:val="001609C0"/>
    <w:rsid w:val="001614AB"/>
    <w:rsid w:val="001631A8"/>
    <w:rsid w:val="001634BF"/>
    <w:rsid w:val="00163772"/>
    <w:rsid w:val="001638A8"/>
    <w:rsid w:val="00163D41"/>
    <w:rsid w:val="001643FC"/>
    <w:rsid w:val="001644A6"/>
    <w:rsid w:val="001644BF"/>
    <w:rsid w:val="00166C14"/>
    <w:rsid w:val="00171762"/>
    <w:rsid w:val="001735E9"/>
    <w:rsid w:val="00173F19"/>
    <w:rsid w:val="00174BD1"/>
    <w:rsid w:val="0017502C"/>
    <w:rsid w:val="00175B71"/>
    <w:rsid w:val="001765E3"/>
    <w:rsid w:val="001767A8"/>
    <w:rsid w:val="001774FF"/>
    <w:rsid w:val="00177CA6"/>
    <w:rsid w:val="0018237A"/>
    <w:rsid w:val="00182825"/>
    <w:rsid w:val="00182C09"/>
    <w:rsid w:val="00182E1D"/>
    <w:rsid w:val="0018358D"/>
    <w:rsid w:val="00183B59"/>
    <w:rsid w:val="00183BCF"/>
    <w:rsid w:val="00184110"/>
    <w:rsid w:val="00184181"/>
    <w:rsid w:val="00185666"/>
    <w:rsid w:val="00185A32"/>
    <w:rsid w:val="00185C58"/>
    <w:rsid w:val="00186971"/>
    <w:rsid w:val="00186CDB"/>
    <w:rsid w:val="0018739F"/>
    <w:rsid w:val="0019115B"/>
    <w:rsid w:val="00195854"/>
    <w:rsid w:val="001971D2"/>
    <w:rsid w:val="001A1239"/>
    <w:rsid w:val="001A2519"/>
    <w:rsid w:val="001A25BA"/>
    <w:rsid w:val="001A2629"/>
    <w:rsid w:val="001A337F"/>
    <w:rsid w:val="001A3A36"/>
    <w:rsid w:val="001A5903"/>
    <w:rsid w:val="001A5A7B"/>
    <w:rsid w:val="001A5DFB"/>
    <w:rsid w:val="001A6FD3"/>
    <w:rsid w:val="001A7223"/>
    <w:rsid w:val="001A7BF9"/>
    <w:rsid w:val="001A7E8E"/>
    <w:rsid w:val="001B0D80"/>
    <w:rsid w:val="001B139A"/>
    <w:rsid w:val="001B2A91"/>
    <w:rsid w:val="001B2F5E"/>
    <w:rsid w:val="001B3185"/>
    <w:rsid w:val="001B3576"/>
    <w:rsid w:val="001B39F6"/>
    <w:rsid w:val="001B419A"/>
    <w:rsid w:val="001B4F59"/>
    <w:rsid w:val="001B5DCA"/>
    <w:rsid w:val="001B65F6"/>
    <w:rsid w:val="001B67FC"/>
    <w:rsid w:val="001B6EFC"/>
    <w:rsid w:val="001C000A"/>
    <w:rsid w:val="001C0046"/>
    <w:rsid w:val="001C00AA"/>
    <w:rsid w:val="001C06E5"/>
    <w:rsid w:val="001C1F89"/>
    <w:rsid w:val="001C40C7"/>
    <w:rsid w:val="001C4393"/>
    <w:rsid w:val="001C5659"/>
    <w:rsid w:val="001C6268"/>
    <w:rsid w:val="001C66F6"/>
    <w:rsid w:val="001C6908"/>
    <w:rsid w:val="001C70AE"/>
    <w:rsid w:val="001D10FB"/>
    <w:rsid w:val="001D1303"/>
    <w:rsid w:val="001D1B7D"/>
    <w:rsid w:val="001D2AE5"/>
    <w:rsid w:val="001D4160"/>
    <w:rsid w:val="001D62C5"/>
    <w:rsid w:val="001D6B6C"/>
    <w:rsid w:val="001D7940"/>
    <w:rsid w:val="001E066B"/>
    <w:rsid w:val="001E1086"/>
    <w:rsid w:val="001E2858"/>
    <w:rsid w:val="001E328E"/>
    <w:rsid w:val="001E34DF"/>
    <w:rsid w:val="001E3B52"/>
    <w:rsid w:val="001E3C6A"/>
    <w:rsid w:val="001E4807"/>
    <w:rsid w:val="001E50F1"/>
    <w:rsid w:val="001E69CB"/>
    <w:rsid w:val="001E7DBE"/>
    <w:rsid w:val="001F0AF6"/>
    <w:rsid w:val="001F0ED2"/>
    <w:rsid w:val="001F1B87"/>
    <w:rsid w:val="001F1E4A"/>
    <w:rsid w:val="001F1F18"/>
    <w:rsid w:val="001F3931"/>
    <w:rsid w:val="001F464D"/>
    <w:rsid w:val="001F4BB3"/>
    <w:rsid w:val="001F7784"/>
    <w:rsid w:val="00201690"/>
    <w:rsid w:val="00202D60"/>
    <w:rsid w:val="00202E3E"/>
    <w:rsid w:val="002037D6"/>
    <w:rsid w:val="00203BC7"/>
    <w:rsid w:val="0020551A"/>
    <w:rsid w:val="00205856"/>
    <w:rsid w:val="00205BCB"/>
    <w:rsid w:val="00206268"/>
    <w:rsid w:val="002063F2"/>
    <w:rsid w:val="0020661C"/>
    <w:rsid w:val="0020682E"/>
    <w:rsid w:val="00207F66"/>
    <w:rsid w:val="002113F9"/>
    <w:rsid w:val="0021168B"/>
    <w:rsid w:val="002117FC"/>
    <w:rsid w:val="00211F40"/>
    <w:rsid w:val="0021248C"/>
    <w:rsid w:val="00212C8E"/>
    <w:rsid w:val="00212D59"/>
    <w:rsid w:val="00214068"/>
    <w:rsid w:val="002143A3"/>
    <w:rsid w:val="002146F7"/>
    <w:rsid w:val="00214B66"/>
    <w:rsid w:val="0021512B"/>
    <w:rsid w:val="00215650"/>
    <w:rsid w:val="00215673"/>
    <w:rsid w:val="00215692"/>
    <w:rsid w:val="00216854"/>
    <w:rsid w:val="00217A4A"/>
    <w:rsid w:val="0022008B"/>
    <w:rsid w:val="00220CC8"/>
    <w:rsid w:val="00220CD4"/>
    <w:rsid w:val="002212ED"/>
    <w:rsid w:val="002218F2"/>
    <w:rsid w:val="002221A6"/>
    <w:rsid w:val="00223467"/>
    <w:rsid w:val="00224BF8"/>
    <w:rsid w:val="00225F29"/>
    <w:rsid w:val="00226F11"/>
    <w:rsid w:val="00227D1B"/>
    <w:rsid w:val="002305FD"/>
    <w:rsid w:val="00230659"/>
    <w:rsid w:val="00231113"/>
    <w:rsid w:val="00231BB2"/>
    <w:rsid w:val="002321CD"/>
    <w:rsid w:val="00232F93"/>
    <w:rsid w:val="00232FA3"/>
    <w:rsid w:val="00235114"/>
    <w:rsid w:val="002358EF"/>
    <w:rsid w:val="00235A41"/>
    <w:rsid w:val="00237376"/>
    <w:rsid w:val="00237EDD"/>
    <w:rsid w:val="00240F56"/>
    <w:rsid w:val="00241385"/>
    <w:rsid w:val="00241DB2"/>
    <w:rsid w:val="00242621"/>
    <w:rsid w:val="002435E5"/>
    <w:rsid w:val="00244BB6"/>
    <w:rsid w:val="00245BDC"/>
    <w:rsid w:val="00246244"/>
    <w:rsid w:val="002462D3"/>
    <w:rsid w:val="00246567"/>
    <w:rsid w:val="00247241"/>
    <w:rsid w:val="00250262"/>
    <w:rsid w:val="002518CA"/>
    <w:rsid w:val="00252EC2"/>
    <w:rsid w:val="00253152"/>
    <w:rsid w:val="002531CE"/>
    <w:rsid w:val="00253685"/>
    <w:rsid w:val="00253931"/>
    <w:rsid w:val="00253FCE"/>
    <w:rsid w:val="00254223"/>
    <w:rsid w:val="00255FDE"/>
    <w:rsid w:val="00256278"/>
    <w:rsid w:val="00256EA1"/>
    <w:rsid w:val="00257AE6"/>
    <w:rsid w:val="00260393"/>
    <w:rsid w:val="00260C2E"/>
    <w:rsid w:val="002622B5"/>
    <w:rsid w:val="00263A30"/>
    <w:rsid w:val="00263A8D"/>
    <w:rsid w:val="00263DD8"/>
    <w:rsid w:val="0026408B"/>
    <w:rsid w:val="00264312"/>
    <w:rsid w:val="002656DE"/>
    <w:rsid w:val="00265BDF"/>
    <w:rsid w:val="002666EF"/>
    <w:rsid w:val="00266BE2"/>
    <w:rsid w:val="00267131"/>
    <w:rsid w:val="0026725D"/>
    <w:rsid w:val="0026790E"/>
    <w:rsid w:val="00270FE1"/>
    <w:rsid w:val="00271212"/>
    <w:rsid w:val="00273434"/>
    <w:rsid w:val="00273B09"/>
    <w:rsid w:val="002747C4"/>
    <w:rsid w:val="00275948"/>
    <w:rsid w:val="002760DC"/>
    <w:rsid w:val="002764C5"/>
    <w:rsid w:val="00276C02"/>
    <w:rsid w:val="00276C19"/>
    <w:rsid w:val="00276D89"/>
    <w:rsid w:val="00277695"/>
    <w:rsid w:val="00277C2F"/>
    <w:rsid w:val="0028074F"/>
    <w:rsid w:val="002821E5"/>
    <w:rsid w:val="00285A5A"/>
    <w:rsid w:val="002860CF"/>
    <w:rsid w:val="0028621A"/>
    <w:rsid w:val="00286FA5"/>
    <w:rsid w:val="00287871"/>
    <w:rsid w:val="00287C37"/>
    <w:rsid w:val="002907D7"/>
    <w:rsid w:val="00291EBC"/>
    <w:rsid w:val="0029326B"/>
    <w:rsid w:val="00293839"/>
    <w:rsid w:val="00293E70"/>
    <w:rsid w:val="00294136"/>
    <w:rsid w:val="002942DE"/>
    <w:rsid w:val="00294E7D"/>
    <w:rsid w:val="00294F2C"/>
    <w:rsid w:val="002960E1"/>
    <w:rsid w:val="00296C7F"/>
    <w:rsid w:val="002A006C"/>
    <w:rsid w:val="002A04D5"/>
    <w:rsid w:val="002A0E40"/>
    <w:rsid w:val="002A137A"/>
    <w:rsid w:val="002A1F87"/>
    <w:rsid w:val="002A24A3"/>
    <w:rsid w:val="002A3A3D"/>
    <w:rsid w:val="002A3A86"/>
    <w:rsid w:val="002A4402"/>
    <w:rsid w:val="002A5489"/>
    <w:rsid w:val="002A5AAB"/>
    <w:rsid w:val="002A7CDD"/>
    <w:rsid w:val="002B1EEC"/>
    <w:rsid w:val="002B1FFE"/>
    <w:rsid w:val="002B2B59"/>
    <w:rsid w:val="002B3025"/>
    <w:rsid w:val="002B3472"/>
    <w:rsid w:val="002B47BF"/>
    <w:rsid w:val="002B4FC6"/>
    <w:rsid w:val="002B537C"/>
    <w:rsid w:val="002B5DCC"/>
    <w:rsid w:val="002B5E0F"/>
    <w:rsid w:val="002B7836"/>
    <w:rsid w:val="002B7E3A"/>
    <w:rsid w:val="002B7E88"/>
    <w:rsid w:val="002B7EBA"/>
    <w:rsid w:val="002C0025"/>
    <w:rsid w:val="002C09B9"/>
    <w:rsid w:val="002C0CD0"/>
    <w:rsid w:val="002C1262"/>
    <w:rsid w:val="002C14CC"/>
    <w:rsid w:val="002C235A"/>
    <w:rsid w:val="002C4000"/>
    <w:rsid w:val="002C47F4"/>
    <w:rsid w:val="002C500E"/>
    <w:rsid w:val="002C5640"/>
    <w:rsid w:val="002C61AC"/>
    <w:rsid w:val="002C63CB"/>
    <w:rsid w:val="002C64DE"/>
    <w:rsid w:val="002C788E"/>
    <w:rsid w:val="002D0FAB"/>
    <w:rsid w:val="002D10B1"/>
    <w:rsid w:val="002D2C99"/>
    <w:rsid w:val="002D33CA"/>
    <w:rsid w:val="002D4057"/>
    <w:rsid w:val="002D4989"/>
    <w:rsid w:val="002D4C43"/>
    <w:rsid w:val="002D4E23"/>
    <w:rsid w:val="002D742F"/>
    <w:rsid w:val="002D7E27"/>
    <w:rsid w:val="002E07A1"/>
    <w:rsid w:val="002E13FE"/>
    <w:rsid w:val="002E178C"/>
    <w:rsid w:val="002E1B34"/>
    <w:rsid w:val="002E2401"/>
    <w:rsid w:val="002E41C3"/>
    <w:rsid w:val="002E5F1B"/>
    <w:rsid w:val="002E65D3"/>
    <w:rsid w:val="002E7509"/>
    <w:rsid w:val="002E773A"/>
    <w:rsid w:val="002E7CA2"/>
    <w:rsid w:val="002F05A0"/>
    <w:rsid w:val="002F0657"/>
    <w:rsid w:val="002F1213"/>
    <w:rsid w:val="002F1717"/>
    <w:rsid w:val="002F1FA7"/>
    <w:rsid w:val="002F237A"/>
    <w:rsid w:val="002F379E"/>
    <w:rsid w:val="002F45C8"/>
    <w:rsid w:val="002F542B"/>
    <w:rsid w:val="002F56DE"/>
    <w:rsid w:val="002F5DA3"/>
    <w:rsid w:val="002F695B"/>
    <w:rsid w:val="00301425"/>
    <w:rsid w:val="003022A3"/>
    <w:rsid w:val="0030230F"/>
    <w:rsid w:val="00303885"/>
    <w:rsid w:val="00303908"/>
    <w:rsid w:val="00304DEB"/>
    <w:rsid w:val="00305236"/>
    <w:rsid w:val="003054E3"/>
    <w:rsid w:val="003072F8"/>
    <w:rsid w:val="00310F32"/>
    <w:rsid w:val="00312453"/>
    <w:rsid w:val="00312455"/>
    <w:rsid w:val="00315FD9"/>
    <w:rsid w:val="00321513"/>
    <w:rsid w:val="00321A13"/>
    <w:rsid w:val="00321EDA"/>
    <w:rsid w:val="00323489"/>
    <w:rsid w:val="00323CDA"/>
    <w:rsid w:val="0032520D"/>
    <w:rsid w:val="00325D24"/>
    <w:rsid w:val="00325F8C"/>
    <w:rsid w:val="00331872"/>
    <w:rsid w:val="00332E17"/>
    <w:rsid w:val="00333018"/>
    <w:rsid w:val="003332A9"/>
    <w:rsid w:val="00333487"/>
    <w:rsid w:val="00334237"/>
    <w:rsid w:val="003362F5"/>
    <w:rsid w:val="00336AE4"/>
    <w:rsid w:val="00336FE8"/>
    <w:rsid w:val="0033718B"/>
    <w:rsid w:val="00337838"/>
    <w:rsid w:val="00337B9B"/>
    <w:rsid w:val="00337DD2"/>
    <w:rsid w:val="003407D6"/>
    <w:rsid w:val="0034254B"/>
    <w:rsid w:val="00342D8D"/>
    <w:rsid w:val="00344C17"/>
    <w:rsid w:val="00346718"/>
    <w:rsid w:val="00346961"/>
    <w:rsid w:val="00346AF7"/>
    <w:rsid w:val="00346BE5"/>
    <w:rsid w:val="003471A0"/>
    <w:rsid w:val="00347848"/>
    <w:rsid w:val="00352A0B"/>
    <w:rsid w:val="00353157"/>
    <w:rsid w:val="003561F8"/>
    <w:rsid w:val="00356A24"/>
    <w:rsid w:val="003617E8"/>
    <w:rsid w:val="00361B42"/>
    <w:rsid w:val="0036236B"/>
    <w:rsid w:val="00362693"/>
    <w:rsid w:val="003628B5"/>
    <w:rsid w:val="003655CF"/>
    <w:rsid w:val="0036605D"/>
    <w:rsid w:val="003663FF"/>
    <w:rsid w:val="00367C93"/>
    <w:rsid w:val="003700D9"/>
    <w:rsid w:val="00370C47"/>
    <w:rsid w:val="0037253A"/>
    <w:rsid w:val="00373337"/>
    <w:rsid w:val="00373704"/>
    <w:rsid w:val="003737A8"/>
    <w:rsid w:val="003742AF"/>
    <w:rsid w:val="003743B1"/>
    <w:rsid w:val="0037537E"/>
    <w:rsid w:val="00375E5C"/>
    <w:rsid w:val="00376CC7"/>
    <w:rsid w:val="00376E56"/>
    <w:rsid w:val="003778B4"/>
    <w:rsid w:val="00380E9D"/>
    <w:rsid w:val="00382489"/>
    <w:rsid w:val="00382A83"/>
    <w:rsid w:val="00382ACC"/>
    <w:rsid w:val="00383CBA"/>
    <w:rsid w:val="003843E8"/>
    <w:rsid w:val="00384CED"/>
    <w:rsid w:val="00385610"/>
    <w:rsid w:val="00386C1C"/>
    <w:rsid w:val="003900B4"/>
    <w:rsid w:val="00391295"/>
    <w:rsid w:val="003920D1"/>
    <w:rsid w:val="00392253"/>
    <w:rsid w:val="00392E77"/>
    <w:rsid w:val="003965B5"/>
    <w:rsid w:val="0039754E"/>
    <w:rsid w:val="0039777A"/>
    <w:rsid w:val="003A0BFF"/>
    <w:rsid w:val="003A1B62"/>
    <w:rsid w:val="003A27C7"/>
    <w:rsid w:val="003A2A1A"/>
    <w:rsid w:val="003A2F18"/>
    <w:rsid w:val="003A3BBF"/>
    <w:rsid w:val="003A5573"/>
    <w:rsid w:val="003A63CF"/>
    <w:rsid w:val="003A7549"/>
    <w:rsid w:val="003B20FE"/>
    <w:rsid w:val="003B39C6"/>
    <w:rsid w:val="003B4550"/>
    <w:rsid w:val="003B478B"/>
    <w:rsid w:val="003B4E60"/>
    <w:rsid w:val="003B5A51"/>
    <w:rsid w:val="003B5C26"/>
    <w:rsid w:val="003B78C7"/>
    <w:rsid w:val="003C2065"/>
    <w:rsid w:val="003C2D6E"/>
    <w:rsid w:val="003C3431"/>
    <w:rsid w:val="003C562C"/>
    <w:rsid w:val="003C57EA"/>
    <w:rsid w:val="003C61B5"/>
    <w:rsid w:val="003C65B5"/>
    <w:rsid w:val="003C6D55"/>
    <w:rsid w:val="003C758E"/>
    <w:rsid w:val="003D097D"/>
    <w:rsid w:val="003D0F11"/>
    <w:rsid w:val="003D14EB"/>
    <w:rsid w:val="003D22B4"/>
    <w:rsid w:val="003D2739"/>
    <w:rsid w:val="003D533E"/>
    <w:rsid w:val="003D619B"/>
    <w:rsid w:val="003D639C"/>
    <w:rsid w:val="003D6E2E"/>
    <w:rsid w:val="003D7FAC"/>
    <w:rsid w:val="003E0271"/>
    <w:rsid w:val="003E0366"/>
    <w:rsid w:val="003E0644"/>
    <w:rsid w:val="003E0990"/>
    <w:rsid w:val="003E0CC6"/>
    <w:rsid w:val="003E1D3A"/>
    <w:rsid w:val="003E22FE"/>
    <w:rsid w:val="003E2D14"/>
    <w:rsid w:val="003E3F7D"/>
    <w:rsid w:val="003E4342"/>
    <w:rsid w:val="003E43C0"/>
    <w:rsid w:val="003E4F78"/>
    <w:rsid w:val="003E5498"/>
    <w:rsid w:val="003E59E9"/>
    <w:rsid w:val="003E67C2"/>
    <w:rsid w:val="003E69CF"/>
    <w:rsid w:val="003E72CC"/>
    <w:rsid w:val="003F0698"/>
    <w:rsid w:val="003F085D"/>
    <w:rsid w:val="003F0E62"/>
    <w:rsid w:val="003F1545"/>
    <w:rsid w:val="003F1F25"/>
    <w:rsid w:val="003F341F"/>
    <w:rsid w:val="003F6534"/>
    <w:rsid w:val="003F6AA8"/>
    <w:rsid w:val="003F6CEC"/>
    <w:rsid w:val="004003A1"/>
    <w:rsid w:val="00401D87"/>
    <w:rsid w:val="0040295B"/>
    <w:rsid w:val="00403F3E"/>
    <w:rsid w:val="004045C0"/>
    <w:rsid w:val="00404D8A"/>
    <w:rsid w:val="00404DD3"/>
    <w:rsid w:val="00404FBC"/>
    <w:rsid w:val="004058E1"/>
    <w:rsid w:val="00406612"/>
    <w:rsid w:val="0040726C"/>
    <w:rsid w:val="00407555"/>
    <w:rsid w:val="00407A1D"/>
    <w:rsid w:val="00410829"/>
    <w:rsid w:val="00410BC6"/>
    <w:rsid w:val="004117F2"/>
    <w:rsid w:val="00411D58"/>
    <w:rsid w:val="00412956"/>
    <w:rsid w:val="00412E5E"/>
    <w:rsid w:val="0041474A"/>
    <w:rsid w:val="00414900"/>
    <w:rsid w:val="00414C1C"/>
    <w:rsid w:val="00415122"/>
    <w:rsid w:val="00415742"/>
    <w:rsid w:val="00415B9E"/>
    <w:rsid w:val="00415CD7"/>
    <w:rsid w:val="00416BA3"/>
    <w:rsid w:val="00417FB4"/>
    <w:rsid w:val="00420730"/>
    <w:rsid w:val="00421232"/>
    <w:rsid w:val="0042160A"/>
    <w:rsid w:val="00422137"/>
    <w:rsid w:val="004222FD"/>
    <w:rsid w:val="004223E1"/>
    <w:rsid w:val="0042448D"/>
    <w:rsid w:val="00427289"/>
    <w:rsid w:val="0042771E"/>
    <w:rsid w:val="004317C4"/>
    <w:rsid w:val="00431F86"/>
    <w:rsid w:val="00434FFF"/>
    <w:rsid w:val="00436A00"/>
    <w:rsid w:val="00436B47"/>
    <w:rsid w:val="00436F8C"/>
    <w:rsid w:val="00437452"/>
    <w:rsid w:val="0043775E"/>
    <w:rsid w:val="0044105D"/>
    <w:rsid w:val="00441C21"/>
    <w:rsid w:val="00442147"/>
    <w:rsid w:val="00443475"/>
    <w:rsid w:val="004447D6"/>
    <w:rsid w:val="00444C20"/>
    <w:rsid w:val="0044537E"/>
    <w:rsid w:val="00445873"/>
    <w:rsid w:val="004459A6"/>
    <w:rsid w:val="0044689F"/>
    <w:rsid w:val="0044716B"/>
    <w:rsid w:val="00447BB6"/>
    <w:rsid w:val="00450670"/>
    <w:rsid w:val="004507F9"/>
    <w:rsid w:val="00450EEA"/>
    <w:rsid w:val="004511E7"/>
    <w:rsid w:val="00451213"/>
    <w:rsid w:val="004521C8"/>
    <w:rsid w:val="004539E6"/>
    <w:rsid w:val="00454052"/>
    <w:rsid w:val="00454A96"/>
    <w:rsid w:val="00454FBA"/>
    <w:rsid w:val="00455A2C"/>
    <w:rsid w:val="00456A36"/>
    <w:rsid w:val="0046063A"/>
    <w:rsid w:val="00463697"/>
    <w:rsid w:val="00466CBD"/>
    <w:rsid w:val="00466EE9"/>
    <w:rsid w:val="00467457"/>
    <w:rsid w:val="004701A1"/>
    <w:rsid w:val="00470480"/>
    <w:rsid w:val="00470489"/>
    <w:rsid w:val="00470545"/>
    <w:rsid w:val="0047095F"/>
    <w:rsid w:val="0047154C"/>
    <w:rsid w:val="004715EA"/>
    <w:rsid w:val="00471770"/>
    <w:rsid w:val="004727C6"/>
    <w:rsid w:val="004735F9"/>
    <w:rsid w:val="0047645F"/>
    <w:rsid w:val="0047657E"/>
    <w:rsid w:val="00480520"/>
    <w:rsid w:val="00480B12"/>
    <w:rsid w:val="00481B48"/>
    <w:rsid w:val="00482192"/>
    <w:rsid w:val="00482269"/>
    <w:rsid w:val="004835A1"/>
    <w:rsid w:val="004835A7"/>
    <w:rsid w:val="00483B42"/>
    <w:rsid w:val="004844F1"/>
    <w:rsid w:val="004851AC"/>
    <w:rsid w:val="00485549"/>
    <w:rsid w:val="00485638"/>
    <w:rsid w:val="00485F43"/>
    <w:rsid w:val="00486194"/>
    <w:rsid w:val="0048643D"/>
    <w:rsid w:val="004867D9"/>
    <w:rsid w:val="00486B4B"/>
    <w:rsid w:val="004876DA"/>
    <w:rsid w:val="00487DCD"/>
    <w:rsid w:val="004902D7"/>
    <w:rsid w:val="00491145"/>
    <w:rsid w:val="00492911"/>
    <w:rsid w:val="00492E4D"/>
    <w:rsid w:val="00493119"/>
    <w:rsid w:val="004931FD"/>
    <w:rsid w:val="004932FE"/>
    <w:rsid w:val="004939FD"/>
    <w:rsid w:val="00494265"/>
    <w:rsid w:val="00494D7A"/>
    <w:rsid w:val="004963C2"/>
    <w:rsid w:val="0049690D"/>
    <w:rsid w:val="00497408"/>
    <w:rsid w:val="004A04AE"/>
    <w:rsid w:val="004A1AF8"/>
    <w:rsid w:val="004A2C17"/>
    <w:rsid w:val="004A4368"/>
    <w:rsid w:val="004A54CE"/>
    <w:rsid w:val="004A55AD"/>
    <w:rsid w:val="004A57A4"/>
    <w:rsid w:val="004A5D78"/>
    <w:rsid w:val="004A5FDE"/>
    <w:rsid w:val="004A7037"/>
    <w:rsid w:val="004B0097"/>
    <w:rsid w:val="004B08D9"/>
    <w:rsid w:val="004B232D"/>
    <w:rsid w:val="004B26AB"/>
    <w:rsid w:val="004B74EF"/>
    <w:rsid w:val="004B7E13"/>
    <w:rsid w:val="004C1BE1"/>
    <w:rsid w:val="004C1CD3"/>
    <w:rsid w:val="004C3584"/>
    <w:rsid w:val="004C4135"/>
    <w:rsid w:val="004C77FA"/>
    <w:rsid w:val="004C78A1"/>
    <w:rsid w:val="004D0062"/>
    <w:rsid w:val="004D00D0"/>
    <w:rsid w:val="004D0706"/>
    <w:rsid w:val="004D0DAB"/>
    <w:rsid w:val="004D148F"/>
    <w:rsid w:val="004D1DAF"/>
    <w:rsid w:val="004D2474"/>
    <w:rsid w:val="004D2EB9"/>
    <w:rsid w:val="004D353D"/>
    <w:rsid w:val="004D3B61"/>
    <w:rsid w:val="004D4B6A"/>
    <w:rsid w:val="004D5122"/>
    <w:rsid w:val="004D794C"/>
    <w:rsid w:val="004D7EF4"/>
    <w:rsid w:val="004E1048"/>
    <w:rsid w:val="004E136D"/>
    <w:rsid w:val="004E2021"/>
    <w:rsid w:val="004E23EC"/>
    <w:rsid w:val="004E3599"/>
    <w:rsid w:val="004E3E8E"/>
    <w:rsid w:val="004E651F"/>
    <w:rsid w:val="004E7CD4"/>
    <w:rsid w:val="004F0853"/>
    <w:rsid w:val="004F16A6"/>
    <w:rsid w:val="004F1EA3"/>
    <w:rsid w:val="004F2E56"/>
    <w:rsid w:val="004F48A2"/>
    <w:rsid w:val="004F4D7E"/>
    <w:rsid w:val="004F63D5"/>
    <w:rsid w:val="004F6BE6"/>
    <w:rsid w:val="004F7235"/>
    <w:rsid w:val="00500448"/>
    <w:rsid w:val="005006D9"/>
    <w:rsid w:val="00501D2C"/>
    <w:rsid w:val="00502B6A"/>
    <w:rsid w:val="0050318A"/>
    <w:rsid w:val="00503228"/>
    <w:rsid w:val="0050399E"/>
    <w:rsid w:val="00503AFC"/>
    <w:rsid w:val="00504ED2"/>
    <w:rsid w:val="00505DE4"/>
    <w:rsid w:val="00505EB1"/>
    <w:rsid w:val="00506A00"/>
    <w:rsid w:val="00506B73"/>
    <w:rsid w:val="00507407"/>
    <w:rsid w:val="0051066E"/>
    <w:rsid w:val="0051114A"/>
    <w:rsid w:val="00511795"/>
    <w:rsid w:val="00511CCC"/>
    <w:rsid w:val="00512876"/>
    <w:rsid w:val="005135E3"/>
    <w:rsid w:val="005149D5"/>
    <w:rsid w:val="00514AE1"/>
    <w:rsid w:val="00515F34"/>
    <w:rsid w:val="00516068"/>
    <w:rsid w:val="005176B4"/>
    <w:rsid w:val="00517B4A"/>
    <w:rsid w:val="00520060"/>
    <w:rsid w:val="005208BD"/>
    <w:rsid w:val="00521CF9"/>
    <w:rsid w:val="00521E2A"/>
    <w:rsid w:val="00521FAE"/>
    <w:rsid w:val="00522096"/>
    <w:rsid w:val="00523304"/>
    <w:rsid w:val="00523EF7"/>
    <w:rsid w:val="005247F3"/>
    <w:rsid w:val="0052519E"/>
    <w:rsid w:val="00525B51"/>
    <w:rsid w:val="0053083F"/>
    <w:rsid w:val="005310D0"/>
    <w:rsid w:val="00531397"/>
    <w:rsid w:val="00531737"/>
    <w:rsid w:val="00533702"/>
    <w:rsid w:val="00533A4A"/>
    <w:rsid w:val="0053413C"/>
    <w:rsid w:val="00534565"/>
    <w:rsid w:val="00534642"/>
    <w:rsid w:val="005352FF"/>
    <w:rsid w:val="00535AF8"/>
    <w:rsid w:val="00537003"/>
    <w:rsid w:val="00540E16"/>
    <w:rsid w:val="00541223"/>
    <w:rsid w:val="0054214D"/>
    <w:rsid w:val="00542431"/>
    <w:rsid w:val="005433C5"/>
    <w:rsid w:val="00543F93"/>
    <w:rsid w:val="005447F8"/>
    <w:rsid w:val="0054528F"/>
    <w:rsid w:val="00545371"/>
    <w:rsid w:val="00547344"/>
    <w:rsid w:val="00547649"/>
    <w:rsid w:val="00547753"/>
    <w:rsid w:val="00547A75"/>
    <w:rsid w:val="005505EB"/>
    <w:rsid w:val="005509A9"/>
    <w:rsid w:val="005511FA"/>
    <w:rsid w:val="00551346"/>
    <w:rsid w:val="0055159F"/>
    <w:rsid w:val="005517BC"/>
    <w:rsid w:val="00551C78"/>
    <w:rsid w:val="00551EB9"/>
    <w:rsid w:val="00552275"/>
    <w:rsid w:val="00553100"/>
    <w:rsid w:val="00553475"/>
    <w:rsid w:val="00553C4F"/>
    <w:rsid w:val="00554090"/>
    <w:rsid w:val="00554D15"/>
    <w:rsid w:val="00555204"/>
    <w:rsid w:val="00555349"/>
    <w:rsid w:val="00555916"/>
    <w:rsid w:val="0055591E"/>
    <w:rsid w:val="005568E5"/>
    <w:rsid w:val="00561B2A"/>
    <w:rsid w:val="00561FAD"/>
    <w:rsid w:val="00562317"/>
    <w:rsid w:val="00563F77"/>
    <w:rsid w:val="005662D1"/>
    <w:rsid w:val="00566FFC"/>
    <w:rsid w:val="00570B57"/>
    <w:rsid w:val="005721F0"/>
    <w:rsid w:val="005725BF"/>
    <w:rsid w:val="00574CBD"/>
    <w:rsid w:val="00574D60"/>
    <w:rsid w:val="005757F0"/>
    <w:rsid w:val="00576993"/>
    <w:rsid w:val="00577874"/>
    <w:rsid w:val="00577935"/>
    <w:rsid w:val="00577C2F"/>
    <w:rsid w:val="00577CD3"/>
    <w:rsid w:val="0058062B"/>
    <w:rsid w:val="0058080D"/>
    <w:rsid w:val="00580FA6"/>
    <w:rsid w:val="00584531"/>
    <w:rsid w:val="00584B31"/>
    <w:rsid w:val="00585120"/>
    <w:rsid w:val="005858F6"/>
    <w:rsid w:val="00586B70"/>
    <w:rsid w:val="00586F2A"/>
    <w:rsid w:val="005874B0"/>
    <w:rsid w:val="00587B7D"/>
    <w:rsid w:val="005908D6"/>
    <w:rsid w:val="00592170"/>
    <w:rsid w:val="005935C9"/>
    <w:rsid w:val="00593DD7"/>
    <w:rsid w:val="00593FA5"/>
    <w:rsid w:val="00594DBA"/>
    <w:rsid w:val="0059571F"/>
    <w:rsid w:val="00596168"/>
    <w:rsid w:val="00596440"/>
    <w:rsid w:val="00596E8A"/>
    <w:rsid w:val="00597051"/>
    <w:rsid w:val="005979E3"/>
    <w:rsid w:val="005A1EEE"/>
    <w:rsid w:val="005A381F"/>
    <w:rsid w:val="005A506A"/>
    <w:rsid w:val="005A7589"/>
    <w:rsid w:val="005A7810"/>
    <w:rsid w:val="005B2EFD"/>
    <w:rsid w:val="005B4E6E"/>
    <w:rsid w:val="005B6174"/>
    <w:rsid w:val="005B69C2"/>
    <w:rsid w:val="005B6C6E"/>
    <w:rsid w:val="005B7B91"/>
    <w:rsid w:val="005C018C"/>
    <w:rsid w:val="005C0227"/>
    <w:rsid w:val="005C0612"/>
    <w:rsid w:val="005C09E7"/>
    <w:rsid w:val="005C0ED3"/>
    <w:rsid w:val="005C0F6C"/>
    <w:rsid w:val="005C0FBB"/>
    <w:rsid w:val="005C1A3D"/>
    <w:rsid w:val="005C1C17"/>
    <w:rsid w:val="005C2A40"/>
    <w:rsid w:val="005C2F25"/>
    <w:rsid w:val="005C3F0C"/>
    <w:rsid w:val="005C3F1C"/>
    <w:rsid w:val="005C457A"/>
    <w:rsid w:val="005C46A6"/>
    <w:rsid w:val="005C6360"/>
    <w:rsid w:val="005D03E5"/>
    <w:rsid w:val="005D07B2"/>
    <w:rsid w:val="005D0A6B"/>
    <w:rsid w:val="005D2168"/>
    <w:rsid w:val="005D2CDA"/>
    <w:rsid w:val="005D2E9C"/>
    <w:rsid w:val="005D2FDB"/>
    <w:rsid w:val="005D2FFE"/>
    <w:rsid w:val="005D30C1"/>
    <w:rsid w:val="005D4846"/>
    <w:rsid w:val="005D4CFB"/>
    <w:rsid w:val="005D5423"/>
    <w:rsid w:val="005D56BD"/>
    <w:rsid w:val="005D5C45"/>
    <w:rsid w:val="005D6078"/>
    <w:rsid w:val="005D6725"/>
    <w:rsid w:val="005D682E"/>
    <w:rsid w:val="005D78BB"/>
    <w:rsid w:val="005E0134"/>
    <w:rsid w:val="005E0DFC"/>
    <w:rsid w:val="005E139E"/>
    <w:rsid w:val="005E1661"/>
    <w:rsid w:val="005E1912"/>
    <w:rsid w:val="005E1AF7"/>
    <w:rsid w:val="005E1CE1"/>
    <w:rsid w:val="005E2006"/>
    <w:rsid w:val="005E379C"/>
    <w:rsid w:val="005E4E26"/>
    <w:rsid w:val="005E52DA"/>
    <w:rsid w:val="005E7E8C"/>
    <w:rsid w:val="005F0B53"/>
    <w:rsid w:val="005F0C3E"/>
    <w:rsid w:val="005F19C9"/>
    <w:rsid w:val="005F24F0"/>
    <w:rsid w:val="005F261B"/>
    <w:rsid w:val="005F2890"/>
    <w:rsid w:val="005F2AFB"/>
    <w:rsid w:val="005F3137"/>
    <w:rsid w:val="005F7469"/>
    <w:rsid w:val="005F77A1"/>
    <w:rsid w:val="00601F05"/>
    <w:rsid w:val="006025C7"/>
    <w:rsid w:val="00603DBF"/>
    <w:rsid w:val="00603E16"/>
    <w:rsid w:val="00604636"/>
    <w:rsid w:val="00604925"/>
    <w:rsid w:val="0060533A"/>
    <w:rsid w:val="006053F5"/>
    <w:rsid w:val="00606AE8"/>
    <w:rsid w:val="00606D20"/>
    <w:rsid w:val="00607716"/>
    <w:rsid w:val="00611782"/>
    <w:rsid w:val="00612357"/>
    <w:rsid w:val="0061258B"/>
    <w:rsid w:val="006130B3"/>
    <w:rsid w:val="00613635"/>
    <w:rsid w:val="006141F6"/>
    <w:rsid w:val="00615502"/>
    <w:rsid w:val="00616F62"/>
    <w:rsid w:val="00617309"/>
    <w:rsid w:val="00620949"/>
    <w:rsid w:val="00620981"/>
    <w:rsid w:val="006215E1"/>
    <w:rsid w:val="00621AF4"/>
    <w:rsid w:val="00621D01"/>
    <w:rsid w:val="0062321B"/>
    <w:rsid w:val="006234DF"/>
    <w:rsid w:val="00625599"/>
    <w:rsid w:val="00627531"/>
    <w:rsid w:val="00627B7B"/>
    <w:rsid w:val="00630D06"/>
    <w:rsid w:val="00632C64"/>
    <w:rsid w:val="00633D81"/>
    <w:rsid w:val="00634AC5"/>
    <w:rsid w:val="00635163"/>
    <w:rsid w:val="006363A3"/>
    <w:rsid w:val="00636F43"/>
    <w:rsid w:val="00637104"/>
    <w:rsid w:val="0063762F"/>
    <w:rsid w:val="00637E2B"/>
    <w:rsid w:val="00637F0F"/>
    <w:rsid w:val="00640E3E"/>
    <w:rsid w:val="0064148D"/>
    <w:rsid w:val="006422B0"/>
    <w:rsid w:val="0064240F"/>
    <w:rsid w:val="00642C12"/>
    <w:rsid w:val="00642E58"/>
    <w:rsid w:val="00643002"/>
    <w:rsid w:val="0064416D"/>
    <w:rsid w:val="00644823"/>
    <w:rsid w:val="00646442"/>
    <w:rsid w:val="00647094"/>
    <w:rsid w:val="0065012E"/>
    <w:rsid w:val="00650A11"/>
    <w:rsid w:val="00650C86"/>
    <w:rsid w:val="0065290E"/>
    <w:rsid w:val="0065394B"/>
    <w:rsid w:val="00654125"/>
    <w:rsid w:val="006545DD"/>
    <w:rsid w:val="00654A1E"/>
    <w:rsid w:val="006551C2"/>
    <w:rsid w:val="006560E4"/>
    <w:rsid w:val="00660899"/>
    <w:rsid w:val="00661526"/>
    <w:rsid w:val="006622B7"/>
    <w:rsid w:val="006632B5"/>
    <w:rsid w:val="0066336F"/>
    <w:rsid w:val="00663998"/>
    <w:rsid w:val="00664529"/>
    <w:rsid w:val="0066482E"/>
    <w:rsid w:val="00665D73"/>
    <w:rsid w:val="0066634A"/>
    <w:rsid w:val="006700EF"/>
    <w:rsid w:val="0067019A"/>
    <w:rsid w:val="00670C4B"/>
    <w:rsid w:val="00672565"/>
    <w:rsid w:val="006733F3"/>
    <w:rsid w:val="006735BB"/>
    <w:rsid w:val="00673CAF"/>
    <w:rsid w:val="00675568"/>
    <w:rsid w:val="00675FFB"/>
    <w:rsid w:val="006760F0"/>
    <w:rsid w:val="006770F1"/>
    <w:rsid w:val="006773F7"/>
    <w:rsid w:val="006777D0"/>
    <w:rsid w:val="00681720"/>
    <w:rsid w:val="00681C09"/>
    <w:rsid w:val="006839FA"/>
    <w:rsid w:val="0068403B"/>
    <w:rsid w:val="006846E8"/>
    <w:rsid w:val="0068576F"/>
    <w:rsid w:val="006859AE"/>
    <w:rsid w:val="00685A90"/>
    <w:rsid w:val="00686753"/>
    <w:rsid w:val="006872FB"/>
    <w:rsid w:val="00690681"/>
    <w:rsid w:val="00691002"/>
    <w:rsid w:val="00691069"/>
    <w:rsid w:val="0069114E"/>
    <w:rsid w:val="00692A4F"/>
    <w:rsid w:val="006942D9"/>
    <w:rsid w:val="00694552"/>
    <w:rsid w:val="0069564E"/>
    <w:rsid w:val="00695E64"/>
    <w:rsid w:val="00695FDD"/>
    <w:rsid w:val="00696EEB"/>
    <w:rsid w:val="00697041"/>
    <w:rsid w:val="006A09D3"/>
    <w:rsid w:val="006A1480"/>
    <w:rsid w:val="006A178C"/>
    <w:rsid w:val="006A464B"/>
    <w:rsid w:val="006A53F7"/>
    <w:rsid w:val="006A559A"/>
    <w:rsid w:val="006A64C8"/>
    <w:rsid w:val="006A68BD"/>
    <w:rsid w:val="006A73EF"/>
    <w:rsid w:val="006A75E3"/>
    <w:rsid w:val="006A79B9"/>
    <w:rsid w:val="006B097F"/>
    <w:rsid w:val="006B09A9"/>
    <w:rsid w:val="006B0EC3"/>
    <w:rsid w:val="006B1176"/>
    <w:rsid w:val="006B34C8"/>
    <w:rsid w:val="006B4364"/>
    <w:rsid w:val="006B5194"/>
    <w:rsid w:val="006B672E"/>
    <w:rsid w:val="006B755F"/>
    <w:rsid w:val="006B7C02"/>
    <w:rsid w:val="006B7FE9"/>
    <w:rsid w:val="006C02D1"/>
    <w:rsid w:val="006C2EF2"/>
    <w:rsid w:val="006C2F7C"/>
    <w:rsid w:val="006C462B"/>
    <w:rsid w:val="006C5CE7"/>
    <w:rsid w:val="006C7977"/>
    <w:rsid w:val="006D0148"/>
    <w:rsid w:val="006D0D3F"/>
    <w:rsid w:val="006D1377"/>
    <w:rsid w:val="006D3141"/>
    <w:rsid w:val="006D330F"/>
    <w:rsid w:val="006D532F"/>
    <w:rsid w:val="006D54BB"/>
    <w:rsid w:val="006D7066"/>
    <w:rsid w:val="006D748A"/>
    <w:rsid w:val="006E19BD"/>
    <w:rsid w:val="006E3BC3"/>
    <w:rsid w:val="006E3D64"/>
    <w:rsid w:val="006E3E18"/>
    <w:rsid w:val="006E421B"/>
    <w:rsid w:val="006E54EB"/>
    <w:rsid w:val="006E5F2D"/>
    <w:rsid w:val="006E645D"/>
    <w:rsid w:val="006E67F1"/>
    <w:rsid w:val="006F17C0"/>
    <w:rsid w:val="006F313D"/>
    <w:rsid w:val="006F34E9"/>
    <w:rsid w:val="006F3855"/>
    <w:rsid w:val="006F3EFE"/>
    <w:rsid w:val="006F4002"/>
    <w:rsid w:val="006F4ADC"/>
    <w:rsid w:val="006F52F5"/>
    <w:rsid w:val="006F5BBA"/>
    <w:rsid w:val="006F6401"/>
    <w:rsid w:val="006F741D"/>
    <w:rsid w:val="00700609"/>
    <w:rsid w:val="0070068F"/>
    <w:rsid w:val="007006B6"/>
    <w:rsid w:val="00700BBF"/>
    <w:rsid w:val="00703747"/>
    <w:rsid w:val="0070391C"/>
    <w:rsid w:val="00703CC0"/>
    <w:rsid w:val="007043D9"/>
    <w:rsid w:val="007054C8"/>
    <w:rsid w:val="0070639C"/>
    <w:rsid w:val="00706421"/>
    <w:rsid w:val="007064F4"/>
    <w:rsid w:val="00707BEC"/>
    <w:rsid w:val="00707D45"/>
    <w:rsid w:val="007108AC"/>
    <w:rsid w:val="00710DC0"/>
    <w:rsid w:val="00711AAF"/>
    <w:rsid w:val="00711BA9"/>
    <w:rsid w:val="007120DC"/>
    <w:rsid w:val="007130D8"/>
    <w:rsid w:val="00713850"/>
    <w:rsid w:val="00714141"/>
    <w:rsid w:val="0071513A"/>
    <w:rsid w:val="00715919"/>
    <w:rsid w:val="00715C72"/>
    <w:rsid w:val="007168E2"/>
    <w:rsid w:val="007169AF"/>
    <w:rsid w:val="00717622"/>
    <w:rsid w:val="007205F1"/>
    <w:rsid w:val="007218D7"/>
    <w:rsid w:val="00723884"/>
    <w:rsid w:val="00723B6A"/>
    <w:rsid w:val="00724B36"/>
    <w:rsid w:val="00724F1A"/>
    <w:rsid w:val="00726406"/>
    <w:rsid w:val="007265DD"/>
    <w:rsid w:val="00726E92"/>
    <w:rsid w:val="00726F40"/>
    <w:rsid w:val="00730B8D"/>
    <w:rsid w:val="00730FFD"/>
    <w:rsid w:val="007310F5"/>
    <w:rsid w:val="00731393"/>
    <w:rsid w:val="00731C00"/>
    <w:rsid w:val="007328C2"/>
    <w:rsid w:val="00733E77"/>
    <w:rsid w:val="00735C53"/>
    <w:rsid w:val="00735C79"/>
    <w:rsid w:val="00735D9B"/>
    <w:rsid w:val="00736B55"/>
    <w:rsid w:val="00736C7D"/>
    <w:rsid w:val="007370E8"/>
    <w:rsid w:val="00737D15"/>
    <w:rsid w:val="00737E80"/>
    <w:rsid w:val="0074066D"/>
    <w:rsid w:val="0074088F"/>
    <w:rsid w:val="007441B6"/>
    <w:rsid w:val="007445B4"/>
    <w:rsid w:val="0074583A"/>
    <w:rsid w:val="0074584F"/>
    <w:rsid w:val="00745DA3"/>
    <w:rsid w:val="007466C5"/>
    <w:rsid w:val="00746830"/>
    <w:rsid w:val="00747A2A"/>
    <w:rsid w:val="00747E23"/>
    <w:rsid w:val="007507B9"/>
    <w:rsid w:val="00750A06"/>
    <w:rsid w:val="00750F96"/>
    <w:rsid w:val="007515D7"/>
    <w:rsid w:val="0075226D"/>
    <w:rsid w:val="007526C7"/>
    <w:rsid w:val="00752DBE"/>
    <w:rsid w:val="00752E40"/>
    <w:rsid w:val="00752F0D"/>
    <w:rsid w:val="00752FA6"/>
    <w:rsid w:val="00754A8B"/>
    <w:rsid w:val="00754B1C"/>
    <w:rsid w:val="0075582B"/>
    <w:rsid w:val="00755D39"/>
    <w:rsid w:val="007569CE"/>
    <w:rsid w:val="00756C4F"/>
    <w:rsid w:val="00760079"/>
    <w:rsid w:val="007603D9"/>
    <w:rsid w:val="007626AE"/>
    <w:rsid w:val="00762E13"/>
    <w:rsid w:val="00764257"/>
    <w:rsid w:val="00765758"/>
    <w:rsid w:val="00765971"/>
    <w:rsid w:val="00765E91"/>
    <w:rsid w:val="00766CCA"/>
    <w:rsid w:val="00766CD7"/>
    <w:rsid w:val="00771C23"/>
    <w:rsid w:val="00772BE9"/>
    <w:rsid w:val="00773A06"/>
    <w:rsid w:val="007743F8"/>
    <w:rsid w:val="007760FA"/>
    <w:rsid w:val="007805C3"/>
    <w:rsid w:val="00780EF2"/>
    <w:rsid w:val="00781314"/>
    <w:rsid w:val="00781978"/>
    <w:rsid w:val="00782EA4"/>
    <w:rsid w:val="007832CF"/>
    <w:rsid w:val="00783E43"/>
    <w:rsid w:val="007848B1"/>
    <w:rsid w:val="007849C8"/>
    <w:rsid w:val="00785720"/>
    <w:rsid w:val="0078691E"/>
    <w:rsid w:val="00786FA0"/>
    <w:rsid w:val="0078775D"/>
    <w:rsid w:val="00787D6A"/>
    <w:rsid w:val="007906F5"/>
    <w:rsid w:val="00792680"/>
    <w:rsid w:val="007930E9"/>
    <w:rsid w:val="007935E2"/>
    <w:rsid w:val="00794481"/>
    <w:rsid w:val="0079474E"/>
    <w:rsid w:val="007951CB"/>
    <w:rsid w:val="007969B8"/>
    <w:rsid w:val="00797161"/>
    <w:rsid w:val="00797669"/>
    <w:rsid w:val="007A0EB3"/>
    <w:rsid w:val="007A29D7"/>
    <w:rsid w:val="007A2BE9"/>
    <w:rsid w:val="007A385E"/>
    <w:rsid w:val="007A4621"/>
    <w:rsid w:val="007A4839"/>
    <w:rsid w:val="007A496B"/>
    <w:rsid w:val="007A4F7B"/>
    <w:rsid w:val="007A5D26"/>
    <w:rsid w:val="007A6F48"/>
    <w:rsid w:val="007A72CF"/>
    <w:rsid w:val="007A75DF"/>
    <w:rsid w:val="007A7C07"/>
    <w:rsid w:val="007B044D"/>
    <w:rsid w:val="007B0D94"/>
    <w:rsid w:val="007B11CE"/>
    <w:rsid w:val="007B1620"/>
    <w:rsid w:val="007B17DD"/>
    <w:rsid w:val="007B1DE8"/>
    <w:rsid w:val="007B2011"/>
    <w:rsid w:val="007B26EC"/>
    <w:rsid w:val="007B30C9"/>
    <w:rsid w:val="007B329B"/>
    <w:rsid w:val="007B34EC"/>
    <w:rsid w:val="007B35E5"/>
    <w:rsid w:val="007B3625"/>
    <w:rsid w:val="007B3D0A"/>
    <w:rsid w:val="007B4A08"/>
    <w:rsid w:val="007B5CA2"/>
    <w:rsid w:val="007B5DA1"/>
    <w:rsid w:val="007B6279"/>
    <w:rsid w:val="007B6F90"/>
    <w:rsid w:val="007B7467"/>
    <w:rsid w:val="007B7B8F"/>
    <w:rsid w:val="007B7CD2"/>
    <w:rsid w:val="007C0271"/>
    <w:rsid w:val="007C0D4C"/>
    <w:rsid w:val="007C11A9"/>
    <w:rsid w:val="007C270F"/>
    <w:rsid w:val="007C278D"/>
    <w:rsid w:val="007C3239"/>
    <w:rsid w:val="007C32FA"/>
    <w:rsid w:val="007C366E"/>
    <w:rsid w:val="007C53DB"/>
    <w:rsid w:val="007C5FA1"/>
    <w:rsid w:val="007C69CA"/>
    <w:rsid w:val="007C7A86"/>
    <w:rsid w:val="007D014D"/>
    <w:rsid w:val="007D10D7"/>
    <w:rsid w:val="007D1B8C"/>
    <w:rsid w:val="007D1FCB"/>
    <w:rsid w:val="007D353E"/>
    <w:rsid w:val="007D3E88"/>
    <w:rsid w:val="007D492C"/>
    <w:rsid w:val="007D4A5E"/>
    <w:rsid w:val="007D6739"/>
    <w:rsid w:val="007D6EDB"/>
    <w:rsid w:val="007D7633"/>
    <w:rsid w:val="007E04C4"/>
    <w:rsid w:val="007E165D"/>
    <w:rsid w:val="007E17EF"/>
    <w:rsid w:val="007E26BD"/>
    <w:rsid w:val="007E2F77"/>
    <w:rsid w:val="007E46B5"/>
    <w:rsid w:val="007E5085"/>
    <w:rsid w:val="007E545C"/>
    <w:rsid w:val="007E5848"/>
    <w:rsid w:val="007E7442"/>
    <w:rsid w:val="007E7D00"/>
    <w:rsid w:val="007E7F63"/>
    <w:rsid w:val="007F01F6"/>
    <w:rsid w:val="007F0640"/>
    <w:rsid w:val="007F0C5C"/>
    <w:rsid w:val="007F1A5C"/>
    <w:rsid w:val="007F235A"/>
    <w:rsid w:val="007F2CEB"/>
    <w:rsid w:val="007F3159"/>
    <w:rsid w:val="007F321A"/>
    <w:rsid w:val="007F35F2"/>
    <w:rsid w:val="007F3A7F"/>
    <w:rsid w:val="007F42F5"/>
    <w:rsid w:val="007F4D4C"/>
    <w:rsid w:val="007F5291"/>
    <w:rsid w:val="007F5398"/>
    <w:rsid w:val="007F5755"/>
    <w:rsid w:val="00800427"/>
    <w:rsid w:val="008016C6"/>
    <w:rsid w:val="00801FE0"/>
    <w:rsid w:val="008059E7"/>
    <w:rsid w:val="008066E2"/>
    <w:rsid w:val="00807299"/>
    <w:rsid w:val="008072DB"/>
    <w:rsid w:val="008100A0"/>
    <w:rsid w:val="00811933"/>
    <w:rsid w:val="00811EA6"/>
    <w:rsid w:val="008122E3"/>
    <w:rsid w:val="00813649"/>
    <w:rsid w:val="0081610D"/>
    <w:rsid w:val="00820E7A"/>
    <w:rsid w:val="008212B0"/>
    <w:rsid w:val="00822CC8"/>
    <w:rsid w:val="008237BB"/>
    <w:rsid w:val="00824391"/>
    <w:rsid w:val="0082671A"/>
    <w:rsid w:val="008269C4"/>
    <w:rsid w:val="00827EBD"/>
    <w:rsid w:val="00830733"/>
    <w:rsid w:val="00831387"/>
    <w:rsid w:val="00831788"/>
    <w:rsid w:val="0083198E"/>
    <w:rsid w:val="00831D25"/>
    <w:rsid w:val="008321E6"/>
    <w:rsid w:val="0083225B"/>
    <w:rsid w:val="00832C3D"/>
    <w:rsid w:val="0083416D"/>
    <w:rsid w:val="0083416E"/>
    <w:rsid w:val="008355F7"/>
    <w:rsid w:val="00835F90"/>
    <w:rsid w:val="00836102"/>
    <w:rsid w:val="008362A9"/>
    <w:rsid w:val="008375C0"/>
    <w:rsid w:val="008423E7"/>
    <w:rsid w:val="00842ECD"/>
    <w:rsid w:val="008439D8"/>
    <w:rsid w:val="00843B27"/>
    <w:rsid w:val="008449B5"/>
    <w:rsid w:val="008509B5"/>
    <w:rsid w:val="00850C51"/>
    <w:rsid w:val="00850E02"/>
    <w:rsid w:val="00850FF0"/>
    <w:rsid w:val="00853365"/>
    <w:rsid w:val="008534B3"/>
    <w:rsid w:val="0085458A"/>
    <w:rsid w:val="00854EB5"/>
    <w:rsid w:val="008551B1"/>
    <w:rsid w:val="00855C59"/>
    <w:rsid w:val="0085791F"/>
    <w:rsid w:val="0086017D"/>
    <w:rsid w:val="008612FB"/>
    <w:rsid w:val="0086338F"/>
    <w:rsid w:val="00863C24"/>
    <w:rsid w:val="0086406A"/>
    <w:rsid w:val="00864AF1"/>
    <w:rsid w:val="00864DB9"/>
    <w:rsid w:val="00865809"/>
    <w:rsid w:val="00865AC8"/>
    <w:rsid w:val="008662CF"/>
    <w:rsid w:val="0086703B"/>
    <w:rsid w:val="008678EA"/>
    <w:rsid w:val="00867A5E"/>
    <w:rsid w:val="00871489"/>
    <w:rsid w:val="008733B1"/>
    <w:rsid w:val="00873411"/>
    <w:rsid w:val="00873BD4"/>
    <w:rsid w:val="008744D8"/>
    <w:rsid w:val="00874718"/>
    <w:rsid w:val="00874EA4"/>
    <w:rsid w:val="008752B0"/>
    <w:rsid w:val="008753C1"/>
    <w:rsid w:val="008754CB"/>
    <w:rsid w:val="0087638C"/>
    <w:rsid w:val="00876AD6"/>
    <w:rsid w:val="00876BF8"/>
    <w:rsid w:val="008802FB"/>
    <w:rsid w:val="00880414"/>
    <w:rsid w:val="00880508"/>
    <w:rsid w:val="0088318D"/>
    <w:rsid w:val="008839F3"/>
    <w:rsid w:val="00885B22"/>
    <w:rsid w:val="00885C09"/>
    <w:rsid w:val="00885C40"/>
    <w:rsid w:val="00885F7F"/>
    <w:rsid w:val="00886212"/>
    <w:rsid w:val="00886AA6"/>
    <w:rsid w:val="00887B20"/>
    <w:rsid w:val="008902BC"/>
    <w:rsid w:val="00891B34"/>
    <w:rsid w:val="00893F12"/>
    <w:rsid w:val="0089499C"/>
    <w:rsid w:val="008969E6"/>
    <w:rsid w:val="00897ABD"/>
    <w:rsid w:val="008A15F2"/>
    <w:rsid w:val="008A3BD4"/>
    <w:rsid w:val="008A5BD5"/>
    <w:rsid w:val="008A6106"/>
    <w:rsid w:val="008A6CDC"/>
    <w:rsid w:val="008A767D"/>
    <w:rsid w:val="008A7C9E"/>
    <w:rsid w:val="008B2E35"/>
    <w:rsid w:val="008B3003"/>
    <w:rsid w:val="008B3B88"/>
    <w:rsid w:val="008B3BEA"/>
    <w:rsid w:val="008B3E1B"/>
    <w:rsid w:val="008B3F9F"/>
    <w:rsid w:val="008B5773"/>
    <w:rsid w:val="008B5DCC"/>
    <w:rsid w:val="008C0671"/>
    <w:rsid w:val="008C59B0"/>
    <w:rsid w:val="008C5A30"/>
    <w:rsid w:val="008C6D51"/>
    <w:rsid w:val="008C6E89"/>
    <w:rsid w:val="008C7C6D"/>
    <w:rsid w:val="008D0F42"/>
    <w:rsid w:val="008D1647"/>
    <w:rsid w:val="008D2923"/>
    <w:rsid w:val="008D3994"/>
    <w:rsid w:val="008D5D47"/>
    <w:rsid w:val="008E02FF"/>
    <w:rsid w:val="008E0FC9"/>
    <w:rsid w:val="008E167E"/>
    <w:rsid w:val="008E19F5"/>
    <w:rsid w:val="008E1A0B"/>
    <w:rsid w:val="008E1B43"/>
    <w:rsid w:val="008E2227"/>
    <w:rsid w:val="008E3947"/>
    <w:rsid w:val="008E3D9C"/>
    <w:rsid w:val="008E3DC6"/>
    <w:rsid w:val="008E42FA"/>
    <w:rsid w:val="008E4991"/>
    <w:rsid w:val="008E5018"/>
    <w:rsid w:val="008E60C6"/>
    <w:rsid w:val="008E611E"/>
    <w:rsid w:val="008E649C"/>
    <w:rsid w:val="008E6BE4"/>
    <w:rsid w:val="008E7484"/>
    <w:rsid w:val="008E7A78"/>
    <w:rsid w:val="008F0217"/>
    <w:rsid w:val="008F2E5E"/>
    <w:rsid w:val="008F317C"/>
    <w:rsid w:val="008F4EC1"/>
    <w:rsid w:val="008F553B"/>
    <w:rsid w:val="008F557C"/>
    <w:rsid w:val="008F5611"/>
    <w:rsid w:val="008F56DD"/>
    <w:rsid w:val="008F586B"/>
    <w:rsid w:val="008F589D"/>
    <w:rsid w:val="008F6A8F"/>
    <w:rsid w:val="008F6A9D"/>
    <w:rsid w:val="008F6ACC"/>
    <w:rsid w:val="008F7A27"/>
    <w:rsid w:val="00900F4E"/>
    <w:rsid w:val="00901E96"/>
    <w:rsid w:val="0090202F"/>
    <w:rsid w:val="00902671"/>
    <w:rsid w:val="0090310A"/>
    <w:rsid w:val="00903158"/>
    <w:rsid w:val="00903EEF"/>
    <w:rsid w:val="00904A94"/>
    <w:rsid w:val="009070E6"/>
    <w:rsid w:val="00907631"/>
    <w:rsid w:val="00907A2F"/>
    <w:rsid w:val="00910169"/>
    <w:rsid w:val="00912C3E"/>
    <w:rsid w:val="009132BC"/>
    <w:rsid w:val="00913D3F"/>
    <w:rsid w:val="00913E26"/>
    <w:rsid w:val="00914244"/>
    <w:rsid w:val="0091426B"/>
    <w:rsid w:val="009156DA"/>
    <w:rsid w:val="0091791A"/>
    <w:rsid w:val="00917ADC"/>
    <w:rsid w:val="00917D58"/>
    <w:rsid w:val="00920148"/>
    <w:rsid w:val="0092084C"/>
    <w:rsid w:val="00920D20"/>
    <w:rsid w:val="00921ACB"/>
    <w:rsid w:val="0092248C"/>
    <w:rsid w:val="00922893"/>
    <w:rsid w:val="00925881"/>
    <w:rsid w:val="00925DF1"/>
    <w:rsid w:val="009264BF"/>
    <w:rsid w:val="0092677B"/>
    <w:rsid w:val="00926937"/>
    <w:rsid w:val="00926DC1"/>
    <w:rsid w:val="009276AF"/>
    <w:rsid w:val="009278B7"/>
    <w:rsid w:val="00930297"/>
    <w:rsid w:val="009308DB"/>
    <w:rsid w:val="009311F9"/>
    <w:rsid w:val="009313B5"/>
    <w:rsid w:val="00932084"/>
    <w:rsid w:val="0093227B"/>
    <w:rsid w:val="00932BCB"/>
    <w:rsid w:val="00932E27"/>
    <w:rsid w:val="00933576"/>
    <w:rsid w:val="0093374F"/>
    <w:rsid w:val="00933CF5"/>
    <w:rsid w:val="00934907"/>
    <w:rsid w:val="00934922"/>
    <w:rsid w:val="00934A60"/>
    <w:rsid w:val="00934B76"/>
    <w:rsid w:val="0093551C"/>
    <w:rsid w:val="009368D5"/>
    <w:rsid w:val="009369E5"/>
    <w:rsid w:val="00937B64"/>
    <w:rsid w:val="00940476"/>
    <w:rsid w:val="0094172C"/>
    <w:rsid w:val="00942786"/>
    <w:rsid w:val="009429AD"/>
    <w:rsid w:val="00943201"/>
    <w:rsid w:val="0094521C"/>
    <w:rsid w:val="00945301"/>
    <w:rsid w:val="00945595"/>
    <w:rsid w:val="0094630E"/>
    <w:rsid w:val="00946A95"/>
    <w:rsid w:val="00947AF0"/>
    <w:rsid w:val="00947C30"/>
    <w:rsid w:val="00947F5E"/>
    <w:rsid w:val="00950124"/>
    <w:rsid w:val="009505C3"/>
    <w:rsid w:val="00950810"/>
    <w:rsid w:val="00950A76"/>
    <w:rsid w:val="0095150E"/>
    <w:rsid w:val="0095367D"/>
    <w:rsid w:val="009551B5"/>
    <w:rsid w:val="00955CFB"/>
    <w:rsid w:val="00955D4E"/>
    <w:rsid w:val="00955E08"/>
    <w:rsid w:val="00955E87"/>
    <w:rsid w:val="009566B1"/>
    <w:rsid w:val="00956D68"/>
    <w:rsid w:val="00956F1D"/>
    <w:rsid w:val="00960DD6"/>
    <w:rsid w:val="0096121D"/>
    <w:rsid w:val="00962228"/>
    <w:rsid w:val="0096297E"/>
    <w:rsid w:val="0096316C"/>
    <w:rsid w:val="00963353"/>
    <w:rsid w:val="00963F53"/>
    <w:rsid w:val="00964C6B"/>
    <w:rsid w:val="009653B5"/>
    <w:rsid w:val="009660C6"/>
    <w:rsid w:val="00966807"/>
    <w:rsid w:val="00966C07"/>
    <w:rsid w:val="00966D5F"/>
    <w:rsid w:val="00966F0C"/>
    <w:rsid w:val="00967148"/>
    <w:rsid w:val="00967653"/>
    <w:rsid w:val="0097076A"/>
    <w:rsid w:val="00970E6D"/>
    <w:rsid w:val="0097221F"/>
    <w:rsid w:val="00972967"/>
    <w:rsid w:val="0097304A"/>
    <w:rsid w:val="00974FFD"/>
    <w:rsid w:val="009762E2"/>
    <w:rsid w:val="009766E2"/>
    <w:rsid w:val="00976979"/>
    <w:rsid w:val="009770DC"/>
    <w:rsid w:val="009803F0"/>
    <w:rsid w:val="00980AF7"/>
    <w:rsid w:val="00981866"/>
    <w:rsid w:val="00981A44"/>
    <w:rsid w:val="00983012"/>
    <w:rsid w:val="009833E2"/>
    <w:rsid w:val="00987A6D"/>
    <w:rsid w:val="00987D15"/>
    <w:rsid w:val="00990D73"/>
    <w:rsid w:val="00992B32"/>
    <w:rsid w:val="009932C2"/>
    <w:rsid w:val="00993A36"/>
    <w:rsid w:val="00993D33"/>
    <w:rsid w:val="00995ED7"/>
    <w:rsid w:val="00996250"/>
    <w:rsid w:val="00996E2B"/>
    <w:rsid w:val="009A0492"/>
    <w:rsid w:val="009A1CAF"/>
    <w:rsid w:val="009A23CB"/>
    <w:rsid w:val="009A4805"/>
    <w:rsid w:val="009A4A03"/>
    <w:rsid w:val="009A5967"/>
    <w:rsid w:val="009A5969"/>
    <w:rsid w:val="009A5CD2"/>
    <w:rsid w:val="009A5E57"/>
    <w:rsid w:val="009A6E8D"/>
    <w:rsid w:val="009A78C7"/>
    <w:rsid w:val="009A7FDB"/>
    <w:rsid w:val="009B2E43"/>
    <w:rsid w:val="009B49C1"/>
    <w:rsid w:val="009B4C23"/>
    <w:rsid w:val="009B4C82"/>
    <w:rsid w:val="009C0360"/>
    <w:rsid w:val="009C053E"/>
    <w:rsid w:val="009C0A55"/>
    <w:rsid w:val="009C0F7A"/>
    <w:rsid w:val="009C191F"/>
    <w:rsid w:val="009C1E57"/>
    <w:rsid w:val="009C2696"/>
    <w:rsid w:val="009C2C22"/>
    <w:rsid w:val="009C2E30"/>
    <w:rsid w:val="009C47CD"/>
    <w:rsid w:val="009C563F"/>
    <w:rsid w:val="009D182B"/>
    <w:rsid w:val="009D493F"/>
    <w:rsid w:val="009D570C"/>
    <w:rsid w:val="009D5BA8"/>
    <w:rsid w:val="009D5FDD"/>
    <w:rsid w:val="009D6871"/>
    <w:rsid w:val="009D725D"/>
    <w:rsid w:val="009D77AB"/>
    <w:rsid w:val="009D7C47"/>
    <w:rsid w:val="009D7F56"/>
    <w:rsid w:val="009D7F7E"/>
    <w:rsid w:val="009E1267"/>
    <w:rsid w:val="009E2A05"/>
    <w:rsid w:val="009E3292"/>
    <w:rsid w:val="009E34CB"/>
    <w:rsid w:val="009E4B6C"/>
    <w:rsid w:val="009E6979"/>
    <w:rsid w:val="009E69CE"/>
    <w:rsid w:val="009E6E0E"/>
    <w:rsid w:val="009E7369"/>
    <w:rsid w:val="009E7710"/>
    <w:rsid w:val="009E7CC6"/>
    <w:rsid w:val="009F07CF"/>
    <w:rsid w:val="009F4A42"/>
    <w:rsid w:val="009F4F40"/>
    <w:rsid w:val="009F5D40"/>
    <w:rsid w:val="00A00D14"/>
    <w:rsid w:val="00A00DBF"/>
    <w:rsid w:val="00A026B5"/>
    <w:rsid w:val="00A02C4E"/>
    <w:rsid w:val="00A034F9"/>
    <w:rsid w:val="00A04637"/>
    <w:rsid w:val="00A05CC9"/>
    <w:rsid w:val="00A06095"/>
    <w:rsid w:val="00A06770"/>
    <w:rsid w:val="00A07339"/>
    <w:rsid w:val="00A10116"/>
    <w:rsid w:val="00A10229"/>
    <w:rsid w:val="00A115DB"/>
    <w:rsid w:val="00A12035"/>
    <w:rsid w:val="00A12122"/>
    <w:rsid w:val="00A122BA"/>
    <w:rsid w:val="00A13C18"/>
    <w:rsid w:val="00A13F54"/>
    <w:rsid w:val="00A141A6"/>
    <w:rsid w:val="00A1496E"/>
    <w:rsid w:val="00A162BF"/>
    <w:rsid w:val="00A16369"/>
    <w:rsid w:val="00A16410"/>
    <w:rsid w:val="00A168F1"/>
    <w:rsid w:val="00A16D1E"/>
    <w:rsid w:val="00A204EB"/>
    <w:rsid w:val="00A2110E"/>
    <w:rsid w:val="00A2149F"/>
    <w:rsid w:val="00A22F65"/>
    <w:rsid w:val="00A23057"/>
    <w:rsid w:val="00A246C3"/>
    <w:rsid w:val="00A253F3"/>
    <w:rsid w:val="00A25EA7"/>
    <w:rsid w:val="00A263B0"/>
    <w:rsid w:val="00A26BB8"/>
    <w:rsid w:val="00A27025"/>
    <w:rsid w:val="00A277F6"/>
    <w:rsid w:val="00A30E81"/>
    <w:rsid w:val="00A3292B"/>
    <w:rsid w:val="00A32DA0"/>
    <w:rsid w:val="00A33E04"/>
    <w:rsid w:val="00A34CE5"/>
    <w:rsid w:val="00A35D86"/>
    <w:rsid w:val="00A362BE"/>
    <w:rsid w:val="00A40162"/>
    <w:rsid w:val="00A4033F"/>
    <w:rsid w:val="00A410DD"/>
    <w:rsid w:val="00A41DAF"/>
    <w:rsid w:val="00A4252A"/>
    <w:rsid w:val="00A42550"/>
    <w:rsid w:val="00A42CC4"/>
    <w:rsid w:val="00A449C7"/>
    <w:rsid w:val="00A462F7"/>
    <w:rsid w:val="00A46D9D"/>
    <w:rsid w:val="00A47167"/>
    <w:rsid w:val="00A4720D"/>
    <w:rsid w:val="00A47786"/>
    <w:rsid w:val="00A50423"/>
    <w:rsid w:val="00A50534"/>
    <w:rsid w:val="00A51BC0"/>
    <w:rsid w:val="00A52A9A"/>
    <w:rsid w:val="00A5347E"/>
    <w:rsid w:val="00A5450A"/>
    <w:rsid w:val="00A54E64"/>
    <w:rsid w:val="00A55077"/>
    <w:rsid w:val="00A550EC"/>
    <w:rsid w:val="00A57910"/>
    <w:rsid w:val="00A61D25"/>
    <w:rsid w:val="00A62365"/>
    <w:rsid w:val="00A62885"/>
    <w:rsid w:val="00A62B24"/>
    <w:rsid w:val="00A6476D"/>
    <w:rsid w:val="00A6564B"/>
    <w:rsid w:val="00A65B6D"/>
    <w:rsid w:val="00A66929"/>
    <w:rsid w:val="00A700EE"/>
    <w:rsid w:val="00A70B7C"/>
    <w:rsid w:val="00A72522"/>
    <w:rsid w:val="00A72B64"/>
    <w:rsid w:val="00A72C1F"/>
    <w:rsid w:val="00A72E3B"/>
    <w:rsid w:val="00A751B3"/>
    <w:rsid w:val="00A753A2"/>
    <w:rsid w:val="00A75651"/>
    <w:rsid w:val="00A775BA"/>
    <w:rsid w:val="00A7778C"/>
    <w:rsid w:val="00A77A72"/>
    <w:rsid w:val="00A80428"/>
    <w:rsid w:val="00A80E6F"/>
    <w:rsid w:val="00A8249D"/>
    <w:rsid w:val="00A827E4"/>
    <w:rsid w:val="00A8291C"/>
    <w:rsid w:val="00A82956"/>
    <w:rsid w:val="00A82E41"/>
    <w:rsid w:val="00A8426A"/>
    <w:rsid w:val="00A84425"/>
    <w:rsid w:val="00A854BF"/>
    <w:rsid w:val="00A859F4"/>
    <w:rsid w:val="00A85BB7"/>
    <w:rsid w:val="00A85F5C"/>
    <w:rsid w:val="00A86845"/>
    <w:rsid w:val="00A86B99"/>
    <w:rsid w:val="00A86BED"/>
    <w:rsid w:val="00A87786"/>
    <w:rsid w:val="00A87DF6"/>
    <w:rsid w:val="00A92645"/>
    <w:rsid w:val="00A92FEB"/>
    <w:rsid w:val="00A942CF"/>
    <w:rsid w:val="00A956CA"/>
    <w:rsid w:val="00A9644A"/>
    <w:rsid w:val="00A96B85"/>
    <w:rsid w:val="00A972CB"/>
    <w:rsid w:val="00A97F22"/>
    <w:rsid w:val="00AA058A"/>
    <w:rsid w:val="00AA192F"/>
    <w:rsid w:val="00AA423D"/>
    <w:rsid w:val="00AA48B3"/>
    <w:rsid w:val="00AA4D56"/>
    <w:rsid w:val="00AA4E07"/>
    <w:rsid w:val="00AA4F91"/>
    <w:rsid w:val="00AA626F"/>
    <w:rsid w:val="00AB001E"/>
    <w:rsid w:val="00AB2446"/>
    <w:rsid w:val="00AB2921"/>
    <w:rsid w:val="00AB2E01"/>
    <w:rsid w:val="00AB3927"/>
    <w:rsid w:val="00AB394C"/>
    <w:rsid w:val="00AB3B46"/>
    <w:rsid w:val="00AB3BA6"/>
    <w:rsid w:val="00AB65A9"/>
    <w:rsid w:val="00AB6B60"/>
    <w:rsid w:val="00AB7552"/>
    <w:rsid w:val="00AC0160"/>
    <w:rsid w:val="00AC0720"/>
    <w:rsid w:val="00AC1704"/>
    <w:rsid w:val="00AC1A47"/>
    <w:rsid w:val="00AC1DC7"/>
    <w:rsid w:val="00AC1F11"/>
    <w:rsid w:val="00AC2A0D"/>
    <w:rsid w:val="00AC5005"/>
    <w:rsid w:val="00AC5097"/>
    <w:rsid w:val="00AC54EC"/>
    <w:rsid w:val="00AC5F1B"/>
    <w:rsid w:val="00AC6BE0"/>
    <w:rsid w:val="00AD0180"/>
    <w:rsid w:val="00AD29CC"/>
    <w:rsid w:val="00AD2C79"/>
    <w:rsid w:val="00AD3424"/>
    <w:rsid w:val="00AD52B6"/>
    <w:rsid w:val="00AD678E"/>
    <w:rsid w:val="00AD6F72"/>
    <w:rsid w:val="00AD7699"/>
    <w:rsid w:val="00AD7F9D"/>
    <w:rsid w:val="00AE0050"/>
    <w:rsid w:val="00AE07D1"/>
    <w:rsid w:val="00AE0D8F"/>
    <w:rsid w:val="00AE1091"/>
    <w:rsid w:val="00AE1A17"/>
    <w:rsid w:val="00AE1B1F"/>
    <w:rsid w:val="00AE1BF1"/>
    <w:rsid w:val="00AE2F77"/>
    <w:rsid w:val="00AE3052"/>
    <w:rsid w:val="00AE3665"/>
    <w:rsid w:val="00AE474D"/>
    <w:rsid w:val="00AE49B8"/>
    <w:rsid w:val="00AE511C"/>
    <w:rsid w:val="00AE54F4"/>
    <w:rsid w:val="00AE65EB"/>
    <w:rsid w:val="00AE683C"/>
    <w:rsid w:val="00AE6FD0"/>
    <w:rsid w:val="00AF041E"/>
    <w:rsid w:val="00AF044A"/>
    <w:rsid w:val="00AF0B56"/>
    <w:rsid w:val="00AF27FD"/>
    <w:rsid w:val="00AF57A2"/>
    <w:rsid w:val="00AF5F4F"/>
    <w:rsid w:val="00AF7319"/>
    <w:rsid w:val="00B0156A"/>
    <w:rsid w:val="00B0187D"/>
    <w:rsid w:val="00B01D17"/>
    <w:rsid w:val="00B023EE"/>
    <w:rsid w:val="00B02980"/>
    <w:rsid w:val="00B03AEC"/>
    <w:rsid w:val="00B04872"/>
    <w:rsid w:val="00B05BCB"/>
    <w:rsid w:val="00B05F71"/>
    <w:rsid w:val="00B06352"/>
    <w:rsid w:val="00B063A2"/>
    <w:rsid w:val="00B068E8"/>
    <w:rsid w:val="00B06B13"/>
    <w:rsid w:val="00B06B76"/>
    <w:rsid w:val="00B06DD6"/>
    <w:rsid w:val="00B077F3"/>
    <w:rsid w:val="00B105AB"/>
    <w:rsid w:val="00B10F01"/>
    <w:rsid w:val="00B111FC"/>
    <w:rsid w:val="00B117E3"/>
    <w:rsid w:val="00B11F63"/>
    <w:rsid w:val="00B13EF6"/>
    <w:rsid w:val="00B14316"/>
    <w:rsid w:val="00B144E5"/>
    <w:rsid w:val="00B14BD8"/>
    <w:rsid w:val="00B20190"/>
    <w:rsid w:val="00B204FC"/>
    <w:rsid w:val="00B20549"/>
    <w:rsid w:val="00B20D2B"/>
    <w:rsid w:val="00B20D5B"/>
    <w:rsid w:val="00B2146B"/>
    <w:rsid w:val="00B24621"/>
    <w:rsid w:val="00B24FDC"/>
    <w:rsid w:val="00B256B5"/>
    <w:rsid w:val="00B267F4"/>
    <w:rsid w:val="00B26B81"/>
    <w:rsid w:val="00B27334"/>
    <w:rsid w:val="00B319CB"/>
    <w:rsid w:val="00B31DB9"/>
    <w:rsid w:val="00B3210F"/>
    <w:rsid w:val="00B33383"/>
    <w:rsid w:val="00B33846"/>
    <w:rsid w:val="00B34037"/>
    <w:rsid w:val="00B3413B"/>
    <w:rsid w:val="00B35832"/>
    <w:rsid w:val="00B359CB"/>
    <w:rsid w:val="00B36FFE"/>
    <w:rsid w:val="00B371F9"/>
    <w:rsid w:val="00B378B3"/>
    <w:rsid w:val="00B40102"/>
    <w:rsid w:val="00B415BB"/>
    <w:rsid w:val="00B41B25"/>
    <w:rsid w:val="00B41BD5"/>
    <w:rsid w:val="00B41EA7"/>
    <w:rsid w:val="00B41F96"/>
    <w:rsid w:val="00B429E5"/>
    <w:rsid w:val="00B42CE0"/>
    <w:rsid w:val="00B4405D"/>
    <w:rsid w:val="00B446AA"/>
    <w:rsid w:val="00B4478E"/>
    <w:rsid w:val="00B449DD"/>
    <w:rsid w:val="00B4579A"/>
    <w:rsid w:val="00B45A8E"/>
    <w:rsid w:val="00B47B82"/>
    <w:rsid w:val="00B5001F"/>
    <w:rsid w:val="00B514F6"/>
    <w:rsid w:val="00B518F8"/>
    <w:rsid w:val="00B51C6E"/>
    <w:rsid w:val="00B52CEB"/>
    <w:rsid w:val="00B52E3F"/>
    <w:rsid w:val="00B52EF9"/>
    <w:rsid w:val="00B538C5"/>
    <w:rsid w:val="00B549DD"/>
    <w:rsid w:val="00B55B57"/>
    <w:rsid w:val="00B56171"/>
    <w:rsid w:val="00B56E8E"/>
    <w:rsid w:val="00B57085"/>
    <w:rsid w:val="00B57288"/>
    <w:rsid w:val="00B57301"/>
    <w:rsid w:val="00B576B7"/>
    <w:rsid w:val="00B6005A"/>
    <w:rsid w:val="00B60582"/>
    <w:rsid w:val="00B60712"/>
    <w:rsid w:val="00B60D22"/>
    <w:rsid w:val="00B61D4F"/>
    <w:rsid w:val="00B61E6A"/>
    <w:rsid w:val="00B62A61"/>
    <w:rsid w:val="00B63D43"/>
    <w:rsid w:val="00B64768"/>
    <w:rsid w:val="00B65DD4"/>
    <w:rsid w:val="00B70D94"/>
    <w:rsid w:val="00B73F61"/>
    <w:rsid w:val="00B74725"/>
    <w:rsid w:val="00B750E3"/>
    <w:rsid w:val="00B766FF"/>
    <w:rsid w:val="00B777A6"/>
    <w:rsid w:val="00B80B90"/>
    <w:rsid w:val="00B80DAB"/>
    <w:rsid w:val="00B815F0"/>
    <w:rsid w:val="00B83869"/>
    <w:rsid w:val="00B842B8"/>
    <w:rsid w:val="00B8443F"/>
    <w:rsid w:val="00B84B06"/>
    <w:rsid w:val="00B8530C"/>
    <w:rsid w:val="00B856CA"/>
    <w:rsid w:val="00B910DB"/>
    <w:rsid w:val="00B912F4"/>
    <w:rsid w:val="00B923D9"/>
    <w:rsid w:val="00B92469"/>
    <w:rsid w:val="00B93C2F"/>
    <w:rsid w:val="00B94090"/>
    <w:rsid w:val="00B94CFC"/>
    <w:rsid w:val="00B968C5"/>
    <w:rsid w:val="00B971D8"/>
    <w:rsid w:val="00B97D81"/>
    <w:rsid w:val="00BA0678"/>
    <w:rsid w:val="00BA0AED"/>
    <w:rsid w:val="00BA0CB6"/>
    <w:rsid w:val="00BA1A17"/>
    <w:rsid w:val="00BA2856"/>
    <w:rsid w:val="00BA2EAE"/>
    <w:rsid w:val="00BA3200"/>
    <w:rsid w:val="00BA32F0"/>
    <w:rsid w:val="00BA3C3D"/>
    <w:rsid w:val="00BA4DE3"/>
    <w:rsid w:val="00BA684B"/>
    <w:rsid w:val="00BA6BA6"/>
    <w:rsid w:val="00BA7BB4"/>
    <w:rsid w:val="00BA7E7D"/>
    <w:rsid w:val="00BB0317"/>
    <w:rsid w:val="00BB13B2"/>
    <w:rsid w:val="00BB206E"/>
    <w:rsid w:val="00BB2D1D"/>
    <w:rsid w:val="00BB2D65"/>
    <w:rsid w:val="00BB30FA"/>
    <w:rsid w:val="00BB3906"/>
    <w:rsid w:val="00BB45EE"/>
    <w:rsid w:val="00BB55ED"/>
    <w:rsid w:val="00BB5C32"/>
    <w:rsid w:val="00BB6C8E"/>
    <w:rsid w:val="00BB7852"/>
    <w:rsid w:val="00BC04B4"/>
    <w:rsid w:val="00BC05D5"/>
    <w:rsid w:val="00BC0BBF"/>
    <w:rsid w:val="00BC0EDE"/>
    <w:rsid w:val="00BC11FE"/>
    <w:rsid w:val="00BC13AC"/>
    <w:rsid w:val="00BC26B3"/>
    <w:rsid w:val="00BC26ED"/>
    <w:rsid w:val="00BC4B84"/>
    <w:rsid w:val="00BC4E31"/>
    <w:rsid w:val="00BC698B"/>
    <w:rsid w:val="00BD1EC9"/>
    <w:rsid w:val="00BD2406"/>
    <w:rsid w:val="00BD3AB4"/>
    <w:rsid w:val="00BD760D"/>
    <w:rsid w:val="00BD7F74"/>
    <w:rsid w:val="00BE08AC"/>
    <w:rsid w:val="00BE154E"/>
    <w:rsid w:val="00BE1883"/>
    <w:rsid w:val="00BE1AFA"/>
    <w:rsid w:val="00BE2E48"/>
    <w:rsid w:val="00BE2F3E"/>
    <w:rsid w:val="00BE2FFC"/>
    <w:rsid w:val="00BE409A"/>
    <w:rsid w:val="00BE421B"/>
    <w:rsid w:val="00BE4DEC"/>
    <w:rsid w:val="00BE614A"/>
    <w:rsid w:val="00BE61EB"/>
    <w:rsid w:val="00BE7083"/>
    <w:rsid w:val="00BE7302"/>
    <w:rsid w:val="00BE7444"/>
    <w:rsid w:val="00BE74CA"/>
    <w:rsid w:val="00BE79B2"/>
    <w:rsid w:val="00BE7CA8"/>
    <w:rsid w:val="00BE7E04"/>
    <w:rsid w:val="00BF039C"/>
    <w:rsid w:val="00BF05C4"/>
    <w:rsid w:val="00BF0A82"/>
    <w:rsid w:val="00BF1946"/>
    <w:rsid w:val="00BF3112"/>
    <w:rsid w:val="00BF3251"/>
    <w:rsid w:val="00BF3E61"/>
    <w:rsid w:val="00BF46D1"/>
    <w:rsid w:val="00BF6D71"/>
    <w:rsid w:val="00BF794B"/>
    <w:rsid w:val="00C00898"/>
    <w:rsid w:val="00C01119"/>
    <w:rsid w:val="00C01156"/>
    <w:rsid w:val="00C028AF"/>
    <w:rsid w:val="00C02C4D"/>
    <w:rsid w:val="00C02F14"/>
    <w:rsid w:val="00C035F5"/>
    <w:rsid w:val="00C03D25"/>
    <w:rsid w:val="00C04A93"/>
    <w:rsid w:val="00C04FA8"/>
    <w:rsid w:val="00C06F4C"/>
    <w:rsid w:val="00C078A2"/>
    <w:rsid w:val="00C12DE2"/>
    <w:rsid w:val="00C13D64"/>
    <w:rsid w:val="00C13E5E"/>
    <w:rsid w:val="00C145A0"/>
    <w:rsid w:val="00C15189"/>
    <w:rsid w:val="00C15949"/>
    <w:rsid w:val="00C15AFE"/>
    <w:rsid w:val="00C15EA3"/>
    <w:rsid w:val="00C16C8A"/>
    <w:rsid w:val="00C16CA2"/>
    <w:rsid w:val="00C1732E"/>
    <w:rsid w:val="00C20587"/>
    <w:rsid w:val="00C20A8E"/>
    <w:rsid w:val="00C20AD9"/>
    <w:rsid w:val="00C20F25"/>
    <w:rsid w:val="00C21C96"/>
    <w:rsid w:val="00C22D31"/>
    <w:rsid w:val="00C23E27"/>
    <w:rsid w:val="00C24149"/>
    <w:rsid w:val="00C24CCC"/>
    <w:rsid w:val="00C2524B"/>
    <w:rsid w:val="00C252A7"/>
    <w:rsid w:val="00C2777D"/>
    <w:rsid w:val="00C308A0"/>
    <w:rsid w:val="00C317BD"/>
    <w:rsid w:val="00C34BC5"/>
    <w:rsid w:val="00C355E4"/>
    <w:rsid w:val="00C35D2F"/>
    <w:rsid w:val="00C35D66"/>
    <w:rsid w:val="00C35E18"/>
    <w:rsid w:val="00C35EFF"/>
    <w:rsid w:val="00C4011C"/>
    <w:rsid w:val="00C40327"/>
    <w:rsid w:val="00C40439"/>
    <w:rsid w:val="00C42445"/>
    <w:rsid w:val="00C43786"/>
    <w:rsid w:val="00C448A3"/>
    <w:rsid w:val="00C45FF3"/>
    <w:rsid w:val="00C51C89"/>
    <w:rsid w:val="00C52660"/>
    <w:rsid w:val="00C526D6"/>
    <w:rsid w:val="00C53D6B"/>
    <w:rsid w:val="00C53EDD"/>
    <w:rsid w:val="00C53EEF"/>
    <w:rsid w:val="00C54BC6"/>
    <w:rsid w:val="00C551BF"/>
    <w:rsid w:val="00C56718"/>
    <w:rsid w:val="00C601CE"/>
    <w:rsid w:val="00C6117B"/>
    <w:rsid w:val="00C62BB7"/>
    <w:rsid w:val="00C6336C"/>
    <w:rsid w:val="00C635F2"/>
    <w:rsid w:val="00C6391F"/>
    <w:rsid w:val="00C6400E"/>
    <w:rsid w:val="00C643AF"/>
    <w:rsid w:val="00C654C2"/>
    <w:rsid w:val="00C655D2"/>
    <w:rsid w:val="00C65DDE"/>
    <w:rsid w:val="00C66318"/>
    <w:rsid w:val="00C66391"/>
    <w:rsid w:val="00C66BB1"/>
    <w:rsid w:val="00C6771C"/>
    <w:rsid w:val="00C708BD"/>
    <w:rsid w:val="00C71722"/>
    <w:rsid w:val="00C721FA"/>
    <w:rsid w:val="00C728A9"/>
    <w:rsid w:val="00C730C0"/>
    <w:rsid w:val="00C7386C"/>
    <w:rsid w:val="00C74714"/>
    <w:rsid w:val="00C75293"/>
    <w:rsid w:val="00C7535F"/>
    <w:rsid w:val="00C769AD"/>
    <w:rsid w:val="00C76CC1"/>
    <w:rsid w:val="00C7721C"/>
    <w:rsid w:val="00C80738"/>
    <w:rsid w:val="00C807CA"/>
    <w:rsid w:val="00C81D9B"/>
    <w:rsid w:val="00C821F8"/>
    <w:rsid w:val="00C839A7"/>
    <w:rsid w:val="00C83F2A"/>
    <w:rsid w:val="00C84070"/>
    <w:rsid w:val="00C844D1"/>
    <w:rsid w:val="00C846AE"/>
    <w:rsid w:val="00C84927"/>
    <w:rsid w:val="00C84DAC"/>
    <w:rsid w:val="00C85299"/>
    <w:rsid w:val="00C854B4"/>
    <w:rsid w:val="00C8610A"/>
    <w:rsid w:val="00C8628D"/>
    <w:rsid w:val="00C87424"/>
    <w:rsid w:val="00C876AC"/>
    <w:rsid w:val="00C90776"/>
    <w:rsid w:val="00C91523"/>
    <w:rsid w:val="00C9217A"/>
    <w:rsid w:val="00C92FFE"/>
    <w:rsid w:val="00C9300E"/>
    <w:rsid w:val="00C930DE"/>
    <w:rsid w:val="00C93356"/>
    <w:rsid w:val="00C93927"/>
    <w:rsid w:val="00C93B67"/>
    <w:rsid w:val="00C93FB8"/>
    <w:rsid w:val="00C95E08"/>
    <w:rsid w:val="00C97045"/>
    <w:rsid w:val="00CA1DBE"/>
    <w:rsid w:val="00CA2000"/>
    <w:rsid w:val="00CA4433"/>
    <w:rsid w:val="00CA494F"/>
    <w:rsid w:val="00CA5DC0"/>
    <w:rsid w:val="00CA6661"/>
    <w:rsid w:val="00CA7657"/>
    <w:rsid w:val="00CA7E83"/>
    <w:rsid w:val="00CB1839"/>
    <w:rsid w:val="00CB41A1"/>
    <w:rsid w:val="00CB5910"/>
    <w:rsid w:val="00CB6136"/>
    <w:rsid w:val="00CB6FDE"/>
    <w:rsid w:val="00CB7053"/>
    <w:rsid w:val="00CB7451"/>
    <w:rsid w:val="00CC0F4B"/>
    <w:rsid w:val="00CC1263"/>
    <w:rsid w:val="00CC1320"/>
    <w:rsid w:val="00CC144E"/>
    <w:rsid w:val="00CC2118"/>
    <w:rsid w:val="00CC2C54"/>
    <w:rsid w:val="00CC3226"/>
    <w:rsid w:val="00CC4D0D"/>
    <w:rsid w:val="00CC54C6"/>
    <w:rsid w:val="00CC580E"/>
    <w:rsid w:val="00CC649F"/>
    <w:rsid w:val="00CC6516"/>
    <w:rsid w:val="00CC6D0B"/>
    <w:rsid w:val="00CC7197"/>
    <w:rsid w:val="00CC7E3F"/>
    <w:rsid w:val="00CD088B"/>
    <w:rsid w:val="00CD0B38"/>
    <w:rsid w:val="00CD0C5C"/>
    <w:rsid w:val="00CD11AD"/>
    <w:rsid w:val="00CD1C97"/>
    <w:rsid w:val="00CD24B9"/>
    <w:rsid w:val="00CD3850"/>
    <w:rsid w:val="00CD4642"/>
    <w:rsid w:val="00CD47EA"/>
    <w:rsid w:val="00CD5232"/>
    <w:rsid w:val="00CD5958"/>
    <w:rsid w:val="00CE017D"/>
    <w:rsid w:val="00CE0187"/>
    <w:rsid w:val="00CE0230"/>
    <w:rsid w:val="00CE1C63"/>
    <w:rsid w:val="00CE2512"/>
    <w:rsid w:val="00CE3A7A"/>
    <w:rsid w:val="00CE3C3C"/>
    <w:rsid w:val="00CE51C5"/>
    <w:rsid w:val="00CE5C17"/>
    <w:rsid w:val="00CE6238"/>
    <w:rsid w:val="00CE69A8"/>
    <w:rsid w:val="00CF0A2E"/>
    <w:rsid w:val="00CF171C"/>
    <w:rsid w:val="00CF35BE"/>
    <w:rsid w:val="00CF36EC"/>
    <w:rsid w:val="00CF5290"/>
    <w:rsid w:val="00CF6F57"/>
    <w:rsid w:val="00CF73AF"/>
    <w:rsid w:val="00D00DDD"/>
    <w:rsid w:val="00D01979"/>
    <w:rsid w:val="00D022D3"/>
    <w:rsid w:val="00D02AE1"/>
    <w:rsid w:val="00D03CB5"/>
    <w:rsid w:val="00D03E91"/>
    <w:rsid w:val="00D03FD2"/>
    <w:rsid w:val="00D06BFC"/>
    <w:rsid w:val="00D10138"/>
    <w:rsid w:val="00D108D7"/>
    <w:rsid w:val="00D13CC0"/>
    <w:rsid w:val="00D14595"/>
    <w:rsid w:val="00D15898"/>
    <w:rsid w:val="00D15995"/>
    <w:rsid w:val="00D162AE"/>
    <w:rsid w:val="00D1646D"/>
    <w:rsid w:val="00D16B79"/>
    <w:rsid w:val="00D16F7C"/>
    <w:rsid w:val="00D16FC9"/>
    <w:rsid w:val="00D171F6"/>
    <w:rsid w:val="00D17600"/>
    <w:rsid w:val="00D20E1F"/>
    <w:rsid w:val="00D20E31"/>
    <w:rsid w:val="00D20F94"/>
    <w:rsid w:val="00D21AAA"/>
    <w:rsid w:val="00D226CD"/>
    <w:rsid w:val="00D23164"/>
    <w:rsid w:val="00D2374B"/>
    <w:rsid w:val="00D25E2C"/>
    <w:rsid w:val="00D261BC"/>
    <w:rsid w:val="00D26333"/>
    <w:rsid w:val="00D2659A"/>
    <w:rsid w:val="00D27FF2"/>
    <w:rsid w:val="00D314A1"/>
    <w:rsid w:val="00D31BF9"/>
    <w:rsid w:val="00D32F28"/>
    <w:rsid w:val="00D33F09"/>
    <w:rsid w:val="00D355EE"/>
    <w:rsid w:val="00D36661"/>
    <w:rsid w:val="00D37B66"/>
    <w:rsid w:val="00D41682"/>
    <w:rsid w:val="00D41D32"/>
    <w:rsid w:val="00D444AD"/>
    <w:rsid w:val="00D45117"/>
    <w:rsid w:val="00D45D7B"/>
    <w:rsid w:val="00D47EF2"/>
    <w:rsid w:val="00D508D3"/>
    <w:rsid w:val="00D50ADF"/>
    <w:rsid w:val="00D50CD1"/>
    <w:rsid w:val="00D51739"/>
    <w:rsid w:val="00D51FA5"/>
    <w:rsid w:val="00D529B8"/>
    <w:rsid w:val="00D5552F"/>
    <w:rsid w:val="00D55BBB"/>
    <w:rsid w:val="00D55D81"/>
    <w:rsid w:val="00D55DC3"/>
    <w:rsid w:val="00D55F4D"/>
    <w:rsid w:val="00D562D0"/>
    <w:rsid w:val="00D56435"/>
    <w:rsid w:val="00D57407"/>
    <w:rsid w:val="00D574A7"/>
    <w:rsid w:val="00D5759A"/>
    <w:rsid w:val="00D57D8D"/>
    <w:rsid w:val="00D57F2E"/>
    <w:rsid w:val="00D610BB"/>
    <w:rsid w:val="00D61846"/>
    <w:rsid w:val="00D63B47"/>
    <w:rsid w:val="00D63B87"/>
    <w:rsid w:val="00D63E56"/>
    <w:rsid w:val="00D65D8F"/>
    <w:rsid w:val="00D67257"/>
    <w:rsid w:val="00D67601"/>
    <w:rsid w:val="00D67D7D"/>
    <w:rsid w:val="00D70A80"/>
    <w:rsid w:val="00D7154F"/>
    <w:rsid w:val="00D733E7"/>
    <w:rsid w:val="00D742DB"/>
    <w:rsid w:val="00D75D2C"/>
    <w:rsid w:val="00D7603C"/>
    <w:rsid w:val="00D763E0"/>
    <w:rsid w:val="00D76EC5"/>
    <w:rsid w:val="00D80259"/>
    <w:rsid w:val="00D80F71"/>
    <w:rsid w:val="00D816AC"/>
    <w:rsid w:val="00D81D51"/>
    <w:rsid w:val="00D82682"/>
    <w:rsid w:val="00D82FA6"/>
    <w:rsid w:val="00D8491E"/>
    <w:rsid w:val="00D852B4"/>
    <w:rsid w:val="00D85C09"/>
    <w:rsid w:val="00D85EC7"/>
    <w:rsid w:val="00D85ECF"/>
    <w:rsid w:val="00D86229"/>
    <w:rsid w:val="00D86A78"/>
    <w:rsid w:val="00D86C18"/>
    <w:rsid w:val="00D9037C"/>
    <w:rsid w:val="00D9089B"/>
    <w:rsid w:val="00D91389"/>
    <w:rsid w:val="00D922C3"/>
    <w:rsid w:val="00D946FA"/>
    <w:rsid w:val="00D9574B"/>
    <w:rsid w:val="00D95EBA"/>
    <w:rsid w:val="00D961BC"/>
    <w:rsid w:val="00DA01FC"/>
    <w:rsid w:val="00DA16D6"/>
    <w:rsid w:val="00DA2F85"/>
    <w:rsid w:val="00DA334A"/>
    <w:rsid w:val="00DA3474"/>
    <w:rsid w:val="00DA3761"/>
    <w:rsid w:val="00DA389A"/>
    <w:rsid w:val="00DA4BE1"/>
    <w:rsid w:val="00DA5201"/>
    <w:rsid w:val="00DA52CF"/>
    <w:rsid w:val="00DA6E38"/>
    <w:rsid w:val="00DA7C3B"/>
    <w:rsid w:val="00DA7D6B"/>
    <w:rsid w:val="00DB1296"/>
    <w:rsid w:val="00DB3025"/>
    <w:rsid w:val="00DB36EB"/>
    <w:rsid w:val="00DB5BB7"/>
    <w:rsid w:val="00DB5BFE"/>
    <w:rsid w:val="00DB6704"/>
    <w:rsid w:val="00DB7343"/>
    <w:rsid w:val="00DB7CD2"/>
    <w:rsid w:val="00DC022E"/>
    <w:rsid w:val="00DC0D94"/>
    <w:rsid w:val="00DC1889"/>
    <w:rsid w:val="00DC3F48"/>
    <w:rsid w:val="00DC467D"/>
    <w:rsid w:val="00DC4B27"/>
    <w:rsid w:val="00DC4C86"/>
    <w:rsid w:val="00DC5014"/>
    <w:rsid w:val="00DC75EE"/>
    <w:rsid w:val="00DD0C99"/>
    <w:rsid w:val="00DD1385"/>
    <w:rsid w:val="00DD200A"/>
    <w:rsid w:val="00DD2A6A"/>
    <w:rsid w:val="00DD326D"/>
    <w:rsid w:val="00DD476D"/>
    <w:rsid w:val="00DD6F13"/>
    <w:rsid w:val="00DE03BF"/>
    <w:rsid w:val="00DE230C"/>
    <w:rsid w:val="00DE2C5D"/>
    <w:rsid w:val="00DE2DEF"/>
    <w:rsid w:val="00DE35EC"/>
    <w:rsid w:val="00DE3B85"/>
    <w:rsid w:val="00DE5033"/>
    <w:rsid w:val="00DE66A1"/>
    <w:rsid w:val="00DE68F3"/>
    <w:rsid w:val="00DF0B1A"/>
    <w:rsid w:val="00DF0DE9"/>
    <w:rsid w:val="00DF16CE"/>
    <w:rsid w:val="00DF221A"/>
    <w:rsid w:val="00DF249D"/>
    <w:rsid w:val="00DF284B"/>
    <w:rsid w:val="00DF479E"/>
    <w:rsid w:val="00DF5588"/>
    <w:rsid w:val="00DF63F9"/>
    <w:rsid w:val="00DF6EB7"/>
    <w:rsid w:val="00DF7BFC"/>
    <w:rsid w:val="00E00043"/>
    <w:rsid w:val="00E0006B"/>
    <w:rsid w:val="00E021EA"/>
    <w:rsid w:val="00E029ED"/>
    <w:rsid w:val="00E03A53"/>
    <w:rsid w:val="00E03D35"/>
    <w:rsid w:val="00E0454A"/>
    <w:rsid w:val="00E0495B"/>
    <w:rsid w:val="00E04DA7"/>
    <w:rsid w:val="00E05676"/>
    <w:rsid w:val="00E06DD8"/>
    <w:rsid w:val="00E07A14"/>
    <w:rsid w:val="00E07BD4"/>
    <w:rsid w:val="00E101A9"/>
    <w:rsid w:val="00E10AD6"/>
    <w:rsid w:val="00E11B94"/>
    <w:rsid w:val="00E12A81"/>
    <w:rsid w:val="00E134A0"/>
    <w:rsid w:val="00E1350C"/>
    <w:rsid w:val="00E135EC"/>
    <w:rsid w:val="00E13803"/>
    <w:rsid w:val="00E13B2C"/>
    <w:rsid w:val="00E13C68"/>
    <w:rsid w:val="00E14219"/>
    <w:rsid w:val="00E14868"/>
    <w:rsid w:val="00E155B5"/>
    <w:rsid w:val="00E16FB3"/>
    <w:rsid w:val="00E1777B"/>
    <w:rsid w:val="00E2056D"/>
    <w:rsid w:val="00E20D31"/>
    <w:rsid w:val="00E20FBC"/>
    <w:rsid w:val="00E210A6"/>
    <w:rsid w:val="00E2221B"/>
    <w:rsid w:val="00E23138"/>
    <w:rsid w:val="00E236C2"/>
    <w:rsid w:val="00E248C9"/>
    <w:rsid w:val="00E268B1"/>
    <w:rsid w:val="00E27B44"/>
    <w:rsid w:val="00E30659"/>
    <w:rsid w:val="00E3083F"/>
    <w:rsid w:val="00E31292"/>
    <w:rsid w:val="00E321F1"/>
    <w:rsid w:val="00E323B5"/>
    <w:rsid w:val="00E32EA6"/>
    <w:rsid w:val="00E34B47"/>
    <w:rsid w:val="00E34C4B"/>
    <w:rsid w:val="00E34CEA"/>
    <w:rsid w:val="00E35E39"/>
    <w:rsid w:val="00E36230"/>
    <w:rsid w:val="00E36364"/>
    <w:rsid w:val="00E36789"/>
    <w:rsid w:val="00E37561"/>
    <w:rsid w:val="00E40156"/>
    <w:rsid w:val="00E40464"/>
    <w:rsid w:val="00E4162E"/>
    <w:rsid w:val="00E41CC7"/>
    <w:rsid w:val="00E43293"/>
    <w:rsid w:val="00E43826"/>
    <w:rsid w:val="00E43DEC"/>
    <w:rsid w:val="00E44834"/>
    <w:rsid w:val="00E462B6"/>
    <w:rsid w:val="00E465FD"/>
    <w:rsid w:val="00E4670E"/>
    <w:rsid w:val="00E4675A"/>
    <w:rsid w:val="00E478FD"/>
    <w:rsid w:val="00E50681"/>
    <w:rsid w:val="00E51046"/>
    <w:rsid w:val="00E51468"/>
    <w:rsid w:val="00E5199F"/>
    <w:rsid w:val="00E52AF3"/>
    <w:rsid w:val="00E5428E"/>
    <w:rsid w:val="00E54796"/>
    <w:rsid w:val="00E54FC6"/>
    <w:rsid w:val="00E555D9"/>
    <w:rsid w:val="00E55DA6"/>
    <w:rsid w:val="00E56464"/>
    <w:rsid w:val="00E56F3F"/>
    <w:rsid w:val="00E57367"/>
    <w:rsid w:val="00E574D2"/>
    <w:rsid w:val="00E57898"/>
    <w:rsid w:val="00E60377"/>
    <w:rsid w:val="00E61B8A"/>
    <w:rsid w:val="00E62DE9"/>
    <w:rsid w:val="00E63DCF"/>
    <w:rsid w:val="00E648F1"/>
    <w:rsid w:val="00E649D4"/>
    <w:rsid w:val="00E65427"/>
    <w:rsid w:val="00E65F37"/>
    <w:rsid w:val="00E666D2"/>
    <w:rsid w:val="00E670E5"/>
    <w:rsid w:val="00E700FB"/>
    <w:rsid w:val="00E714B3"/>
    <w:rsid w:val="00E71629"/>
    <w:rsid w:val="00E71A15"/>
    <w:rsid w:val="00E721EF"/>
    <w:rsid w:val="00E75314"/>
    <w:rsid w:val="00E773B5"/>
    <w:rsid w:val="00E77492"/>
    <w:rsid w:val="00E7776A"/>
    <w:rsid w:val="00E80481"/>
    <w:rsid w:val="00E8104C"/>
    <w:rsid w:val="00E83B33"/>
    <w:rsid w:val="00E83FE2"/>
    <w:rsid w:val="00E84069"/>
    <w:rsid w:val="00E85F53"/>
    <w:rsid w:val="00E86A29"/>
    <w:rsid w:val="00E86FB9"/>
    <w:rsid w:val="00E87D43"/>
    <w:rsid w:val="00E9220D"/>
    <w:rsid w:val="00E92F67"/>
    <w:rsid w:val="00E942C4"/>
    <w:rsid w:val="00E95A48"/>
    <w:rsid w:val="00E9736B"/>
    <w:rsid w:val="00E974EE"/>
    <w:rsid w:val="00EA0030"/>
    <w:rsid w:val="00EA0141"/>
    <w:rsid w:val="00EA1C87"/>
    <w:rsid w:val="00EA4FB4"/>
    <w:rsid w:val="00EA5015"/>
    <w:rsid w:val="00EA5A06"/>
    <w:rsid w:val="00EA5F98"/>
    <w:rsid w:val="00EA6447"/>
    <w:rsid w:val="00EA65DA"/>
    <w:rsid w:val="00EA674D"/>
    <w:rsid w:val="00EA6AFD"/>
    <w:rsid w:val="00EA6ED1"/>
    <w:rsid w:val="00EA7F4E"/>
    <w:rsid w:val="00EB03F5"/>
    <w:rsid w:val="00EB32D4"/>
    <w:rsid w:val="00EB41C3"/>
    <w:rsid w:val="00EB4810"/>
    <w:rsid w:val="00EB4944"/>
    <w:rsid w:val="00EB5450"/>
    <w:rsid w:val="00EB57B2"/>
    <w:rsid w:val="00EB58F8"/>
    <w:rsid w:val="00EB65A4"/>
    <w:rsid w:val="00EB6D59"/>
    <w:rsid w:val="00EB6D9E"/>
    <w:rsid w:val="00EB7D72"/>
    <w:rsid w:val="00EC100A"/>
    <w:rsid w:val="00EC3C26"/>
    <w:rsid w:val="00EC3D9B"/>
    <w:rsid w:val="00EC3DEC"/>
    <w:rsid w:val="00EC5DCB"/>
    <w:rsid w:val="00EC69B9"/>
    <w:rsid w:val="00EC6AE9"/>
    <w:rsid w:val="00EC6E35"/>
    <w:rsid w:val="00EC71BE"/>
    <w:rsid w:val="00EC79E0"/>
    <w:rsid w:val="00ED1ECF"/>
    <w:rsid w:val="00ED213D"/>
    <w:rsid w:val="00ED37A3"/>
    <w:rsid w:val="00ED4288"/>
    <w:rsid w:val="00ED4827"/>
    <w:rsid w:val="00ED542A"/>
    <w:rsid w:val="00ED5B71"/>
    <w:rsid w:val="00ED5E22"/>
    <w:rsid w:val="00ED6015"/>
    <w:rsid w:val="00ED70BE"/>
    <w:rsid w:val="00ED7CDA"/>
    <w:rsid w:val="00EE106E"/>
    <w:rsid w:val="00EE22AA"/>
    <w:rsid w:val="00EE353B"/>
    <w:rsid w:val="00EE37F7"/>
    <w:rsid w:val="00EE38EA"/>
    <w:rsid w:val="00EE3A93"/>
    <w:rsid w:val="00EE5BAC"/>
    <w:rsid w:val="00EE722E"/>
    <w:rsid w:val="00EE7D1B"/>
    <w:rsid w:val="00EE7DE2"/>
    <w:rsid w:val="00EF092D"/>
    <w:rsid w:val="00EF0F4E"/>
    <w:rsid w:val="00EF1062"/>
    <w:rsid w:val="00EF12C4"/>
    <w:rsid w:val="00EF14E7"/>
    <w:rsid w:val="00EF1E77"/>
    <w:rsid w:val="00EF2F57"/>
    <w:rsid w:val="00EF3312"/>
    <w:rsid w:val="00EF4F7C"/>
    <w:rsid w:val="00EF5120"/>
    <w:rsid w:val="00EF7074"/>
    <w:rsid w:val="00EF7608"/>
    <w:rsid w:val="00EF796C"/>
    <w:rsid w:val="00EF7C7B"/>
    <w:rsid w:val="00F0093A"/>
    <w:rsid w:val="00F017F5"/>
    <w:rsid w:val="00F01BEE"/>
    <w:rsid w:val="00F0382B"/>
    <w:rsid w:val="00F0429B"/>
    <w:rsid w:val="00F047BD"/>
    <w:rsid w:val="00F059C6"/>
    <w:rsid w:val="00F06445"/>
    <w:rsid w:val="00F07376"/>
    <w:rsid w:val="00F075C7"/>
    <w:rsid w:val="00F078CE"/>
    <w:rsid w:val="00F10448"/>
    <w:rsid w:val="00F10D1C"/>
    <w:rsid w:val="00F126B6"/>
    <w:rsid w:val="00F15095"/>
    <w:rsid w:val="00F15B0D"/>
    <w:rsid w:val="00F161C7"/>
    <w:rsid w:val="00F17C3D"/>
    <w:rsid w:val="00F214A1"/>
    <w:rsid w:val="00F2150F"/>
    <w:rsid w:val="00F21E78"/>
    <w:rsid w:val="00F243F7"/>
    <w:rsid w:val="00F24F15"/>
    <w:rsid w:val="00F251FF"/>
    <w:rsid w:val="00F26379"/>
    <w:rsid w:val="00F265A0"/>
    <w:rsid w:val="00F275A5"/>
    <w:rsid w:val="00F30D6A"/>
    <w:rsid w:val="00F32560"/>
    <w:rsid w:val="00F3293B"/>
    <w:rsid w:val="00F3295A"/>
    <w:rsid w:val="00F32AC2"/>
    <w:rsid w:val="00F33F4B"/>
    <w:rsid w:val="00F34183"/>
    <w:rsid w:val="00F35045"/>
    <w:rsid w:val="00F354A3"/>
    <w:rsid w:val="00F35CC5"/>
    <w:rsid w:val="00F37358"/>
    <w:rsid w:val="00F37483"/>
    <w:rsid w:val="00F3748B"/>
    <w:rsid w:val="00F37731"/>
    <w:rsid w:val="00F377CC"/>
    <w:rsid w:val="00F40840"/>
    <w:rsid w:val="00F41490"/>
    <w:rsid w:val="00F43FE2"/>
    <w:rsid w:val="00F4438B"/>
    <w:rsid w:val="00F45F90"/>
    <w:rsid w:val="00F46730"/>
    <w:rsid w:val="00F469AE"/>
    <w:rsid w:val="00F46BBE"/>
    <w:rsid w:val="00F46BCF"/>
    <w:rsid w:val="00F50FF1"/>
    <w:rsid w:val="00F5249E"/>
    <w:rsid w:val="00F52594"/>
    <w:rsid w:val="00F5304F"/>
    <w:rsid w:val="00F54042"/>
    <w:rsid w:val="00F54488"/>
    <w:rsid w:val="00F54B27"/>
    <w:rsid w:val="00F555A0"/>
    <w:rsid w:val="00F55972"/>
    <w:rsid w:val="00F5642B"/>
    <w:rsid w:val="00F57384"/>
    <w:rsid w:val="00F57CDD"/>
    <w:rsid w:val="00F60C72"/>
    <w:rsid w:val="00F62B30"/>
    <w:rsid w:val="00F63B62"/>
    <w:rsid w:val="00F6445D"/>
    <w:rsid w:val="00F6523E"/>
    <w:rsid w:val="00F65422"/>
    <w:rsid w:val="00F65E16"/>
    <w:rsid w:val="00F664B2"/>
    <w:rsid w:val="00F66B72"/>
    <w:rsid w:val="00F67330"/>
    <w:rsid w:val="00F706C0"/>
    <w:rsid w:val="00F7122F"/>
    <w:rsid w:val="00F715A9"/>
    <w:rsid w:val="00F71D6E"/>
    <w:rsid w:val="00F734B1"/>
    <w:rsid w:val="00F73544"/>
    <w:rsid w:val="00F739EC"/>
    <w:rsid w:val="00F74341"/>
    <w:rsid w:val="00F752BB"/>
    <w:rsid w:val="00F759B5"/>
    <w:rsid w:val="00F75B69"/>
    <w:rsid w:val="00F75E72"/>
    <w:rsid w:val="00F7627E"/>
    <w:rsid w:val="00F80B17"/>
    <w:rsid w:val="00F83853"/>
    <w:rsid w:val="00F85368"/>
    <w:rsid w:val="00F87323"/>
    <w:rsid w:val="00F9114A"/>
    <w:rsid w:val="00F91BEB"/>
    <w:rsid w:val="00F92637"/>
    <w:rsid w:val="00F92D42"/>
    <w:rsid w:val="00F93052"/>
    <w:rsid w:val="00F935AC"/>
    <w:rsid w:val="00F94540"/>
    <w:rsid w:val="00F968C1"/>
    <w:rsid w:val="00F97047"/>
    <w:rsid w:val="00FA049A"/>
    <w:rsid w:val="00FA2594"/>
    <w:rsid w:val="00FA25D3"/>
    <w:rsid w:val="00FA3404"/>
    <w:rsid w:val="00FA36A6"/>
    <w:rsid w:val="00FA3B44"/>
    <w:rsid w:val="00FA3E28"/>
    <w:rsid w:val="00FA3E82"/>
    <w:rsid w:val="00FA4037"/>
    <w:rsid w:val="00FA4AC0"/>
    <w:rsid w:val="00FA5204"/>
    <w:rsid w:val="00FA5864"/>
    <w:rsid w:val="00FA60CA"/>
    <w:rsid w:val="00FA6565"/>
    <w:rsid w:val="00FA6586"/>
    <w:rsid w:val="00FA7C8C"/>
    <w:rsid w:val="00FB06EB"/>
    <w:rsid w:val="00FB088E"/>
    <w:rsid w:val="00FB0B1E"/>
    <w:rsid w:val="00FB0C3B"/>
    <w:rsid w:val="00FB0D56"/>
    <w:rsid w:val="00FB11E5"/>
    <w:rsid w:val="00FB279E"/>
    <w:rsid w:val="00FB2D84"/>
    <w:rsid w:val="00FB406F"/>
    <w:rsid w:val="00FB4777"/>
    <w:rsid w:val="00FB5D6B"/>
    <w:rsid w:val="00FB5E31"/>
    <w:rsid w:val="00FB6352"/>
    <w:rsid w:val="00FB6864"/>
    <w:rsid w:val="00FB6CB1"/>
    <w:rsid w:val="00FB7410"/>
    <w:rsid w:val="00FB7424"/>
    <w:rsid w:val="00FC0A2F"/>
    <w:rsid w:val="00FC0B1A"/>
    <w:rsid w:val="00FC1AB8"/>
    <w:rsid w:val="00FC2060"/>
    <w:rsid w:val="00FC31C4"/>
    <w:rsid w:val="00FC3CC3"/>
    <w:rsid w:val="00FC5B49"/>
    <w:rsid w:val="00FC7711"/>
    <w:rsid w:val="00FC7D5F"/>
    <w:rsid w:val="00FD1E7B"/>
    <w:rsid w:val="00FD2746"/>
    <w:rsid w:val="00FD3A76"/>
    <w:rsid w:val="00FD52BD"/>
    <w:rsid w:val="00FE27E7"/>
    <w:rsid w:val="00FE2E3A"/>
    <w:rsid w:val="00FE398B"/>
    <w:rsid w:val="00FE4711"/>
    <w:rsid w:val="00FE5E0A"/>
    <w:rsid w:val="00FE6500"/>
    <w:rsid w:val="00FF2D6F"/>
    <w:rsid w:val="00FF39F9"/>
    <w:rsid w:val="00FF5B17"/>
    <w:rsid w:val="00FF6CAF"/>
    <w:rsid w:val="00FF6E03"/>
    <w:rsid w:val="00FF7248"/>
    <w:rsid w:val="01D60C9D"/>
    <w:rsid w:val="036A59B4"/>
    <w:rsid w:val="03C36E72"/>
    <w:rsid w:val="04D806FC"/>
    <w:rsid w:val="05AD0883"/>
    <w:rsid w:val="06671D7B"/>
    <w:rsid w:val="069468A4"/>
    <w:rsid w:val="07AE5759"/>
    <w:rsid w:val="080E4A9D"/>
    <w:rsid w:val="09594C5E"/>
    <w:rsid w:val="099A6BF0"/>
    <w:rsid w:val="0BB967AD"/>
    <w:rsid w:val="0CD8573D"/>
    <w:rsid w:val="0DF91E0E"/>
    <w:rsid w:val="0E370B89"/>
    <w:rsid w:val="0EE45CC0"/>
    <w:rsid w:val="149E0C82"/>
    <w:rsid w:val="18C94AD3"/>
    <w:rsid w:val="1C543E0D"/>
    <w:rsid w:val="1E52580A"/>
    <w:rsid w:val="2068010F"/>
    <w:rsid w:val="231454B2"/>
    <w:rsid w:val="242A28CA"/>
    <w:rsid w:val="268436A1"/>
    <w:rsid w:val="26C012C4"/>
    <w:rsid w:val="2895052E"/>
    <w:rsid w:val="29720954"/>
    <w:rsid w:val="2C5541DE"/>
    <w:rsid w:val="2C586430"/>
    <w:rsid w:val="2C9A4EA2"/>
    <w:rsid w:val="2CDA0C05"/>
    <w:rsid w:val="2F807842"/>
    <w:rsid w:val="2FCF7662"/>
    <w:rsid w:val="31173D00"/>
    <w:rsid w:val="329A147A"/>
    <w:rsid w:val="364F3A35"/>
    <w:rsid w:val="39291FD6"/>
    <w:rsid w:val="3AEC01CF"/>
    <w:rsid w:val="3C965D9F"/>
    <w:rsid w:val="3D606F05"/>
    <w:rsid w:val="3D8C31A6"/>
    <w:rsid w:val="406C5CF3"/>
    <w:rsid w:val="41D2491D"/>
    <w:rsid w:val="41D30EEC"/>
    <w:rsid w:val="436F561D"/>
    <w:rsid w:val="46884E79"/>
    <w:rsid w:val="493C4701"/>
    <w:rsid w:val="4AAC1FF6"/>
    <w:rsid w:val="4E1E5FB1"/>
    <w:rsid w:val="4EFB29B8"/>
    <w:rsid w:val="4FBC5CCB"/>
    <w:rsid w:val="50E61077"/>
    <w:rsid w:val="53283BC9"/>
    <w:rsid w:val="53A06037"/>
    <w:rsid w:val="53C5766A"/>
    <w:rsid w:val="5411123E"/>
    <w:rsid w:val="575A1A87"/>
    <w:rsid w:val="598E141E"/>
    <w:rsid w:val="5A584D94"/>
    <w:rsid w:val="5EFA0B0F"/>
    <w:rsid w:val="5F49114F"/>
    <w:rsid w:val="62812AAE"/>
    <w:rsid w:val="640C0A29"/>
    <w:rsid w:val="65206DF6"/>
    <w:rsid w:val="65312324"/>
    <w:rsid w:val="653528A1"/>
    <w:rsid w:val="6589499B"/>
    <w:rsid w:val="685E40F5"/>
    <w:rsid w:val="68CC52CB"/>
    <w:rsid w:val="692769A5"/>
    <w:rsid w:val="69DE402A"/>
    <w:rsid w:val="6C040E38"/>
    <w:rsid w:val="6E0E387E"/>
    <w:rsid w:val="6F55769C"/>
    <w:rsid w:val="72F4559C"/>
    <w:rsid w:val="782347DB"/>
    <w:rsid w:val="790A7749"/>
    <w:rsid w:val="7D4A45B8"/>
    <w:rsid w:val="7D970634"/>
    <w:rsid w:val="7E631D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ocked="1"/>
    <w:lsdException w:qFormat="1"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iPriority="39" w:semiHidden="0" w:name="toc 2" w:locked="1"/>
    <w:lsdException w:qFormat="1" w:unhideWhenUsed="0" w:uiPriority="39" w:semiHidden="0" w:name="toc 3"/>
    <w:lsdException w:qFormat="1" w:unhideWhenUsed="0" w:uiPriority="3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iPriority="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qFormat="1" w:unhideWhenUsed="0" w:uiPriority="0" w:semiHidden="0"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37"/>
    <w:unhideWhenUsed/>
    <w:qFormat/>
    <w:locked/>
    <w:uiPriority w:val="9"/>
    <w:pPr>
      <w:keepNext/>
      <w:keepLines/>
      <w:spacing w:before="60" w:after="60"/>
      <w:jc w:val="center"/>
      <w:outlineLvl w:val="4"/>
    </w:pPr>
    <w:rPr>
      <w:rFonts w:ascii="Calibri" w:hAnsi="Calibri" w:eastAsia="黑体" w:cs="宋体"/>
      <w:bCs/>
      <w:szCs w:val="28"/>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List Number"/>
    <w:basedOn w:val="1"/>
    <w:semiHidden/>
    <w:unhideWhenUsed/>
    <w:qFormat/>
    <w:locked/>
    <w:uiPriority w:val="0"/>
    <w:pPr>
      <w:numPr>
        <w:ilvl w:val="0"/>
        <w:numId w:val="1"/>
      </w:numPr>
      <w:spacing w:before="340" w:after="330" w:line="576" w:lineRule="auto"/>
    </w:pPr>
    <w:rPr>
      <w:szCs w:val="20"/>
    </w:rPr>
  </w:style>
  <w:style w:type="paragraph" w:styleId="8">
    <w:name w:val="Normal Indent"/>
    <w:basedOn w:val="1"/>
    <w:qFormat/>
    <w:uiPriority w:val="99"/>
    <w:pPr>
      <w:adjustRightInd w:val="0"/>
      <w:spacing w:line="360" w:lineRule="atLeast"/>
      <w:ind w:firstLine="420"/>
      <w:jc w:val="left"/>
    </w:pPr>
    <w:rPr>
      <w:kern w:val="0"/>
      <w:sz w:val="24"/>
      <w:szCs w:val="20"/>
    </w:rPr>
  </w:style>
  <w:style w:type="paragraph" w:styleId="9">
    <w:name w:val="caption"/>
    <w:basedOn w:val="1"/>
    <w:next w:val="1"/>
    <w:qFormat/>
    <w:uiPriority w:val="99"/>
    <w:rPr>
      <w:rFonts w:ascii="Calibri Light" w:hAnsi="Calibri Light" w:eastAsia="黑体"/>
      <w:sz w:val="20"/>
      <w:szCs w:val="20"/>
    </w:rPr>
  </w:style>
  <w:style w:type="paragraph" w:styleId="10">
    <w:name w:val="Document Map"/>
    <w:basedOn w:val="1"/>
    <w:link w:val="44"/>
    <w:qFormat/>
    <w:uiPriority w:val="99"/>
    <w:pPr>
      <w:shd w:val="clear" w:color="auto" w:fill="000080"/>
    </w:pPr>
    <w:rPr>
      <w:szCs w:val="20"/>
    </w:rPr>
  </w:style>
  <w:style w:type="paragraph" w:styleId="11">
    <w:name w:val="annotation text"/>
    <w:basedOn w:val="1"/>
    <w:link w:val="42"/>
    <w:qFormat/>
    <w:uiPriority w:val="99"/>
    <w:pPr>
      <w:jc w:val="left"/>
    </w:pPr>
    <w:rPr>
      <w:szCs w:val="20"/>
    </w:rPr>
  </w:style>
  <w:style w:type="paragraph" w:styleId="12">
    <w:name w:val="toc 3"/>
    <w:basedOn w:val="1"/>
    <w:next w:val="1"/>
    <w:qFormat/>
    <w:uiPriority w:val="39"/>
    <w:pPr>
      <w:tabs>
        <w:tab w:val="right" w:leader="dot" w:pos="8296"/>
      </w:tabs>
      <w:spacing w:line="288" w:lineRule="auto"/>
      <w:ind w:left="840" w:leftChars="400"/>
    </w:pPr>
    <w:rPr>
      <w:sz w:val="24"/>
      <w:szCs w:val="20"/>
    </w:rPr>
  </w:style>
  <w:style w:type="paragraph" w:styleId="13">
    <w:name w:val="Plain Text"/>
    <w:basedOn w:val="1"/>
    <w:link w:val="45"/>
    <w:qFormat/>
    <w:locked/>
    <w:uiPriority w:val="0"/>
    <w:rPr>
      <w:rFonts w:ascii="宋体" w:hAnsi="Courier New"/>
      <w:szCs w:val="20"/>
    </w:rPr>
  </w:style>
  <w:style w:type="paragraph" w:styleId="14">
    <w:name w:val="Date"/>
    <w:basedOn w:val="1"/>
    <w:next w:val="1"/>
    <w:link w:val="46"/>
    <w:qFormat/>
    <w:locked/>
    <w:uiPriority w:val="99"/>
    <w:pPr>
      <w:ind w:left="100" w:leftChars="2500"/>
    </w:pPr>
  </w:style>
  <w:style w:type="paragraph" w:styleId="15">
    <w:name w:val="Body Text Indent 2"/>
    <w:basedOn w:val="1"/>
    <w:link w:val="47"/>
    <w:qFormat/>
    <w:locked/>
    <w:uiPriority w:val="0"/>
    <w:pPr>
      <w:adjustRightInd w:val="0"/>
      <w:snapToGrid w:val="0"/>
      <w:spacing w:line="700" w:lineRule="exact"/>
      <w:ind w:firstLine="733" w:firstLineChars="229"/>
    </w:pPr>
    <w:rPr>
      <w:rFonts w:ascii="仿宋_GB2312" w:eastAsia="仿宋_GB2312"/>
      <w:sz w:val="32"/>
    </w:rPr>
  </w:style>
  <w:style w:type="paragraph" w:styleId="16">
    <w:name w:val="Balloon Text"/>
    <w:basedOn w:val="1"/>
    <w:link w:val="48"/>
    <w:qFormat/>
    <w:uiPriority w:val="99"/>
    <w:rPr>
      <w:sz w:val="18"/>
      <w:szCs w:val="18"/>
    </w:rPr>
  </w:style>
  <w:style w:type="paragraph" w:styleId="17">
    <w:name w:val="footer"/>
    <w:basedOn w:val="1"/>
    <w:link w:val="49"/>
    <w:qFormat/>
    <w:uiPriority w:val="99"/>
    <w:pPr>
      <w:tabs>
        <w:tab w:val="center" w:pos="4153"/>
        <w:tab w:val="right" w:pos="8306"/>
      </w:tabs>
      <w:snapToGrid w:val="0"/>
      <w:jc w:val="left"/>
    </w:pPr>
    <w:rPr>
      <w:sz w:val="18"/>
      <w:szCs w:val="18"/>
    </w:rPr>
  </w:style>
  <w:style w:type="paragraph" w:styleId="18">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link w:val="37"/>
    <w:qFormat/>
    <w:uiPriority w:val="39"/>
    <w:pPr>
      <w:widowControl/>
    </w:pPr>
    <w:rPr>
      <w:kern w:val="0"/>
      <w:sz w:val="24"/>
      <w:szCs w:val="20"/>
    </w:rPr>
  </w:style>
  <w:style w:type="paragraph" w:styleId="20">
    <w:name w:val="toc 4"/>
    <w:basedOn w:val="12"/>
    <w:next w:val="1"/>
    <w:qFormat/>
    <w:uiPriority w:val="39"/>
    <w:pPr>
      <w:widowControl/>
      <w:ind w:left="0" w:leftChars="0"/>
    </w:pPr>
    <w:rPr>
      <w:rFonts w:ascii="宋体"/>
      <w:kern w:val="0"/>
    </w:rPr>
  </w:style>
  <w:style w:type="paragraph" w:styleId="21">
    <w:name w:val="footnote text"/>
    <w:basedOn w:val="1"/>
    <w:link w:val="51"/>
    <w:qFormat/>
    <w:uiPriority w:val="99"/>
    <w:pPr>
      <w:snapToGrid w:val="0"/>
      <w:jc w:val="left"/>
    </w:pPr>
    <w:rPr>
      <w:sz w:val="18"/>
      <w:szCs w:val="18"/>
    </w:rPr>
  </w:style>
  <w:style w:type="paragraph" w:styleId="22">
    <w:name w:val="toc 2"/>
    <w:basedOn w:val="1"/>
    <w:next w:val="1"/>
    <w:unhideWhenUsed/>
    <w:qFormat/>
    <w:locked/>
    <w:uiPriority w:val="39"/>
    <w:pPr>
      <w:widowControl/>
      <w:tabs>
        <w:tab w:val="right" w:leader="dot" w:pos="8296"/>
      </w:tabs>
      <w:spacing w:line="288" w:lineRule="auto"/>
      <w:ind w:left="221"/>
      <w:jc w:val="center"/>
    </w:pPr>
    <w:rPr>
      <w:rFonts w:eastAsiaTheme="minorEastAsia" w:cstheme="minorBidi"/>
      <w:kern w:val="0"/>
      <w:sz w:val="24"/>
      <w:szCs w:val="22"/>
    </w:rPr>
  </w:style>
  <w:style w:type="paragraph" w:styleId="23">
    <w:name w:val="Normal (Web)"/>
    <w:basedOn w:val="1"/>
    <w:semiHidden/>
    <w:unhideWhenUsed/>
    <w:qFormat/>
    <w:locked/>
    <w:uiPriority w:val="99"/>
    <w:pPr>
      <w:spacing w:beforeAutospacing="1" w:afterAutospacing="1"/>
      <w:jc w:val="left"/>
    </w:pPr>
    <w:rPr>
      <w:kern w:val="0"/>
      <w:sz w:val="24"/>
    </w:rPr>
  </w:style>
  <w:style w:type="paragraph" w:styleId="24">
    <w:name w:val="Title"/>
    <w:basedOn w:val="1"/>
    <w:link w:val="135"/>
    <w:qFormat/>
    <w:locked/>
    <w:uiPriority w:val="0"/>
    <w:pPr>
      <w:spacing w:before="240" w:after="60"/>
      <w:jc w:val="center"/>
      <w:outlineLvl w:val="0"/>
    </w:pPr>
    <w:rPr>
      <w:rFonts w:ascii="Arial" w:hAnsi="Arial"/>
      <w:b/>
      <w:bCs/>
      <w:sz w:val="32"/>
      <w:szCs w:val="32"/>
      <w:lang w:val="zh-CN"/>
    </w:rPr>
  </w:style>
  <w:style w:type="paragraph" w:styleId="25">
    <w:name w:val="annotation subject"/>
    <w:basedOn w:val="11"/>
    <w:next w:val="11"/>
    <w:link w:val="43"/>
    <w:qFormat/>
    <w:uiPriority w:val="0"/>
    <w:rPr>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Grid 2"/>
    <w:basedOn w:val="26"/>
    <w:qFormat/>
    <w:locked/>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30">
    <w:name w:val="Strong"/>
    <w:basedOn w:val="29"/>
    <w:qFormat/>
    <w:locked/>
    <w:uiPriority w:val="0"/>
    <w:rPr>
      <w:b/>
      <w:bCs/>
    </w:rPr>
  </w:style>
  <w:style w:type="character" w:styleId="31">
    <w:name w:val="page number"/>
    <w:qFormat/>
    <w:uiPriority w:val="0"/>
    <w:rPr>
      <w:rFonts w:cs="Times New Roman"/>
    </w:rPr>
  </w:style>
  <w:style w:type="character" w:styleId="32">
    <w:name w:val="FollowedHyperlink"/>
    <w:basedOn w:val="29"/>
    <w:semiHidden/>
    <w:unhideWhenUsed/>
    <w:qFormat/>
    <w:locked/>
    <w:uiPriority w:val="99"/>
    <w:rPr>
      <w:color w:val="800080" w:themeColor="followedHyperlink"/>
      <w:u w:val="single"/>
      <w14:textFill>
        <w14:solidFill>
          <w14:schemeClr w14:val="folHlink"/>
        </w14:solidFill>
      </w14:textFill>
    </w:rPr>
  </w:style>
  <w:style w:type="character" w:styleId="33">
    <w:name w:val="Emphasis"/>
    <w:basedOn w:val="29"/>
    <w:qFormat/>
    <w:locked/>
    <w:uiPriority w:val="20"/>
    <w:rPr>
      <w:i/>
      <w:iCs/>
    </w:rPr>
  </w:style>
  <w:style w:type="character" w:styleId="34">
    <w:name w:val="Hyperlink"/>
    <w:qFormat/>
    <w:uiPriority w:val="99"/>
    <w:rPr>
      <w:rFonts w:cs="Times New Roman"/>
      <w:color w:val="000066"/>
      <w:sz w:val="18"/>
      <w:u w:val="none"/>
    </w:rPr>
  </w:style>
  <w:style w:type="character" w:styleId="35">
    <w:name w:val="annotation reference"/>
    <w:basedOn w:val="29"/>
    <w:qFormat/>
    <w:uiPriority w:val="0"/>
    <w:rPr>
      <w:rFonts w:cs="Times New Roman"/>
      <w:sz w:val="21"/>
    </w:rPr>
  </w:style>
  <w:style w:type="character" w:styleId="36">
    <w:name w:val="footnote reference"/>
    <w:qFormat/>
    <w:uiPriority w:val="99"/>
    <w:rPr>
      <w:rFonts w:cs="Times New Roman"/>
      <w:vertAlign w:val="superscript"/>
    </w:rPr>
  </w:style>
  <w:style w:type="character" w:customStyle="1" w:styleId="37">
    <w:name w:val="TOC 1 字符"/>
    <w:link w:val="19"/>
    <w:qFormat/>
    <w:uiPriority w:val="39"/>
    <w:rPr>
      <w:sz w:val="24"/>
    </w:rPr>
  </w:style>
  <w:style w:type="character" w:customStyle="1" w:styleId="38">
    <w:name w:val="标题 1 字符"/>
    <w:link w:val="2"/>
    <w:qFormat/>
    <w:locked/>
    <w:uiPriority w:val="9"/>
    <w:rPr>
      <w:rFonts w:cs="Times New Roman"/>
      <w:b/>
      <w:bCs/>
      <w:kern w:val="44"/>
      <w:sz w:val="44"/>
      <w:szCs w:val="44"/>
    </w:rPr>
  </w:style>
  <w:style w:type="character" w:customStyle="1" w:styleId="39">
    <w:name w:val="标题 2 字符"/>
    <w:link w:val="3"/>
    <w:qFormat/>
    <w:locked/>
    <w:uiPriority w:val="0"/>
    <w:rPr>
      <w:rFonts w:ascii="Cambria" w:hAnsi="Cambria" w:eastAsia="宋体" w:cs="Times New Roman"/>
      <w:b/>
      <w:bCs/>
      <w:sz w:val="32"/>
      <w:szCs w:val="32"/>
    </w:rPr>
  </w:style>
  <w:style w:type="character" w:customStyle="1" w:styleId="40">
    <w:name w:val="标题 3 字符"/>
    <w:link w:val="4"/>
    <w:qFormat/>
    <w:locked/>
    <w:uiPriority w:val="0"/>
    <w:rPr>
      <w:rFonts w:cs="Times New Roman"/>
      <w:b/>
      <w:kern w:val="2"/>
      <w:sz w:val="32"/>
    </w:rPr>
  </w:style>
  <w:style w:type="character" w:customStyle="1" w:styleId="41">
    <w:name w:val="标题 4 字符"/>
    <w:basedOn w:val="29"/>
    <w:link w:val="5"/>
    <w:qFormat/>
    <w:uiPriority w:val="9"/>
    <w:rPr>
      <w:rFonts w:asciiTheme="majorHAnsi" w:hAnsiTheme="majorHAnsi" w:eastAsiaTheme="majorEastAsia" w:cstheme="majorBidi"/>
      <w:b/>
      <w:bCs/>
      <w:kern w:val="2"/>
      <w:sz w:val="28"/>
      <w:szCs w:val="28"/>
    </w:rPr>
  </w:style>
  <w:style w:type="character" w:customStyle="1" w:styleId="42">
    <w:name w:val="批注文字 字符"/>
    <w:link w:val="11"/>
    <w:qFormat/>
    <w:locked/>
    <w:uiPriority w:val="99"/>
    <w:rPr>
      <w:rFonts w:cs="Times New Roman"/>
      <w:kern w:val="2"/>
      <w:sz w:val="21"/>
    </w:rPr>
  </w:style>
  <w:style w:type="character" w:customStyle="1" w:styleId="43">
    <w:name w:val="批注主题 字符"/>
    <w:link w:val="25"/>
    <w:qFormat/>
    <w:locked/>
    <w:uiPriority w:val="0"/>
    <w:rPr>
      <w:rFonts w:cs="Times New Roman"/>
      <w:b/>
      <w:kern w:val="2"/>
      <w:sz w:val="21"/>
    </w:rPr>
  </w:style>
  <w:style w:type="character" w:customStyle="1" w:styleId="44">
    <w:name w:val="文档结构图 字符"/>
    <w:link w:val="10"/>
    <w:qFormat/>
    <w:locked/>
    <w:uiPriority w:val="99"/>
    <w:rPr>
      <w:rFonts w:cs="Times New Roman"/>
      <w:kern w:val="2"/>
      <w:sz w:val="21"/>
      <w:shd w:val="clear" w:color="auto" w:fill="000080"/>
    </w:rPr>
  </w:style>
  <w:style w:type="character" w:customStyle="1" w:styleId="45">
    <w:name w:val="纯文本 字符"/>
    <w:basedOn w:val="29"/>
    <w:link w:val="13"/>
    <w:qFormat/>
    <w:uiPriority w:val="0"/>
    <w:rPr>
      <w:rFonts w:ascii="宋体" w:hAnsi="Courier New"/>
      <w:kern w:val="2"/>
      <w:sz w:val="21"/>
    </w:rPr>
  </w:style>
  <w:style w:type="character" w:customStyle="1" w:styleId="46">
    <w:name w:val="日期 字符"/>
    <w:basedOn w:val="29"/>
    <w:link w:val="14"/>
    <w:qFormat/>
    <w:uiPriority w:val="99"/>
    <w:rPr>
      <w:kern w:val="2"/>
      <w:sz w:val="21"/>
      <w:szCs w:val="24"/>
    </w:rPr>
  </w:style>
  <w:style w:type="character" w:customStyle="1" w:styleId="47">
    <w:name w:val="正文文本缩进 2 字符"/>
    <w:basedOn w:val="29"/>
    <w:link w:val="15"/>
    <w:qFormat/>
    <w:uiPriority w:val="0"/>
    <w:rPr>
      <w:rFonts w:ascii="仿宋_GB2312" w:eastAsia="仿宋_GB2312"/>
      <w:kern w:val="2"/>
      <w:sz w:val="32"/>
      <w:szCs w:val="24"/>
    </w:rPr>
  </w:style>
  <w:style w:type="character" w:customStyle="1" w:styleId="48">
    <w:name w:val="批注框文本 字符"/>
    <w:link w:val="16"/>
    <w:qFormat/>
    <w:locked/>
    <w:uiPriority w:val="99"/>
    <w:rPr>
      <w:rFonts w:cs="Times New Roman"/>
      <w:kern w:val="2"/>
      <w:sz w:val="18"/>
    </w:rPr>
  </w:style>
  <w:style w:type="character" w:customStyle="1" w:styleId="49">
    <w:name w:val="页脚 字符"/>
    <w:link w:val="17"/>
    <w:qFormat/>
    <w:locked/>
    <w:uiPriority w:val="99"/>
    <w:rPr>
      <w:rFonts w:cs="Times New Roman"/>
      <w:kern w:val="2"/>
      <w:sz w:val="18"/>
    </w:rPr>
  </w:style>
  <w:style w:type="character" w:customStyle="1" w:styleId="50">
    <w:name w:val="页眉 字符"/>
    <w:link w:val="18"/>
    <w:qFormat/>
    <w:locked/>
    <w:uiPriority w:val="0"/>
    <w:rPr>
      <w:rFonts w:cs="Times New Roman"/>
      <w:kern w:val="2"/>
      <w:sz w:val="18"/>
    </w:rPr>
  </w:style>
  <w:style w:type="character" w:customStyle="1" w:styleId="51">
    <w:name w:val="脚注文本 字符"/>
    <w:link w:val="21"/>
    <w:qFormat/>
    <w:locked/>
    <w:uiPriority w:val="99"/>
    <w:rPr>
      <w:rFonts w:cs="Times New Roman"/>
      <w:kern w:val="2"/>
      <w:sz w:val="18"/>
    </w:rPr>
  </w:style>
  <w:style w:type="paragraph" w:customStyle="1" w:styleId="5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3">
    <w:name w:val="段"/>
    <w:link w:val="5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4">
    <w:name w:val="段 Char"/>
    <w:link w:val="53"/>
    <w:qFormat/>
    <w:locked/>
    <w:uiPriority w:val="0"/>
    <w:rPr>
      <w:rFonts w:ascii="宋体" w:cs="Times New Roman"/>
      <w:sz w:val="21"/>
      <w:lang w:val="en-US" w:eastAsia="zh-CN" w:bidi="ar-SA"/>
    </w:rPr>
  </w:style>
  <w:style w:type="paragraph" w:customStyle="1" w:styleId="55">
    <w:name w:val="章标题"/>
    <w:next w:val="53"/>
    <w:qFormat/>
    <w:uiPriority w:val="99"/>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56">
    <w:name w:val="一级条标题"/>
    <w:basedOn w:val="55"/>
    <w:next w:val="53"/>
    <w:qFormat/>
    <w:uiPriority w:val="0"/>
    <w:pPr>
      <w:spacing w:beforeLines="0" w:afterLines="0"/>
      <w:outlineLvl w:val="2"/>
    </w:pPr>
  </w:style>
  <w:style w:type="paragraph" w:customStyle="1" w:styleId="57">
    <w:name w:val="二级条标题"/>
    <w:basedOn w:val="56"/>
    <w:next w:val="53"/>
    <w:qFormat/>
    <w:uiPriority w:val="0"/>
    <w:pPr>
      <w:outlineLvl w:val="3"/>
    </w:pPr>
  </w:style>
  <w:style w:type="paragraph" w:customStyle="1" w:styleId="58">
    <w:name w:val="三级条标题"/>
    <w:basedOn w:val="57"/>
    <w:next w:val="53"/>
    <w:qFormat/>
    <w:uiPriority w:val="99"/>
    <w:pPr>
      <w:outlineLvl w:val="4"/>
    </w:pPr>
  </w:style>
  <w:style w:type="paragraph" w:customStyle="1" w:styleId="59">
    <w:name w:val="四级条标题"/>
    <w:basedOn w:val="58"/>
    <w:next w:val="53"/>
    <w:qFormat/>
    <w:uiPriority w:val="99"/>
    <w:pPr>
      <w:outlineLvl w:val="5"/>
    </w:pPr>
  </w:style>
  <w:style w:type="paragraph" w:customStyle="1" w:styleId="60">
    <w:name w:val="五级条标题"/>
    <w:basedOn w:val="59"/>
    <w:next w:val="53"/>
    <w:qFormat/>
    <w:uiPriority w:val="99"/>
    <w:pPr>
      <w:outlineLvl w:val="6"/>
    </w:pPr>
  </w:style>
  <w:style w:type="paragraph" w:customStyle="1" w:styleId="61">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62">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63">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64">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5">
    <w:name w:val="标准书眉_偶数页"/>
    <w:basedOn w:val="64"/>
    <w:next w:val="1"/>
    <w:qFormat/>
    <w:uiPriority w:val="99"/>
    <w:pPr>
      <w:jc w:val="left"/>
    </w:pPr>
  </w:style>
  <w:style w:type="paragraph" w:customStyle="1" w:styleId="66">
    <w:name w:val="标准书眉一"/>
    <w:qFormat/>
    <w:uiPriority w:val="99"/>
    <w:pPr>
      <w:jc w:val="both"/>
    </w:pPr>
    <w:rPr>
      <w:rFonts w:ascii="Times New Roman" w:hAnsi="Times New Roman" w:eastAsia="宋体" w:cs="Times New Roman"/>
      <w:lang w:val="en-US" w:eastAsia="zh-CN" w:bidi="ar-SA"/>
    </w:rPr>
  </w:style>
  <w:style w:type="character" w:customStyle="1" w:styleId="67">
    <w:name w:val="发布"/>
    <w:qFormat/>
    <w:uiPriority w:val="99"/>
    <w:rPr>
      <w:rFonts w:ascii="黑体" w:eastAsia="黑体"/>
      <w:spacing w:val="22"/>
      <w:w w:val="100"/>
      <w:position w:val="3"/>
      <w:sz w:val="28"/>
    </w:rPr>
  </w:style>
  <w:style w:type="paragraph" w:customStyle="1" w:styleId="68">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71">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72">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74">
    <w:name w:val="封面正文"/>
    <w:qFormat/>
    <w:uiPriority w:val="0"/>
    <w:pPr>
      <w:jc w:val="both"/>
    </w:pPr>
    <w:rPr>
      <w:rFonts w:ascii="Times New Roman" w:hAnsi="Times New Roman" w:eastAsia="宋体" w:cs="Times New Roman"/>
      <w:lang w:val="en-US" w:eastAsia="zh-CN" w:bidi="ar-SA"/>
    </w:rPr>
  </w:style>
  <w:style w:type="paragraph" w:customStyle="1" w:styleId="75">
    <w:name w:val="目次、标准名称标题"/>
    <w:basedOn w:val="52"/>
    <w:next w:val="53"/>
    <w:qFormat/>
    <w:uiPriority w:val="99"/>
    <w:pPr>
      <w:spacing w:line="460" w:lineRule="exact"/>
    </w:pPr>
  </w:style>
  <w:style w:type="paragraph" w:customStyle="1" w:styleId="76">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77">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78">
    <w:name w:val="其他发布部门"/>
    <w:basedOn w:val="1"/>
    <w:qFormat/>
    <w:uiPriority w:val="99"/>
    <w:pPr>
      <w:framePr w:w="7433" w:h="585" w:hRule="exact" w:hSpace="180" w:vSpace="180" w:wrap="around" w:vAnchor="margin" w:hAnchor="margin" w:xAlign="center" w:y="14401" w:anchorLock="1"/>
      <w:widowControl/>
      <w:spacing w:line="240" w:lineRule="atLeast"/>
      <w:jc w:val="center"/>
    </w:pPr>
    <w:rPr>
      <w:rFonts w:ascii="黑体" w:eastAsia="黑体"/>
      <w:spacing w:val="20"/>
      <w:w w:val="135"/>
      <w:kern w:val="0"/>
      <w:sz w:val="36"/>
      <w:szCs w:val="20"/>
    </w:rPr>
  </w:style>
  <w:style w:type="paragraph" w:customStyle="1" w:styleId="79">
    <w:name w:val="实施日期"/>
    <w:basedOn w:val="68"/>
    <w:qFormat/>
    <w:uiPriority w:val="99"/>
    <w:pPr>
      <w:framePr w:hSpace="0" w:wrap="around" w:xAlign="right"/>
      <w:jc w:val="right"/>
    </w:pPr>
  </w:style>
  <w:style w:type="paragraph" w:customStyle="1" w:styleId="80">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81">
    <w:name w:val="条文脚注"/>
    <w:basedOn w:val="21"/>
    <w:qFormat/>
    <w:uiPriority w:val="99"/>
    <w:pPr>
      <w:ind w:left="780" w:leftChars="200" w:hanging="360" w:hangingChars="200"/>
      <w:jc w:val="both"/>
    </w:pPr>
    <w:rPr>
      <w:rFonts w:ascii="宋体"/>
    </w:rPr>
  </w:style>
  <w:style w:type="paragraph" w:customStyle="1" w:styleId="82">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3">
    <w:name w:val="正文表标题"/>
    <w:next w:val="53"/>
    <w:qFormat/>
    <w:uiPriority w:val="99"/>
    <w:pPr>
      <w:jc w:val="center"/>
    </w:pPr>
    <w:rPr>
      <w:rFonts w:ascii="黑体" w:hAnsi="Times New Roman" w:eastAsia="黑体" w:cs="Times New Roman"/>
      <w:sz w:val="21"/>
      <w:lang w:val="en-US" w:eastAsia="zh-CN" w:bidi="ar-SA"/>
    </w:rPr>
  </w:style>
  <w:style w:type="paragraph" w:customStyle="1" w:styleId="84">
    <w:name w:val="注："/>
    <w:next w:val="53"/>
    <w:qFormat/>
    <w:uiPriority w:val="99"/>
    <w:pPr>
      <w:widowControl w:val="0"/>
      <w:tabs>
        <w:tab w:val="left" w:pos="1140"/>
      </w:tabs>
      <w:autoSpaceDE w:val="0"/>
      <w:autoSpaceDN w:val="0"/>
      <w:ind w:left="840" w:hanging="420"/>
      <w:jc w:val="both"/>
    </w:pPr>
    <w:rPr>
      <w:rFonts w:ascii="宋体" w:hAnsi="Times New Roman" w:eastAsia="宋体" w:cs="Times New Roman"/>
      <w:sz w:val="18"/>
      <w:lang w:val="en-US" w:eastAsia="zh-CN" w:bidi="ar-SA"/>
    </w:rPr>
  </w:style>
  <w:style w:type="paragraph" w:customStyle="1" w:styleId="85">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86">
    <w:name w:val="标准标题4"/>
    <w:basedOn w:val="53"/>
    <w:qFormat/>
    <w:uiPriority w:val="99"/>
    <w:pPr>
      <w:ind w:firstLine="206" w:firstLineChars="206"/>
    </w:pPr>
    <w:rPr>
      <w:rFonts w:ascii="Times New Roman"/>
      <w:b/>
      <w:szCs w:val="21"/>
    </w:rPr>
  </w:style>
  <w:style w:type="paragraph" w:customStyle="1" w:styleId="87">
    <w:name w:val="发布部门"/>
    <w:next w:val="53"/>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styleId="88">
    <w:name w:val="List Paragraph"/>
    <w:basedOn w:val="1"/>
    <w:link w:val="89"/>
    <w:qFormat/>
    <w:uiPriority w:val="34"/>
    <w:pPr>
      <w:spacing w:line="360" w:lineRule="auto"/>
      <w:ind w:firstLine="480"/>
    </w:pPr>
    <w:rPr>
      <w:sz w:val="22"/>
      <w:szCs w:val="20"/>
    </w:rPr>
  </w:style>
  <w:style w:type="character" w:customStyle="1" w:styleId="89">
    <w:name w:val="列表段落 字符"/>
    <w:link w:val="88"/>
    <w:qFormat/>
    <w:locked/>
    <w:uiPriority w:val="34"/>
    <w:rPr>
      <w:kern w:val="2"/>
      <w:sz w:val="22"/>
    </w:rPr>
  </w:style>
  <w:style w:type="paragraph" w:customStyle="1" w:styleId="90">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9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92">
    <w:name w:val="样式1 Char Char"/>
    <w:link w:val="93"/>
    <w:qFormat/>
    <w:locked/>
    <w:uiPriority w:val="99"/>
    <w:rPr>
      <w:rFonts w:eastAsia="黑体"/>
    </w:rPr>
  </w:style>
  <w:style w:type="paragraph" w:customStyle="1" w:styleId="93">
    <w:name w:val="样式1"/>
    <w:basedOn w:val="1"/>
    <w:link w:val="92"/>
    <w:qFormat/>
    <w:uiPriority w:val="99"/>
    <w:pPr>
      <w:spacing w:beforeLines="50" w:afterLines="50" w:line="360" w:lineRule="auto"/>
      <w:jc w:val="center"/>
    </w:pPr>
    <w:rPr>
      <w:rFonts w:eastAsia="黑体"/>
      <w:kern w:val="0"/>
      <w:sz w:val="20"/>
      <w:szCs w:val="20"/>
    </w:rPr>
  </w:style>
  <w:style w:type="paragraph" w:customStyle="1" w:styleId="94">
    <w:name w:val="Char Char Char Char Char Char Char"/>
    <w:basedOn w:val="1"/>
    <w:qFormat/>
    <w:uiPriority w:val="99"/>
    <w:pPr>
      <w:widowControl/>
      <w:spacing w:after="160" w:line="240" w:lineRule="exact"/>
      <w:jc w:val="left"/>
    </w:pPr>
    <w:rPr>
      <w:rFonts w:ascii="Arial" w:hAnsi="Arial" w:cs="Verdana"/>
      <w:b/>
      <w:kern w:val="0"/>
      <w:sz w:val="24"/>
      <w:lang w:eastAsia="en-US"/>
    </w:rPr>
  </w:style>
  <w:style w:type="paragraph" w:customStyle="1" w:styleId="95">
    <w:name w:val="文章"/>
    <w:basedOn w:val="1"/>
    <w:qFormat/>
    <w:uiPriority w:val="0"/>
    <w:pPr>
      <w:spacing w:line="360" w:lineRule="auto"/>
      <w:ind w:firstLine="200" w:firstLineChars="200"/>
    </w:pPr>
    <w:rPr>
      <w:sz w:val="24"/>
    </w:rPr>
  </w:style>
  <w:style w:type="paragraph" w:customStyle="1" w:styleId="96">
    <w:name w:val="2级标题"/>
    <w:basedOn w:val="1"/>
    <w:next w:val="95"/>
    <w:qFormat/>
    <w:uiPriority w:val="0"/>
    <w:pPr>
      <w:keepNext/>
      <w:keepLines/>
      <w:pageBreakBefore/>
      <w:spacing w:before="312" w:beforeLines="100" w:after="156" w:afterLines="50" w:line="300" w:lineRule="auto"/>
      <w:jc w:val="center"/>
      <w:outlineLvl w:val="1"/>
    </w:pPr>
    <w:rPr>
      <w:rFonts w:asciiTheme="minorEastAsia" w:hAnsiTheme="minorEastAsia" w:eastAsiaTheme="minorEastAsia"/>
      <w:bCs/>
      <w:kern w:val="44"/>
      <w:sz w:val="44"/>
      <w:szCs w:val="44"/>
    </w:rPr>
  </w:style>
  <w:style w:type="paragraph" w:customStyle="1" w:styleId="97">
    <w:name w:val="3级标题"/>
    <w:basedOn w:val="95"/>
    <w:next w:val="95"/>
    <w:qFormat/>
    <w:uiPriority w:val="0"/>
    <w:pPr>
      <w:spacing w:before="156" w:beforeLines="50" w:after="156" w:afterLines="50" w:line="520" w:lineRule="exact"/>
      <w:ind w:firstLine="0" w:firstLineChars="0"/>
      <w:jc w:val="center"/>
      <w:outlineLvl w:val="2"/>
    </w:pPr>
    <w:rPr>
      <w:sz w:val="30"/>
      <w:szCs w:val="30"/>
    </w:rPr>
  </w:style>
  <w:style w:type="paragraph" w:customStyle="1" w:styleId="98">
    <w:name w:val="表格内容"/>
    <w:basedOn w:val="95"/>
    <w:qFormat/>
    <w:uiPriority w:val="0"/>
    <w:pPr>
      <w:spacing w:line="240" w:lineRule="auto"/>
      <w:ind w:firstLine="0" w:firstLineChars="0"/>
      <w:jc w:val="center"/>
    </w:pPr>
    <w:rPr>
      <w:sz w:val="21"/>
    </w:rPr>
  </w:style>
  <w:style w:type="paragraph" w:customStyle="1" w:styleId="99">
    <w:name w:val="4级标题"/>
    <w:basedOn w:val="1"/>
    <w:next w:val="95"/>
    <w:qFormat/>
    <w:uiPriority w:val="0"/>
    <w:pPr>
      <w:keepNext/>
      <w:keepLines/>
      <w:spacing w:before="156" w:beforeLines="50" w:line="520" w:lineRule="exact"/>
      <w:outlineLvl w:val="3"/>
    </w:pPr>
    <w:rPr>
      <w:bCs/>
      <w:kern w:val="44"/>
      <w:sz w:val="24"/>
      <w:szCs w:val="44"/>
    </w:rPr>
  </w:style>
  <w:style w:type="paragraph" w:customStyle="1" w:styleId="10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01">
    <w:name w:val="一级标题"/>
    <w:basedOn w:val="1"/>
    <w:next w:val="95"/>
    <w:qFormat/>
    <w:uiPriority w:val="0"/>
    <w:pPr>
      <w:pageBreakBefore/>
      <w:spacing w:line="360" w:lineRule="auto"/>
      <w:jc w:val="center"/>
      <w:outlineLvl w:val="0"/>
    </w:pPr>
    <w:rPr>
      <w:rFonts w:ascii="黑体" w:hAnsi="黑体" w:eastAsia="黑体"/>
      <w:sz w:val="32"/>
      <w:szCs w:val="22"/>
    </w:rPr>
  </w:style>
  <w:style w:type="paragraph" w:customStyle="1" w:styleId="102">
    <w:name w:val="二级标题"/>
    <w:basedOn w:val="1"/>
    <w:next w:val="95"/>
    <w:qFormat/>
    <w:uiPriority w:val="0"/>
    <w:pPr>
      <w:spacing w:line="360" w:lineRule="auto"/>
      <w:outlineLvl w:val="1"/>
    </w:pPr>
    <w:rPr>
      <w:rFonts w:ascii="黑体" w:hAnsi="黑体" w:eastAsia="黑体"/>
      <w:sz w:val="28"/>
      <w:szCs w:val="22"/>
    </w:rPr>
  </w:style>
  <w:style w:type="paragraph" w:customStyle="1" w:styleId="103">
    <w:name w:val="三级标题"/>
    <w:basedOn w:val="1"/>
    <w:next w:val="95"/>
    <w:qFormat/>
    <w:uiPriority w:val="0"/>
    <w:pPr>
      <w:spacing w:line="360" w:lineRule="auto"/>
      <w:jc w:val="center"/>
      <w:outlineLvl w:val="2"/>
    </w:pPr>
    <w:rPr>
      <w:b/>
      <w:sz w:val="24"/>
      <w:szCs w:val="22"/>
    </w:rPr>
  </w:style>
  <w:style w:type="paragraph" w:customStyle="1" w:styleId="104">
    <w:name w:val="四级标题"/>
    <w:basedOn w:val="103"/>
    <w:next w:val="95"/>
    <w:qFormat/>
    <w:uiPriority w:val="0"/>
    <w:pPr>
      <w:jc w:val="left"/>
      <w:outlineLvl w:val="3"/>
    </w:pPr>
  </w:style>
  <w:style w:type="paragraph" w:customStyle="1" w:styleId="105">
    <w:name w:val="图片位置"/>
    <w:basedOn w:val="1"/>
    <w:next w:val="1"/>
    <w:qFormat/>
    <w:uiPriority w:val="0"/>
    <w:pPr>
      <w:jc w:val="center"/>
    </w:pPr>
    <w:rPr>
      <w:rFonts w:ascii="等线" w:hAnsi="等线"/>
      <w:szCs w:val="22"/>
    </w:rPr>
  </w:style>
  <w:style w:type="paragraph" w:customStyle="1" w:styleId="106">
    <w:name w:val="图题"/>
    <w:basedOn w:val="1"/>
    <w:next w:val="95"/>
    <w:qFormat/>
    <w:uiPriority w:val="0"/>
    <w:pPr>
      <w:spacing w:afterLines="100" w:line="360" w:lineRule="auto"/>
      <w:jc w:val="center"/>
      <w:outlineLvl w:val="5"/>
    </w:pPr>
    <w:rPr>
      <w:b/>
      <w:szCs w:val="22"/>
    </w:rPr>
  </w:style>
  <w:style w:type="paragraph" w:customStyle="1" w:styleId="107">
    <w:name w:val="表题"/>
    <w:basedOn w:val="106"/>
    <w:qFormat/>
    <w:uiPriority w:val="0"/>
    <w:pPr>
      <w:spacing w:beforeLines="100" w:afterLines="0"/>
    </w:pPr>
  </w:style>
  <w:style w:type="character" w:customStyle="1" w:styleId="108">
    <w:name w:val="apple-converted-space"/>
    <w:basedOn w:val="29"/>
    <w:qFormat/>
    <w:uiPriority w:val="0"/>
  </w:style>
  <w:style w:type="table" w:customStyle="1" w:styleId="109">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说明"/>
    <w:basedOn w:val="1"/>
    <w:qFormat/>
    <w:uiPriority w:val="0"/>
    <w:pPr>
      <w:spacing w:line="360" w:lineRule="auto"/>
      <w:ind w:firstLine="422" w:firstLineChars="200"/>
    </w:pPr>
    <w:rPr>
      <w:rFonts w:eastAsia="楷体"/>
      <w:sz w:val="24"/>
    </w:rPr>
  </w:style>
  <w:style w:type="paragraph" w:customStyle="1" w:styleId="111">
    <w:name w:val="公式说明"/>
    <w:basedOn w:val="95"/>
    <w:qFormat/>
    <w:uiPriority w:val="0"/>
    <w:pPr>
      <w:ind w:left="1875" w:leftChars="550" w:hanging="720" w:hangingChars="300"/>
    </w:pPr>
    <w:rPr>
      <w:szCs w:val="22"/>
    </w:rPr>
  </w:style>
  <w:style w:type="paragraph" w:customStyle="1" w:styleId="112">
    <w:name w:val="Char Char"/>
    <w:basedOn w:val="1"/>
    <w:qFormat/>
    <w:uiPriority w:val="0"/>
    <w:pPr>
      <w:ind w:firstLine="540" w:firstLineChars="168"/>
    </w:pPr>
    <w:rPr>
      <w:rFonts w:ascii="仿宋_GB2312" w:eastAsia="仿宋_GB2312"/>
      <w:b/>
      <w:sz w:val="32"/>
      <w:szCs w:val="32"/>
    </w:rPr>
  </w:style>
  <w:style w:type="paragraph" w:customStyle="1" w:styleId="113">
    <w:name w:val="Char1 Char Char Char"/>
    <w:basedOn w:val="1"/>
    <w:qFormat/>
    <w:uiPriority w:val="0"/>
    <w:rPr>
      <w:rFonts w:ascii="Tahoma" w:hAnsi="Tahoma"/>
      <w:sz w:val="24"/>
      <w:szCs w:val="20"/>
    </w:rPr>
  </w:style>
  <w:style w:type="paragraph" w:customStyle="1" w:styleId="114">
    <w:name w:val="Char"/>
    <w:basedOn w:val="1"/>
    <w:qFormat/>
    <w:uiPriority w:val="0"/>
    <w:rPr>
      <w:rFonts w:ascii="Tahoma" w:hAnsi="Tahoma"/>
      <w:sz w:val="24"/>
      <w:szCs w:val="20"/>
    </w:rPr>
  </w:style>
  <w:style w:type="paragraph" w:customStyle="1" w:styleId="115">
    <w:name w:val="Char Char1"/>
    <w:basedOn w:val="1"/>
    <w:qFormat/>
    <w:uiPriority w:val="0"/>
    <w:pPr>
      <w:tabs>
        <w:tab w:val="left" w:pos="4665"/>
        <w:tab w:val="left" w:pos="8970"/>
      </w:tabs>
      <w:ind w:firstLine="400"/>
    </w:pPr>
    <w:rPr>
      <w:rFonts w:ascii="Tahoma" w:hAnsi="Tahoma" w:cs="Tahoma"/>
      <w:sz w:val="24"/>
    </w:rPr>
  </w:style>
  <w:style w:type="character" w:customStyle="1" w:styleId="116">
    <w:name w:val="sunmsh-371"/>
    <w:basedOn w:val="29"/>
    <w:semiHidden/>
    <w:qFormat/>
    <w:uiPriority w:val="0"/>
    <w:rPr>
      <w:rFonts w:ascii="Arial" w:hAnsi="Arial" w:eastAsia="宋体" w:cs="Arial"/>
      <w:color w:val="000080"/>
      <w:sz w:val="18"/>
      <w:szCs w:val="20"/>
    </w:rPr>
  </w:style>
  <w:style w:type="paragraph" w:customStyle="1" w:styleId="117">
    <w:name w:val="Char Char Char Char Char"/>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8">
    <w:name w:val="Char Char3"/>
    <w:basedOn w:val="29"/>
    <w:qFormat/>
    <w:uiPriority w:val="0"/>
    <w:rPr>
      <w:rFonts w:ascii="宋体" w:hAnsi="Courier New"/>
      <w:kern w:val="2"/>
      <w:sz w:val="21"/>
    </w:rPr>
  </w:style>
  <w:style w:type="character" w:styleId="119">
    <w:name w:val="Placeholder Text"/>
    <w:basedOn w:val="29"/>
    <w:semiHidden/>
    <w:qFormat/>
    <w:uiPriority w:val="0"/>
    <w:rPr>
      <w:color w:val="808080"/>
    </w:rPr>
  </w:style>
  <w:style w:type="paragraph" w:styleId="120">
    <w:name w:val="No Spacing"/>
    <w:link w:val="121"/>
    <w:qFormat/>
    <w:uiPriority w:val="0"/>
    <w:rPr>
      <w:rFonts w:ascii="Calibri" w:hAnsi="Calibri" w:eastAsia="宋体" w:cs="Times New Roman"/>
      <w:sz w:val="22"/>
      <w:szCs w:val="22"/>
      <w:lang w:val="en-US" w:eastAsia="zh-CN" w:bidi="ar-SA"/>
    </w:rPr>
  </w:style>
  <w:style w:type="character" w:customStyle="1" w:styleId="121">
    <w:name w:val="无间隔 字符"/>
    <w:basedOn w:val="29"/>
    <w:link w:val="120"/>
    <w:qFormat/>
    <w:uiPriority w:val="0"/>
    <w:rPr>
      <w:rFonts w:ascii="Calibri" w:hAnsi="Calibri"/>
      <w:sz w:val="22"/>
      <w:szCs w:val="22"/>
    </w:rPr>
  </w:style>
  <w:style w:type="paragraph" w:customStyle="1" w:styleId="122">
    <w:name w:val="二级标题Y"/>
    <w:basedOn w:val="3"/>
    <w:qFormat/>
    <w:uiPriority w:val="0"/>
    <w:pPr>
      <w:keepNext/>
      <w:keepLines/>
      <w:widowControl w:val="0"/>
      <w:spacing w:before="0" w:beforeAutospacing="0" w:after="0" w:afterAutospacing="0"/>
      <w:jc w:val="center"/>
    </w:pPr>
    <w:rPr>
      <w:rFonts w:ascii="Arial" w:hAnsi="Arial" w:cs="Times New Roman"/>
      <w:b w:val="0"/>
      <w:kern w:val="2"/>
      <w:sz w:val="21"/>
      <w:szCs w:val="32"/>
    </w:rPr>
  </w:style>
  <w:style w:type="paragraph" w:customStyle="1" w:styleId="123">
    <w:name w:val="三级标题Y"/>
    <w:link w:val="124"/>
    <w:qFormat/>
    <w:uiPriority w:val="0"/>
    <w:pPr>
      <w:adjustRightInd w:val="0"/>
      <w:snapToGrid w:val="0"/>
      <w:spacing w:beforeLines="50" w:afterLines="50"/>
      <w:outlineLvl w:val="2"/>
    </w:pPr>
    <w:rPr>
      <w:rFonts w:ascii="Times New Roman" w:hAnsi="Times New Roman" w:eastAsia="宋体" w:cs="Times New Roman"/>
      <w:kern w:val="2"/>
      <w:sz w:val="21"/>
      <w:szCs w:val="24"/>
      <w:lang w:val="en-US" w:eastAsia="zh-CN" w:bidi="ar-SA"/>
    </w:rPr>
  </w:style>
  <w:style w:type="character" w:customStyle="1" w:styleId="124">
    <w:name w:val="三级标题Y Char"/>
    <w:basedOn w:val="29"/>
    <w:link w:val="123"/>
    <w:qFormat/>
    <w:uiPriority w:val="0"/>
    <w:rPr>
      <w:kern w:val="2"/>
      <w:sz w:val="21"/>
      <w:szCs w:val="24"/>
    </w:rPr>
  </w:style>
  <w:style w:type="paragraph" w:customStyle="1" w:styleId="125">
    <w:name w:val="一级标题Y"/>
    <w:basedOn w:val="1"/>
    <w:qFormat/>
    <w:uiPriority w:val="0"/>
    <w:pPr>
      <w:jc w:val="center"/>
      <w:outlineLvl w:val="0"/>
    </w:pPr>
    <w:rPr>
      <w:b/>
      <w:sz w:val="28"/>
      <w:szCs w:val="28"/>
    </w:rPr>
  </w:style>
  <w:style w:type="paragraph" w:customStyle="1" w:styleId="12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表格说明"/>
    <w:basedOn w:val="120"/>
    <w:qFormat/>
    <w:uiPriority w:val="0"/>
    <w:pPr>
      <w:spacing w:line="276" w:lineRule="auto"/>
      <w:ind w:left="440" w:hanging="440" w:hangingChars="200"/>
      <w:jc w:val="both"/>
    </w:pPr>
  </w:style>
  <w:style w:type="character" w:customStyle="1" w:styleId="128">
    <w:name w:val="页眉 Char"/>
    <w:qFormat/>
    <w:uiPriority w:val="0"/>
    <w:rPr>
      <w:kern w:val="2"/>
      <w:sz w:val="18"/>
    </w:rPr>
  </w:style>
  <w:style w:type="character" w:customStyle="1" w:styleId="129">
    <w:name w:val="页脚 Char"/>
    <w:qFormat/>
    <w:uiPriority w:val="99"/>
    <w:rPr>
      <w:kern w:val="2"/>
      <w:sz w:val="18"/>
    </w:rPr>
  </w:style>
  <w:style w:type="paragraph" w:customStyle="1" w:styleId="130">
    <w:name w:val="标准正文"/>
    <w:basedOn w:val="1"/>
    <w:qFormat/>
    <w:uiPriority w:val="0"/>
    <w:pPr>
      <w:spacing w:line="520" w:lineRule="exact"/>
    </w:pPr>
    <w:rPr>
      <w:sz w:val="24"/>
    </w:rPr>
  </w:style>
  <w:style w:type="character" w:customStyle="1" w:styleId="131">
    <w:name w:val="font-bold"/>
    <w:basedOn w:val="29"/>
    <w:qFormat/>
    <w:uiPriority w:val="0"/>
  </w:style>
  <w:style w:type="paragraph" w:customStyle="1" w:styleId="132">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133">
    <w:name w:val="网格型2"/>
    <w:basedOn w:val="26"/>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3"/>
    <w:basedOn w:val="26"/>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
    <w:name w:val="标题 字符"/>
    <w:basedOn w:val="29"/>
    <w:link w:val="24"/>
    <w:qFormat/>
    <w:uiPriority w:val="0"/>
    <w:rPr>
      <w:rFonts w:ascii="Arial" w:hAnsi="Arial"/>
      <w:b/>
      <w:bCs/>
      <w:kern w:val="2"/>
      <w:sz w:val="32"/>
      <w:szCs w:val="32"/>
      <w:lang w:val="zh-CN"/>
    </w:rPr>
  </w:style>
  <w:style w:type="table" w:customStyle="1" w:styleId="136">
    <w:name w:val="网格型4"/>
    <w:basedOn w:val="26"/>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标题 5 字符"/>
    <w:basedOn w:val="29"/>
    <w:link w:val="6"/>
    <w:qFormat/>
    <w:uiPriority w:val="9"/>
    <w:rPr>
      <w:rFonts w:ascii="Calibri" w:hAnsi="Calibri" w:eastAsia="黑体" w:cs="宋体"/>
      <w:bCs/>
      <w:kern w:val="2"/>
      <w:sz w:val="21"/>
      <w:szCs w:val="28"/>
    </w:rPr>
  </w:style>
  <w:style w:type="paragraph" w:customStyle="1" w:styleId="138">
    <w:name w:val="论文正文样式"/>
    <w:basedOn w:val="1"/>
    <w:qFormat/>
    <w:uiPriority w:val="0"/>
    <w:pPr>
      <w:spacing w:line="400" w:lineRule="exact"/>
    </w:pPr>
    <w:rPr>
      <w:rFonts w:ascii="Calibri" w:hAnsi="Calibri"/>
      <w:sz w:val="24"/>
    </w:rPr>
  </w:style>
  <w:style w:type="table" w:customStyle="1" w:styleId="139">
    <w:name w:val="网格型5"/>
    <w:basedOn w:val="26"/>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0">
    <w:name w:val="访问过的超链接1"/>
    <w:basedOn w:val="29"/>
    <w:semiHidden/>
    <w:unhideWhenUsed/>
    <w:qFormat/>
    <w:uiPriority w:val="99"/>
    <w:rPr>
      <w:color w:val="800080"/>
      <w:u w:val="single"/>
    </w:rPr>
  </w:style>
  <w:style w:type="paragraph" w:customStyle="1" w:styleId="141">
    <w:name w:val="论文二级标题"/>
    <w:basedOn w:val="1"/>
    <w:qFormat/>
    <w:uiPriority w:val="0"/>
    <w:pPr>
      <w:spacing w:before="480" w:after="120"/>
      <w:jc w:val="left"/>
      <w:outlineLvl w:val="1"/>
    </w:pPr>
    <w:rPr>
      <w:rFonts w:ascii="黑体" w:hAnsi="黑体" w:eastAsia="黑体"/>
      <w:bCs/>
      <w:sz w:val="30"/>
      <w:szCs w:val="28"/>
    </w:rPr>
  </w:style>
  <w:style w:type="paragraph" w:customStyle="1" w:styleId="142">
    <w:name w:val="论文三级标题"/>
    <w:basedOn w:val="138"/>
    <w:next w:val="138"/>
    <w:qFormat/>
    <w:uiPriority w:val="0"/>
    <w:pPr>
      <w:spacing w:before="240" w:after="120"/>
      <w:outlineLvl w:val="2"/>
    </w:pPr>
    <w:rPr>
      <w:rFonts w:ascii="黑体" w:eastAsia="黑体"/>
      <w:bCs/>
      <w:sz w:val="28"/>
    </w:rPr>
  </w:style>
  <w:style w:type="paragraph" w:customStyle="1" w:styleId="143">
    <w:name w:val="修订2"/>
    <w:semiHidden/>
    <w:qFormat/>
    <w:uiPriority w:val="99"/>
    <w:rPr>
      <w:rFonts w:ascii="Calibri" w:hAnsi="Calibri" w:eastAsia="宋体" w:cs="宋体"/>
      <w:kern w:val="2"/>
      <w:sz w:val="21"/>
      <w:szCs w:val="24"/>
      <w:lang w:val="en-US" w:eastAsia="zh-CN" w:bidi="ar-SA"/>
    </w:rPr>
  </w:style>
  <w:style w:type="paragraph" w:customStyle="1" w:styleId="144">
    <w:name w:val="标题 41"/>
    <w:basedOn w:val="1"/>
    <w:next w:val="1"/>
    <w:qFormat/>
    <w:uiPriority w:val="9"/>
    <w:pPr>
      <w:keepNext/>
      <w:keepLines/>
      <w:spacing w:before="280" w:after="290" w:line="374" w:lineRule="auto"/>
      <w:outlineLvl w:val="3"/>
    </w:pPr>
    <w:rPr>
      <w:rFonts w:ascii="Cambria" w:hAnsi="Cambria"/>
      <w:b/>
      <w:bCs/>
      <w:sz w:val="28"/>
      <w:szCs w:val="28"/>
    </w:rPr>
  </w:style>
  <w:style w:type="character" w:customStyle="1" w:styleId="145">
    <w:name w:val="fw2"/>
    <w:basedOn w:val="29"/>
    <w:qFormat/>
    <w:uiPriority w:val="0"/>
  </w:style>
  <w:style w:type="character" w:customStyle="1" w:styleId="146">
    <w:name w:val="标题 4 字符1"/>
    <w:basedOn w:val="29"/>
    <w:semiHidden/>
    <w:qFormat/>
    <w:uiPriority w:val="9"/>
    <w:rPr>
      <w:rFonts w:hint="default" w:ascii="Cambria" w:hAnsi="Cambria" w:eastAsia="宋体" w:cs="Times New Roman"/>
      <w:b/>
      <w:bCs/>
      <w:kern w:val="2"/>
      <w:sz w:val="28"/>
      <w:szCs w:val="28"/>
    </w:rPr>
  </w:style>
  <w:style w:type="table" w:customStyle="1" w:styleId="147">
    <w:name w:val="网格型 21"/>
    <w:basedOn w:val="26"/>
    <w:semiHidden/>
    <w:unhideWhenUsed/>
    <w:qFormat/>
    <w:uiPriority w:val="0"/>
    <w:pPr>
      <w:widowControl w:val="0"/>
      <w:jc w:val="both"/>
    </w:p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48">
    <w:name w:val="网格型6"/>
    <w:basedOn w:val="26"/>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7"/>
    <w:basedOn w:val="26"/>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8"/>
    <w:basedOn w:val="26"/>
    <w:unhideWhenUsed/>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e Normal"/>
    <w:semiHidden/>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152">
    <w:name w:val="Table Paragraph"/>
    <w:basedOn w:val="1"/>
    <w:qFormat/>
    <w:uiPriority w:val="1"/>
    <w:pPr>
      <w:spacing w:before="67"/>
      <w:ind w:left="303"/>
      <w:jc w:val="center"/>
    </w:pPr>
    <w:rPr>
      <w:rFonts w:eastAsia="Times New Roman"/>
      <w:lang w:eastAsia="en-US" w:bidi="en-US"/>
    </w:rPr>
  </w:style>
  <w:style w:type="table" w:customStyle="1" w:styleId="153">
    <w:name w:val="网格型9"/>
    <w:basedOn w:val="2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5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5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993E6-1F51-4B40-A4B5-61F0552878E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101</Pages>
  <Words>54099</Words>
  <Characters>71050</Characters>
  <Lines>595</Lines>
  <Paragraphs>167</Paragraphs>
  <TotalTime>45</TotalTime>
  <ScaleCrop>false</ScaleCrop>
  <LinksUpToDate>false</LinksUpToDate>
  <CharactersWithSpaces>73770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2018-12-14T06:53:00Z</dcterms:created>
  <dc:creator>MC SYSTEM</dc:creator>
  <cp:lastModifiedBy>Xu</cp:lastModifiedBy>
  <cp:lastPrinted>2020-08-29T04:03:00Z</cp:lastPrinted>
  <dcterms:modified xsi:type="dcterms:W3CDTF">2022-12-12T06:57:35Z</dcterms:modified>
  <dc:title>《混凝土塑性阶段水分蒸发抑制剂》工作大纲</dc:title>
  <cp:revision>1341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0B2453506EED4533A42A3353CE36AD2B</vt:lpwstr>
  </property>
</Properties>
</file>